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94"/>
        </w:tabs>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能源资源</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color w:val="000000"/>
          <w:sz w:val="32"/>
          <w:szCs w:val="32"/>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color w:val="000000"/>
          <w:sz w:val="32"/>
          <w:szCs w:val="32"/>
          <w:highlight w:val="none"/>
          <w:lang w:eastAsia="zh-CN"/>
        </w:rPr>
      </w:pPr>
      <w:r>
        <w:rPr>
          <w:rFonts w:hint="eastAsia" w:ascii="黑体" w:hAnsi="黑体" w:eastAsia="黑体" w:cs="黑体"/>
          <w:b w:val="0"/>
          <w:bCs/>
          <w:color w:val="000000"/>
          <w:sz w:val="32"/>
          <w:szCs w:val="32"/>
          <w:highlight w:val="none"/>
          <w:lang w:eastAsia="zh-CN"/>
        </w:rPr>
        <w:t>一、煤层气利用情况</w:t>
      </w:r>
      <w:bookmarkStart w:id="0" w:name="_GoBack"/>
      <w:bookmarkEnd w:id="0"/>
    </w:p>
    <w:p>
      <w:pPr>
        <w:pStyle w:val="4"/>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kern w:val="2"/>
          <w:sz w:val="32"/>
          <w:szCs w:val="32"/>
          <w:highlight w:val="none"/>
        </w:rPr>
        <w:t>六枝特区煤层气投资开发有限公司牛场开发利用项目已完成6个钻井平台、36口井完钻，其中2</w:t>
      </w:r>
      <w:r>
        <w:rPr>
          <w:rFonts w:hint="eastAsia" w:ascii="仿宋_GB2312" w:hAnsi="仿宋_GB2312" w:eastAsia="仿宋_GB2312" w:cs="仿宋_GB2312"/>
          <w:b w:val="0"/>
          <w:bCs/>
          <w:color w:val="000000"/>
          <w:kern w:val="2"/>
          <w:sz w:val="32"/>
          <w:szCs w:val="32"/>
          <w:highlight w:val="none"/>
          <w:lang w:val="en-US" w:eastAsia="zh-CN"/>
        </w:rPr>
        <w:t>2</w:t>
      </w:r>
      <w:r>
        <w:rPr>
          <w:rFonts w:hint="eastAsia" w:ascii="仿宋_GB2312" w:hAnsi="仿宋_GB2312" w:eastAsia="仿宋_GB2312" w:cs="仿宋_GB2312"/>
          <w:b w:val="0"/>
          <w:bCs/>
          <w:color w:val="000000"/>
          <w:kern w:val="2"/>
          <w:sz w:val="32"/>
          <w:szCs w:val="32"/>
          <w:highlight w:val="none"/>
        </w:rPr>
        <w:t>口井实施压裂并排采产气，现日产气量达8</w:t>
      </w:r>
      <w:r>
        <w:rPr>
          <w:rFonts w:hint="eastAsia" w:ascii="仿宋_GB2312" w:hAnsi="仿宋_GB2312" w:eastAsia="仿宋_GB2312" w:cs="仿宋_GB2312"/>
          <w:b w:val="0"/>
          <w:bCs/>
          <w:color w:val="000000"/>
          <w:kern w:val="2"/>
          <w:sz w:val="32"/>
          <w:szCs w:val="32"/>
          <w:highlight w:val="none"/>
          <w:lang w:val="en-US" w:eastAsia="zh-CN"/>
        </w:rPr>
        <w:t>4</w:t>
      </w:r>
      <w:r>
        <w:rPr>
          <w:rFonts w:hint="eastAsia" w:ascii="仿宋_GB2312" w:hAnsi="仿宋_GB2312" w:eastAsia="仿宋_GB2312" w:cs="仿宋_GB2312"/>
          <w:b w:val="0"/>
          <w:bCs/>
          <w:color w:val="000000"/>
          <w:kern w:val="2"/>
          <w:sz w:val="32"/>
          <w:szCs w:val="32"/>
          <w:highlight w:val="none"/>
        </w:rPr>
        <w:t>00m</w:t>
      </w:r>
      <w:r>
        <w:rPr>
          <w:rFonts w:hint="eastAsia" w:ascii="仿宋_GB2312" w:hAnsi="仿宋_GB2312" w:eastAsia="仿宋_GB2312" w:cs="仿宋_GB2312"/>
          <w:b w:val="0"/>
          <w:bCs/>
          <w:color w:val="000000"/>
          <w:kern w:val="2"/>
          <w:sz w:val="32"/>
          <w:szCs w:val="32"/>
          <w:highlight w:val="none"/>
          <w:vertAlign w:val="superscript"/>
        </w:rPr>
        <w:t>3</w:t>
      </w:r>
      <w:r>
        <w:rPr>
          <w:rFonts w:hint="eastAsia" w:ascii="仿宋_GB2312" w:hAnsi="仿宋_GB2312" w:eastAsia="仿宋_GB2312" w:cs="仿宋_GB2312"/>
          <w:b w:val="0"/>
          <w:bCs/>
          <w:color w:val="000000"/>
          <w:kern w:val="2"/>
          <w:sz w:val="32"/>
          <w:szCs w:val="32"/>
          <w:highlight w:val="none"/>
          <w:lang w:val="en-US" w:eastAsia="zh-CN"/>
        </w:rPr>
        <w:t>,</w:t>
      </w:r>
      <w:r>
        <w:rPr>
          <w:rFonts w:hint="eastAsia" w:ascii="仿宋_GB2312" w:hAnsi="仿宋_GB2312" w:eastAsia="仿宋_GB2312" w:cs="仿宋_GB2312"/>
          <w:b w:val="0"/>
          <w:bCs/>
          <w:color w:val="000000"/>
          <w:kern w:val="2"/>
          <w:sz w:val="32"/>
          <w:szCs w:val="32"/>
          <w:highlight w:val="none"/>
          <w:lang w:eastAsia="zh-CN"/>
        </w:rPr>
        <w:t>待</w:t>
      </w:r>
      <w:r>
        <w:rPr>
          <w:rFonts w:hint="eastAsia" w:ascii="仿宋_GB2312" w:hAnsi="仿宋_GB2312" w:eastAsia="仿宋_GB2312" w:cs="仿宋_GB2312"/>
          <w:b w:val="0"/>
          <w:bCs/>
          <w:color w:val="000000"/>
          <w:kern w:val="2"/>
          <w:sz w:val="32"/>
          <w:szCs w:val="32"/>
          <w:highlight w:val="none"/>
        </w:rPr>
        <w:t>完成</w:t>
      </w:r>
      <w:r>
        <w:rPr>
          <w:rFonts w:hint="eastAsia" w:ascii="仿宋_GB2312" w:hAnsi="仿宋_GB2312" w:eastAsia="仿宋_GB2312" w:cs="仿宋_GB2312"/>
          <w:b w:val="0"/>
          <w:bCs/>
          <w:color w:val="000000"/>
          <w:sz w:val="32"/>
          <w:szCs w:val="32"/>
          <w:highlight w:val="none"/>
        </w:rPr>
        <w:t>1</w:t>
      </w:r>
      <w:r>
        <w:rPr>
          <w:rFonts w:hint="eastAsia" w:ascii="仿宋_GB2312" w:hAnsi="仿宋_GB2312" w:eastAsia="仿宋_GB2312" w:cs="仿宋_GB2312"/>
          <w:b w:val="0"/>
          <w:bCs/>
          <w:color w:val="000000"/>
          <w:sz w:val="32"/>
          <w:szCs w:val="32"/>
          <w:highlight w:val="none"/>
          <w:lang w:val="en-US" w:eastAsia="zh-CN"/>
        </w:rPr>
        <w:t>4</w:t>
      </w:r>
      <w:r>
        <w:rPr>
          <w:rFonts w:hint="eastAsia" w:ascii="仿宋_GB2312" w:hAnsi="仿宋_GB2312" w:eastAsia="仿宋_GB2312" w:cs="仿宋_GB2312"/>
          <w:b w:val="0"/>
          <w:bCs/>
          <w:color w:val="000000"/>
          <w:sz w:val="32"/>
          <w:szCs w:val="32"/>
          <w:highlight w:val="none"/>
        </w:rPr>
        <w:t>口井压裂排气，预计产气量将达到每天11000m</w:t>
      </w:r>
      <w:r>
        <w:rPr>
          <w:rFonts w:hint="eastAsia" w:ascii="仿宋_GB2312" w:hAnsi="仿宋_GB2312" w:eastAsia="仿宋_GB2312" w:cs="仿宋_GB2312"/>
          <w:b w:val="0"/>
          <w:bCs/>
          <w:color w:val="000000"/>
          <w:sz w:val="32"/>
          <w:szCs w:val="32"/>
          <w:highlight w:val="none"/>
          <w:vertAlign w:val="superscript"/>
        </w:rPr>
        <w:t>3</w:t>
      </w:r>
      <w:r>
        <w:rPr>
          <w:rFonts w:hint="eastAsia" w:ascii="仿宋_GB2312" w:hAnsi="仿宋_GB2312" w:eastAsia="仿宋_GB2312" w:cs="仿宋_GB2312"/>
          <w:b w:val="0"/>
          <w:bCs/>
          <w:color w:val="000000"/>
          <w:sz w:val="32"/>
          <w:szCs w:val="32"/>
          <w:highlight w:val="none"/>
        </w:rPr>
        <w:t>。</w:t>
      </w:r>
    </w:p>
    <w:p>
      <w:pPr>
        <w:pStyle w:val="4"/>
        <w:keepNext w:val="0"/>
        <w:keepLines w:val="0"/>
        <w:pageBreakBefore w:val="0"/>
        <w:widowControl w:val="0"/>
        <w:numPr>
          <w:ilvl w:val="0"/>
          <w:numId w:val="1"/>
        </w:numPr>
        <w:kinsoku/>
        <w:wordWrap/>
        <w:overflowPunct/>
        <w:topLinePunct w:val="0"/>
        <w:autoSpaceDE/>
        <w:autoSpaceDN/>
        <w:bidi w:val="0"/>
        <w:adjustRightInd/>
        <w:spacing w:line="560" w:lineRule="exact"/>
        <w:ind w:leftChars="0" w:firstLine="640" w:firstLineChars="200"/>
        <w:textAlignment w:val="auto"/>
        <w:rPr>
          <w:rFonts w:hint="eastAsia" w:ascii="黑体" w:hAnsi="黑体" w:eastAsia="黑体" w:cs="黑体"/>
          <w:b w:val="0"/>
          <w:bCs/>
          <w:color w:val="000000"/>
          <w:sz w:val="32"/>
          <w:szCs w:val="32"/>
          <w:highlight w:val="none"/>
          <w:lang w:eastAsia="zh-CN"/>
        </w:rPr>
      </w:pPr>
      <w:r>
        <w:rPr>
          <w:rFonts w:hint="eastAsia" w:ascii="黑体" w:hAnsi="黑体" w:eastAsia="黑体" w:cs="黑体"/>
          <w:b w:val="0"/>
          <w:bCs/>
          <w:color w:val="000000"/>
          <w:sz w:val="32"/>
          <w:szCs w:val="32"/>
          <w:highlight w:val="none"/>
          <w:lang w:eastAsia="zh-CN"/>
        </w:rPr>
        <w:t>瓦斯发电项目建设情况</w:t>
      </w:r>
    </w:p>
    <w:p>
      <w:pPr>
        <w:pStyle w:val="4"/>
        <w:keepNext w:val="0"/>
        <w:keepLines w:val="0"/>
        <w:pageBreakBefore w:val="0"/>
        <w:widowControl w:val="0"/>
        <w:kinsoku/>
        <w:wordWrap/>
        <w:overflowPunct/>
        <w:topLinePunct w:val="0"/>
        <w:autoSpaceDE/>
        <w:autoSpaceDN/>
        <w:bidi w:val="0"/>
        <w:adjustRightInd/>
        <w:spacing w:line="560" w:lineRule="exact"/>
        <w:ind w:leftChars="0" w:firstLine="643" w:firstLineChars="200"/>
        <w:textAlignment w:val="auto"/>
        <w:rPr>
          <w:rFonts w:hint="eastAsia" w:ascii="仿宋_GB2312" w:hAnsi="仿宋_GB2312" w:eastAsia="仿宋_GB2312" w:cs="仿宋_GB2312"/>
          <w:b w:val="0"/>
          <w:bCs/>
          <w:color w:val="000000"/>
          <w:sz w:val="32"/>
          <w:szCs w:val="32"/>
          <w:highlight w:val="none"/>
          <w:lang w:val="en-US" w:eastAsia="zh-CN" w:bidi="ar-SA"/>
        </w:rPr>
      </w:pPr>
      <w:r>
        <w:rPr>
          <w:rFonts w:hint="eastAsia" w:ascii="仿宋_GB2312" w:hAnsi="仿宋_GB2312" w:eastAsia="仿宋_GB2312" w:cs="仿宋_GB2312"/>
          <w:b/>
          <w:bCs w:val="0"/>
          <w:color w:val="000000"/>
          <w:sz w:val="32"/>
          <w:szCs w:val="32"/>
          <w:highlight w:val="none"/>
          <w:lang w:val="en-US" w:eastAsia="zh-CN" w:bidi="ar-SA"/>
        </w:rPr>
        <w:t>一是</w:t>
      </w:r>
      <w:r>
        <w:rPr>
          <w:rFonts w:hint="eastAsia" w:ascii="仿宋_GB2312" w:hAnsi="仿宋_GB2312" w:eastAsia="仿宋_GB2312" w:cs="仿宋_GB2312"/>
          <w:b w:val="0"/>
          <w:bCs/>
          <w:color w:val="000000"/>
          <w:sz w:val="32"/>
          <w:szCs w:val="32"/>
          <w:highlight w:val="none"/>
          <w:lang w:val="en-US" w:eastAsia="zh-CN" w:bidi="ar-SA"/>
        </w:rPr>
        <w:t>六枝特区新松煤业有限公司六家坝煤矿瓦斯发电项目已经建成，装机容量2400千瓦，总投资1600万元，目前正常发电；</w:t>
      </w:r>
      <w:r>
        <w:rPr>
          <w:rFonts w:hint="eastAsia" w:ascii="仿宋_GB2312" w:hAnsi="仿宋_GB2312" w:eastAsia="仿宋_GB2312" w:cs="仿宋_GB2312"/>
          <w:b/>
          <w:bCs w:val="0"/>
          <w:color w:val="000000"/>
          <w:sz w:val="32"/>
          <w:szCs w:val="32"/>
          <w:highlight w:val="none"/>
          <w:lang w:val="en-US" w:eastAsia="zh-CN" w:bidi="ar-SA"/>
        </w:rPr>
        <w:t>二是</w:t>
      </w:r>
      <w:r>
        <w:rPr>
          <w:rFonts w:hint="eastAsia" w:ascii="仿宋_GB2312" w:hAnsi="仿宋_GB2312" w:eastAsia="仿宋_GB2312" w:cs="仿宋_GB2312"/>
          <w:b w:val="0"/>
          <w:bCs/>
          <w:color w:val="000000"/>
          <w:sz w:val="32"/>
          <w:szCs w:val="32"/>
          <w:highlight w:val="none"/>
          <w:lang w:val="en-US" w:eastAsia="zh-CN" w:bidi="ar-SA"/>
        </w:rPr>
        <w:t>竹林煤矿已经具备建立瓦斯发电站的相关要求，可研报告及备案已经完成，在我局备案，待完善设计后开工建设。</w:t>
      </w:r>
      <w:r>
        <w:rPr>
          <w:rFonts w:hint="eastAsia" w:ascii="仿宋_GB2312" w:hAnsi="仿宋_GB2312" w:eastAsia="仿宋_GB2312" w:cs="仿宋_GB2312"/>
          <w:b/>
          <w:bCs w:val="0"/>
          <w:color w:val="000000"/>
          <w:sz w:val="32"/>
          <w:szCs w:val="32"/>
          <w:highlight w:val="none"/>
          <w:lang w:val="en-US" w:eastAsia="zh-CN" w:bidi="ar-SA"/>
        </w:rPr>
        <w:t>三是</w:t>
      </w:r>
      <w:r>
        <w:rPr>
          <w:rFonts w:hint="eastAsia" w:ascii="仿宋_GB2312" w:hAnsi="仿宋_GB2312" w:eastAsia="仿宋_GB2312" w:cs="仿宋_GB2312"/>
          <w:b w:val="0"/>
          <w:bCs/>
          <w:color w:val="000000"/>
          <w:sz w:val="32"/>
          <w:szCs w:val="32"/>
          <w:highlight w:val="none"/>
          <w:lang w:val="en-US" w:eastAsia="zh-CN" w:bidi="ar-SA"/>
        </w:rPr>
        <w:t>六龙煤矿可研报告已经拟定，待公司上会研究修改完善后开展后期工作；</w:t>
      </w:r>
      <w:r>
        <w:rPr>
          <w:rFonts w:hint="eastAsia" w:ascii="仿宋_GB2312" w:hAnsi="仿宋_GB2312" w:eastAsia="仿宋_GB2312" w:cs="仿宋_GB2312"/>
          <w:b/>
          <w:bCs w:val="0"/>
          <w:color w:val="000000"/>
          <w:sz w:val="32"/>
          <w:szCs w:val="32"/>
          <w:highlight w:val="none"/>
          <w:lang w:val="en-US" w:eastAsia="zh-CN" w:bidi="ar-SA"/>
        </w:rPr>
        <w:t>四是</w:t>
      </w:r>
      <w:r>
        <w:rPr>
          <w:rFonts w:hint="eastAsia" w:ascii="仿宋_GB2312" w:hAnsi="仿宋_GB2312" w:eastAsia="仿宋_GB2312" w:cs="仿宋_GB2312"/>
          <w:b w:val="0"/>
          <w:bCs/>
          <w:color w:val="000000"/>
          <w:sz w:val="32"/>
          <w:szCs w:val="32"/>
          <w:highlight w:val="none"/>
          <w:lang w:val="en-US" w:eastAsia="zh-CN" w:bidi="ar-SA"/>
        </w:rPr>
        <w:t>新华煤矿待复工建设后推动瓦斯建设项目。</w:t>
      </w:r>
    </w:p>
    <w:p>
      <w:pPr>
        <w:pStyle w:val="4"/>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eastAsia"/>
          <w:lang w:eastAsia="zh-CN"/>
        </w:rPr>
      </w:pPr>
      <w:r>
        <w:rPr>
          <w:rFonts w:hint="eastAsia" w:ascii="黑体" w:hAnsi="黑体" w:eastAsia="黑体" w:cs="黑体"/>
          <w:b w:val="0"/>
          <w:bCs/>
          <w:color w:val="000000"/>
          <w:sz w:val="32"/>
          <w:szCs w:val="32"/>
          <w:highlight w:val="none"/>
          <w:lang w:val="en-US" w:eastAsia="zh-CN" w:bidi="ar-SA"/>
        </w:rPr>
        <w:t>三、充电桩建设情况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b w:val="0"/>
          <w:bCs/>
          <w:color w:val="000000"/>
          <w:sz w:val="32"/>
          <w:szCs w:val="32"/>
          <w:highlight w:val="none"/>
          <w:lang w:val="en-US" w:eastAsia="zh-CN"/>
        </w:rPr>
        <w:t>我区共建设充电桩89个，合计功率为</w:t>
      </w:r>
      <w:r>
        <w:rPr>
          <w:rFonts w:hint="eastAsia" w:ascii="仿宋_GB2312" w:hAnsi="仿宋_GB2312" w:eastAsia="仿宋_GB2312" w:cs="仿宋_GB2312"/>
          <w:b w:val="0"/>
          <w:bCs/>
          <w:color w:val="000000"/>
          <w:sz w:val="32"/>
          <w:szCs w:val="32"/>
          <w:highlight w:val="none"/>
          <w:lang w:eastAsia="zh-CN"/>
        </w:rPr>
        <w:t>3</w:t>
      </w:r>
      <w:r>
        <w:rPr>
          <w:rFonts w:hint="eastAsia" w:ascii="仿宋_GB2312" w:hAnsi="仿宋_GB2312" w:eastAsia="仿宋_GB2312" w:cs="仿宋_GB2312"/>
          <w:b w:val="0"/>
          <w:bCs/>
          <w:color w:val="000000"/>
          <w:sz w:val="32"/>
          <w:szCs w:val="32"/>
          <w:highlight w:val="none"/>
          <w:lang w:val="en-US" w:eastAsia="zh-CN"/>
        </w:rPr>
        <w:t>900Kw，分别为</w:t>
      </w:r>
      <w:r>
        <w:rPr>
          <w:rFonts w:hint="eastAsia" w:ascii="仿宋_GB2312" w:hAnsi="仿宋_GB2312" w:eastAsia="仿宋_GB2312" w:cs="仿宋_GB2312"/>
          <w:b w:val="0"/>
          <w:bCs/>
          <w:color w:val="000000"/>
          <w:sz w:val="32"/>
          <w:szCs w:val="32"/>
          <w:highlight w:val="none"/>
          <w:lang w:eastAsia="zh-CN"/>
        </w:rPr>
        <w:t>公汽公司直流桩</w:t>
      </w:r>
      <w:r>
        <w:rPr>
          <w:rFonts w:hint="eastAsia" w:ascii="仿宋_GB2312" w:hAnsi="仿宋_GB2312" w:eastAsia="仿宋_GB2312" w:cs="仿宋_GB2312"/>
          <w:b w:val="0"/>
          <w:bCs/>
          <w:color w:val="000000"/>
          <w:sz w:val="32"/>
          <w:szCs w:val="32"/>
          <w:highlight w:val="none"/>
          <w:lang w:val="en-US" w:eastAsia="zh-CN"/>
        </w:rPr>
        <w:t>60</w:t>
      </w:r>
      <w:r>
        <w:rPr>
          <w:rFonts w:hint="eastAsia" w:ascii="仿宋_GB2312" w:hAnsi="仿宋_GB2312" w:eastAsia="仿宋_GB2312" w:cs="仿宋_GB2312"/>
          <w:b w:val="0"/>
          <w:bCs/>
          <w:color w:val="000000"/>
          <w:sz w:val="32"/>
          <w:szCs w:val="32"/>
          <w:highlight w:val="none"/>
          <w:lang w:eastAsia="zh-CN"/>
        </w:rPr>
        <w:t>个，（总功率</w:t>
      </w:r>
      <w:r>
        <w:rPr>
          <w:rFonts w:hint="eastAsia" w:ascii="仿宋_GB2312" w:hAnsi="仿宋_GB2312" w:eastAsia="仿宋_GB2312" w:cs="仿宋_GB2312"/>
          <w:b w:val="0"/>
          <w:bCs/>
          <w:color w:val="000000"/>
          <w:sz w:val="32"/>
          <w:szCs w:val="32"/>
          <w:highlight w:val="none"/>
          <w:lang w:val="en-US" w:eastAsia="zh-CN"/>
        </w:rPr>
        <w:t>1980Kw</w:t>
      </w:r>
      <w:r>
        <w:rPr>
          <w:rFonts w:hint="eastAsia" w:ascii="仿宋_GB2312" w:hAnsi="仿宋_GB2312" w:eastAsia="仿宋_GB2312" w:cs="仿宋_GB2312"/>
          <w:b w:val="0"/>
          <w:bCs/>
          <w:color w:val="000000"/>
          <w:sz w:val="32"/>
          <w:szCs w:val="32"/>
          <w:highlight w:val="none"/>
          <w:lang w:eastAsia="zh-CN"/>
        </w:rPr>
        <w:t>）、联运公交直流桩24个（总功率1620</w:t>
      </w:r>
      <w:r>
        <w:rPr>
          <w:rFonts w:hint="eastAsia" w:ascii="仿宋_GB2312" w:hAnsi="仿宋_GB2312" w:eastAsia="仿宋_GB2312" w:cs="仿宋_GB2312"/>
          <w:b w:val="0"/>
          <w:bCs/>
          <w:color w:val="000000"/>
          <w:sz w:val="32"/>
          <w:szCs w:val="32"/>
          <w:highlight w:val="none"/>
          <w:lang w:val="en-US" w:eastAsia="zh-CN"/>
        </w:rPr>
        <w:t>Kw</w:t>
      </w:r>
      <w:r>
        <w:rPr>
          <w:rFonts w:hint="eastAsia" w:ascii="仿宋_GB2312" w:hAnsi="仿宋_GB2312" w:eastAsia="仿宋_GB2312" w:cs="仿宋_GB2312"/>
          <w:b w:val="0"/>
          <w:bCs/>
          <w:color w:val="000000"/>
          <w:sz w:val="32"/>
          <w:szCs w:val="32"/>
          <w:highlight w:val="none"/>
          <w:lang w:eastAsia="zh-CN"/>
        </w:rPr>
        <w:t>）、供电局</w:t>
      </w:r>
      <w:r>
        <w:rPr>
          <w:rFonts w:hint="eastAsia" w:ascii="仿宋_GB2312" w:hAnsi="仿宋_GB2312" w:eastAsia="仿宋_GB2312" w:cs="仿宋_GB2312"/>
          <w:b w:val="0"/>
          <w:bCs/>
          <w:color w:val="000000"/>
          <w:sz w:val="32"/>
          <w:szCs w:val="32"/>
          <w:highlight w:val="none"/>
          <w:lang w:val="en-US" w:eastAsia="zh-CN"/>
        </w:rPr>
        <w:t>车场交流桩3个</w:t>
      </w:r>
      <w:r>
        <w:rPr>
          <w:rFonts w:hint="eastAsia" w:ascii="仿宋_GB2312" w:hAnsi="仿宋_GB2312" w:eastAsia="仿宋_GB2312" w:cs="仿宋_GB2312"/>
          <w:b w:val="0"/>
          <w:bCs/>
          <w:color w:val="000000"/>
          <w:sz w:val="32"/>
          <w:szCs w:val="32"/>
          <w:highlight w:val="none"/>
          <w:lang w:eastAsia="zh-CN"/>
        </w:rPr>
        <w:t>（总功率</w:t>
      </w:r>
      <w:r>
        <w:rPr>
          <w:rFonts w:hint="eastAsia" w:ascii="仿宋_GB2312" w:hAnsi="仿宋_GB2312" w:eastAsia="仿宋_GB2312" w:cs="仿宋_GB2312"/>
          <w:b w:val="0"/>
          <w:bCs/>
          <w:color w:val="000000"/>
          <w:sz w:val="32"/>
          <w:szCs w:val="32"/>
          <w:highlight w:val="none"/>
          <w:lang w:val="en-US" w:eastAsia="zh-CN"/>
        </w:rPr>
        <w:t>180Kw</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六枝特区旭光新能源开发有限公司直流充电桩2个</w:t>
      </w:r>
      <w:r>
        <w:rPr>
          <w:rFonts w:hint="eastAsia" w:ascii="仿宋_GB2312" w:hAnsi="仿宋_GB2312" w:eastAsia="仿宋_GB2312" w:cs="仿宋_GB2312"/>
          <w:b w:val="0"/>
          <w:bCs/>
          <w:color w:val="000000"/>
          <w:sz w:val="32"/>
          <w:szCs w:val="32"/>
          <w:highlight w:val="none"/>
          <w:lang w:eastAsia="zh-CN"/>
        </w:rPr>
        <w:t>（总功率</w:t>
      </w:r>
      <w:r>
        <w:rPr>
          <w:rFonts w:hint="eastAsia" w:ascii="仿宋_GB2312" w:hAnsi="仿宋_GB2312" w:eastAsia="仿宋_GB2312" w:cs="仿宋_GB2312"/>
          <w:b w:val="0"/>
          <w:bCs/>
          <w:color w:val="000000"/>
          <w:sz w:val="32"/>
          <w:szCs w:val="32"/>
          <w:highlight w:val="none"/>
          <w:lang w:val="en-US" w:eastAsia="zh-CN"/>
        </w:rPr>
        <w:t>120Kw</w:t>
      </w:r>
      <w:r>
        <w:rPr>
          <w:rFonts w:hint="eastAsia" w:ascii="仿宋_GB2312" w:hAnsi="仿宋_GB2312" w:eastAsia="仿宋_GB2312" w:cs="仿宋_GB2312"/>
          <w:b w:val="0"/>
          <w:bCs/>
          <w:color w:val="000000"/>
          <w:sz w:val="32"/>
          <w:szCs w:val="32"/>
          <w:highlight w:val="none"/>
          <w:lang w:eastAsia="zh-CN"/>
        </w:rPr>
        <w:t>）。现</w:t>
      </w:r>
      <w:r>
        <w:rPr>
          <w:rFonts w:hint="eastAsia" w:ascii="仿宋_GB2312" w:hAnsi="仿宋_GB2312" w:eastAsia="仿宋_GB2312" w:cs="仿宋_GB2312"/>
          <w:b w:val="0"/>
          <w:bCs/>
          <w:color w:val="000000"/>
          <w:sz w:val="32"/>
          <w:szCs w:val="32"/>
          <w:highlight w:val="none"/>
          <w:lang w:val="en-US" w:eastAsia="zh-CN"/>
        </w:rPr>
        <w:t>六枝供电局的4个充电桩建设项目（含充电桩11个），已经在我局备案，浙江大酒店停车场3个已建成；经信局旁边2个已经安装，待完善充电设施后运营；城区供电所1个预计8月建成；新供电大楼5个预计9月建成。</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四、</w:t>
      </w:r>
      <w:r>
        <w:rPr>
          <w:rFonts w:hint="eastAsia" w:ascii="黑体" w:hAnsi="黑体" w:eastAsia="黑体" w:cs="黑体"/>
          <w:b w:val="0"/>
          <w:bCs/>
          <w:color w:val="000000"/>
          <w:sz w:val="32"/>
          <w:szCs w:val="32"/>
          <w:highlight w:val="none"/>
        </w:rPr>
        <w:t>新能源项目发展情况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b/>
          <w:bCs w:val="0"/>
          <w:color w:val="000000"/>
          <w:sz w:val="32"/>
          <w:szCs w:val="32"/>
          <w:highlight w:val="none"/>
          <w:lang w:eastAsia="zh-CN"/>
        </w:rPr>
        <w:t>（一）</w:t>
      </w:r>
      <w:r>
        <w:rPr>
          <w:rFonts w:hint="eastAsia" w:ascii="仿宋_GB2312" w:hAnsi="仿宋_GB2312" w:eastAsia="仿宋_GB2312" w:cs="仿宋_GB2312"/>
          <w:b w:val="0"/>
          <w:bCs/>
          <w:color w:val="000000"/>
          <w:sz w:val="32"/>
          <w:szCs w:val="32"/>
          <w:highlight w:val="none"/>
        </w:rPr>
        <w:t>六枝协鑫光伏电力有限公司小黄桶光伏电站已经并网发电，推动六枝电力行业迈向新能源时代</w:t>
      </w:r>
      <w:r>
        <w:rPr>
          <w:rFonts w:hint="eastAsia" w:ascii="仿宋_GB2312" w:hAnsi="仿宋_GB2312" w:eastAsia="仿宋_GB2312" w:cs="仿宋_GB2312"/>
          <w:b w:val="0"/>
          <w:bCs/>
          <w:color w:val="000000"/>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highlight w:val="none"/>
          <w:lang w:val="en-US" w:eastAsia="zh-CN"/>
        </w:rPr>
        <w:t>（二）</w:t>
      </w:r>
      <w:r>
        <w:rPr>
          <w:rFonts w:hint="eastAsia" w:ascii="仿宋_GB2312" w:hAnsi="仿宋_GB2312" w:eastAsia="仿宋_GB2312" w:cs="仿宋_GB2312"/>
          <w:b w:val="0"/>
          <w:bCs/>
          <w:color w:val="000000"/>
          <w:sz w:val="32"/>
          <w:szCs w:val="32"/>
          <w:highlight w:val="none"/>
          <w:lang w:val="en-US" w:eastAsia="zh-CN"/>
        </w:rPr>
        <w:t>老虎大坪光伏电站装机容量10万千瓦，</w:t>
      </w:r>
      <w:r>
        <w:rPr>
          <w:rFonts w:hint="eastAsia" w:ascii="仿宋_GB2312" w:hAnsi="仿宋_GB2312" w:eastAsia="仿宋_GB2312" w:cs="仿宋_GB2312"/>
          <w:b w:val="0"/>
          <w:bCs/>
          <w:color w:val="000000"/>
          <w:kern w:val="2"/>
          <w:sz w:val="32"/>
          <w:szCs w:val="32"/>
          <w:lang w:val="en-US" w:eastAsia="zh-CN" w:bidi="ar-SA"/>
        </w:rPr>
        <w:t>预计总投资4.5亿元，</w:t>
      </w:r>
      <w:r>
        <w:rPr>
          <w:rFonts w:hint="eastAsia" w:ascii="仿宋_GB2312" w:hAnsi="仿宋_GB2312" w:eastAsia="仿宋_GB2312" w:cs="仿宋_GB2312"/>
          <w:b w:val="0"/>
          <w:bCs/>
          <w:color w:val="000000"/>
          <w:sz w:val="32"/>
          <w:szCs w:val="32"/>
          <w:lang w:val="en-US" w:eastAsia="zh-CN"/>
        </w:rPr>
        <w:t>2019年7月10日获得国家上网补贴价格为0.4729元/千瓦时，项目已经于2019年12月并网发电，2020年为续建项目，项目完成投资3.1亿元，已经正常发电的装机容量为4</w:t>
      </w:r>
      <w:r>
        <w:rPr>
          <w:rFonts w:hint="eastAsia" w:ascii="仿宋_GB2312" w:hAnsi="仿宋_GB2312" w:eastAsia="仿宋_GB2312" w:cs="仿宋_GB2312"/>
          <w:b w:val="0"/>
          <w:bCs/>
          <w:color w:val="000000"/>
          <w:kern w:val="2"/>
          <w:sz w:val="32"/>
          <w:szCs w:val="32"/>
          <w:lang w:val="en-US" w:eastAsia="zh-CN" w:bidi="ar-SA"/>
        </w:rPr>
        <w:t>万千瓦,累计发电180.11万度</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val="0"/>
          <w:bCs/>
          <w:color w:val="000000"/>
          <w:kern w:val="0"/>
          <w:sz w:val="32"/>
          <w:szCs w:val="32"/>
          <w:lang w:val="en-US" w:eastAsia="zh-CN" w:bidi="ar"/>
        </w:rPr>
        <w:t>关寨</w:t>
      </w:r>
      <w:r>
        <w:rPr>
          <w:rFonts w:hint="eastAsia" w:ascii="仿宋_GB2312" w:hAnsi="仿宋_GB2312" w:eastAsia="仿宋_GB2312" w:cs="仿宋_GB2312"/>
          <w:b w:val="0"/>
          <w:bCs/>
          <w:color w:val="000000"/>
          <w:sz w:val="32"/>
          <w:szCs w:val="32"/>
          <w:lang w:eastAsia="zh-CN"/>
        </w:rPr>
        <w:t>光伏电站</w:t>
      </w:r>
      <w:r>
        <w:rPr>
          <w:rFonts w:hint="eastAsia" w:ascii="仿宋_GB2312" w:hAnsi="仿宋_GB2312" w:eastAsia="仿宋_GB2312" w:cs="仿宋_GB2312"/>
          <w:b w:val="0"/>
          <w:bCs/>
          <w:color w:val="000000"/>
          <w:sz w:val="32"/>
          <w:szCs w:val="32"/>
          <w:lang w:val="en-US" w:eastAsia="zh-CN"/>
        </w:rPr>
        <w:t>装机容量3万千瓦，总投资1.3亿元，2019年7月10日获得国家上网补贴价格为0.4966元/千瓦时，计划于2019年12月31日建成并网发电</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由于建设业主贵州地丰源生态能源发展有限公司资金不足、拟建地点为基本农田等问题，经省能源局召开协调会，将项目业主变更为大唐贵州发耳发电有限公司建设，2020年3月，大唐北京总部不同意建设该项目，导致项目无法推进，经省、市能源局多方协调，项目由</w:t>
      </w:r>
      <w:r>
        <w:rPr>
          <w:rFonts w:hint="eastAsia" w:ascii="仿宋_GB2312" w:hAnsi="仿宋_GB2312" w:eastAsia="仿宋_GB2312" w:cs="仿宋_GB2312"/>
          <w:b w:val="0"/>
          <w:bCs/>
          <w:color w:val="000000"/>
          <w:sz w:val="32"/>
          <w:szCs w:val="32"/>
          <w:highlight w:val="none"/>
          <w:lang w:val="en-US" w:eastAsia="zh-CN"/>
        </w:rPr>
        <w:t>中核六枝能源有限公司承建，于2020年6月30日22点56分并网发电，</w:t>
      </w:r>
      <w:r>
        <w:rPr>
          <w:rFonts w:hint="eastAsia" w:ascii="仿宋_GB2312" w:hAnsi="仿宋_GB2312" w:eastAsia="仿宋_GB2312" w:cs="仿宋_GB2312"/>
          <w:b w:val="0"/>
          <w:bCs/>
          <w:color w:val="000000"/>
          <w:sz w:val="32"/>
          <w:szCs w:val="32"/>
          <w:lang w:val="en-US" w:eastAsia="zh-CN"/>
        </w:rPr>
        <w:t>已经正常发电的装机容量为0.6</w:t>
      </w:r>
      <w:r>
        <w:rPr>
          <w:rFonts w:hint="eastAsia" w:ascii="仿宋_GB2312" w:hAnsi="仿宋_GB2312" w:eastAsia="仿宋_GB2312" w:cs="仿宋_GB2312"/>
          <w:b w:val="0"/>
          <w:bCs/>
          <w:color w:val="000000"/>
          <w:kern w:val="2"/>
          <w:sz w:val="32"/>
          <w:szCs w:val="32"/>
          <w:lang w:val="en-US" w:eastAsia="zh-CN" w:bidi="ar-SA"/>
        </w:rPr>
        <w:t>万千瓦，累计发电20.12万度。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w:t>
      </w:r>
      <w:r>
        <w:rPr>
          <w:rFonts w:hint="eastAsia" w:ascii="仿宋_GB2312" w:hAnsi="仿宋_GB2312" w:eastAsia="仿宋_GB2312" w:cs="仿宋_GB2312"/>
          <w:b w:val="0"/>
          <w:bCs w:val="0"/>
          <w:color w:val="000000"/>
          <w:sz w:val="32"/>
          <w:szCs w:val="32"/>
          <w:highlight w:val="none"/>
          <w:lang w:eastAsia="zh-CN"/>
        </w:rPr>
        <w:t>老虎大坪二期、三期光伏发电项目，拟建地点为</w:t>
      </w:r>
      <w:r>
        <w:rPr>
          <w:rFonts w:hint="eastAsia" w:ascii="仿宋_GB2312" w:hAnsi="仿宋_GB2312" w:eastAsia="仿宋_GB2312" w:cs="仿宋_GB2312"/>
          <w:b w:val="0"/>
          <w:bCs/>
          <w:color w:val="000000"/>
          <w:sz w:val="32"/>
          <w:szCs w:val="32"/>
          <w:highlight w:val="none"/>
          <w:lang w:val="en-US" w:eastAsia="zh-CN"/>
        </w:rPr>
        <w:t>六枝岩脚镇老卜底村、梭戛乡安柱村，中寨乡补许村、郎岱镇老虎大坪，装机容量30万千瓦，预计投资15亿元，已经纳入大型光伏基地规划。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（五）</w:t>
      </w:r>
      <w:r>
        <w:rPr>
          <w:rFonts w:hint="eastAsia" w:ascii="仿宋_GB2312" w:hAnsi="仿宋_GB2312" w:eastAsia="仿宋_GB2312" w:cs="仿宋_GB2312"/>
          <w:b w:val="0"/>
          <w:bCs/>
          <w:color w:val="000000"/>
          <w:sz w:val="32"/>
          <w:szCs w:val="32"/>
          <w:highlight w:val="none"/>
          <w:lang w:val="en-US" w:eastAsia="zh-CN"/>
        </w:rPr>
        <w:t>六枝特区龙马环境工程有限公司垃圾发电项目采用PPP模式，由福建龙马环卫装备股份有限公司负责投资、建设和运营，项目选址于塔山街道高峰村，距离六枝中心城区6.8公里，项目用地面积68.7亩，日处理能力500吨/天，装机容量为9兆瓦，核准总投资2.44亿元。项目工程于2018年11月开工建设，计划9月初进入设施设备调试阶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b w:val="0"/>
          <w:bCs w:val="0"/>
          <w:color w:val="000000"/>
          <w:kern w:val="2"/>
          <w:sz w:val="32"/>
          <w:szCs w:val="32"/>
          <w:highlight w:val="none"/>
          <w:lang w:val="en-US" w:eastAsia="zh-CN" w:bidi="ar-SA"/>
        </w:rPr>
        <w:t>五、天然气管网建设情况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一是城市燃气管网建设情况。</w:t>
      </w:r>
      <w:r>
        <w:rPr>
          <w:rFonts w:hint="eastAsia" w:ascii="仿宋" w:hAnsi="仿宋" w:eastAsia="仿宋" w:cs="仿宋"/>
          <w:b w:val="0"/>
          <w:bCs w:val="0"/>
          <w:color w:val="000000"/>
          <w:kern w:val="2"/>
          <w:sz w:val="32"/>
          <w:szCs w:val="32"/>
          <w:highlight w:val="none"/>
          <w:lang w:val="en-US" w:eastAsia="zh-CN" w:bidi="ar-SA"/>
        </w:rPr>
        <w:t>我区城市管网建设与新建小区同步推进，目前已经建成城市中压管网86.2千米，庭院低压管网159.3千米，安装天然气接气口40000余个，通气居民用户9997户，非居民用户350户，改造燃煤锅炉41台。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val="0"/>
          <w:bCs/>
          <w:color w:val="000000"/>
          <w:kern w:val="2"/>
          <w:sz w:val="32"/>
          <w:szCs w:val="32"/>
          <w:highlight w:val="none"/>
          <w:lang w:val="en-US" w:eastAsia="zh-CN" w:bidi="ar-SA"/>
        </w:rPr>
      </w:pPr>
      <w:r>
        <w:rPr>
          <w:rFonts w:hint="eastAsia" w:ascii="仿宋_GB2312" w:hAnsi="仿宋_GB2312" w:eastAsia="仿宋_GB2312" w:cs="仿宋_GB2312"/>
          <w:b/>
          <w:bCs/>
          <w:color w:val="000000"/>
          <w:sz w:val="32"/>
          <w:szCs w:val="32"/>
          <w:highlight w:val="none"/>
          <w:lang w:eastAsia="zh-CN"/>
        </w:rPr>
        <w:t>二是</w:t>
      </w:r>
      <w:r>
        <w:rPr>
          <w:rFonts w:hint="eastAsia" w:ascii="仿宋_GB2312" w:hAnsi="仿宋_GB2312" w:eastAsia="仿宋_GB2312" w:cs="仿宋_GB2312"/>
          <w:b/>
          <w:bCs/>
          <w:color w:val="000000"/>
          <w:sz w:val="32"/>
          <w:szCs w:val="32"/>
          <w:highlight w:val="none"/>
        </w:rPr>
        <w:t>乡镇燃气</w:t>
      </w:r>
      <w:r>
        <w:rPr>
          <w:rFonts w:hint="eastAsia" w:ascii="仿宋_GB2312" w:hAnsi="仿宋_GB2312" w:eastAsia="仿宋_GB2312" w:cs="仿宋_GB2312"/>
          <w:b/>
          <w:bCs/>
          <w:color w:val="000000"/>
          <w:sz w:val="32"/>
          <w:szCs w:val="32"/>
          <w:highlight w:val="none"/>
          <w:lang w:eastAsia="zh-CN"/>
        </w:rPr>
        <w:t>管网</w:t>
      </w:r>
      <w:r>
        <w:rPr>
          <w:rFonts w:hint="eastAsia" w:ascii="仿宋_GB2312" w:hAnsi="仿宋_GB2312" w:eastAsia="仿宋_GB2312" w:cs="仿宋_GB2312"/>
          <w:b/>
          <w:bCs/>
          <w:color w:val="000000"/>
          <w:sz w:val="32"/>
          <w:szCs w:val="32"/>
          <w:highlight w:val="none"/>
        </w:rPr>
        <w:t>建设情况</w:t>
      </w:r>
      <w:r>
        <w:rPr>
          <w:rFonts w:hint="eastAsia" w:ascii="仿宋_GB2312" w:hAnsi="仿宋_GB2312" w:eastAsia="仿宋_GB2312" w:cs="仿宋_GB2312"/>
          <w:b/>
          <w:bCs/>
          <w:color w:val="000000"/>
          <w:sz w:val="32"/>
          <w:szCs w:val="32"/>
          <w:highlight w:val="none"/>
          <w:lang w:eastAsia="zh-CN"/>
        </w:rPr>
        <w:t>。</w:t>
      </w:r>
      <w:r>
        <w:rPr>
          <w:rFonts w:hint="eastAsia" w:ascii="仿宋" w:hAnsi="仿宋" w:eastAsia="仿宋" w:cs="仿宋"/>
          <w:b w:val="0"/>
          <w:bCs/>
          <w:color w:val="000000"/>
          <w:kern w:val="2"/>
          <w:sz w:val="32"/>
          <w:szCs w:val="32"/>
          <w:highlight w:val="none"/>
          <w:lang w:val="en-US" w:eastAsia="zh-CN" w:bidi="ar-SA"/>
        </w:rPr>
        <w:t>目前</w:t>
      </w:r>
      <w:r>
        <w:rPr>
          <w:rFonts w:hint="eastAsia" w:ascii="仿宋" w:hAnsi="仿宋" w:eastAsia="仿宋" w:cs="仿宋"/>
          <w:b w:val="0"/>
          <w:bCs/>
          <w:color w:val="000000"/>
          <w:sz w:val="32"/>
          <w:szCs w:val="32"/>
          <w:highlight w:val="none"/>
        </w:rPr>
        <w:t>六枝特区民生发展有限责任公司与六枝特区国贸燃气公司</w:t>
      </w:r>
      <w:r>
        <w:rPr>
          <w:rFonts w:hint="eastAsia" w:ascii="仿宋" w:hAnsi="仿宋" w:eastAsia="仿宋" w:cs="仿宋"/>
          <w:b w:val="0"/>
          <w:bCs/>
          <w:color w:val="000000"/>
          <w:sz w:val="32"/>
          <w:szCs w:val="32"/>
          <w:highlight w:val="none"/>
          <w:lang w:eastAsia="zh-CN"/>
        </w:rPr>
        <w:t>已经</w:t>
      </w:r>
      <w:r>
        <w:rPr>
          <w:rFonts w:hint="eastAsia" w:ascii="仿宋" w:hAnsi="仿宋" w:eastAsia="仿宋" w:cs="仿宋"/>
          <w:b w:val="0"/>
          <w:bCs/>
          <w:color w:val="000000"/>
          <w:sz w:val="32"/>
          <w:szCs w:val="32"/>
          <w:highlight w:val="none"/>
        </w:rPr>
        <w:t>签订合作协议</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六枝特区民生发展有限责任公司</w:t>
      </w:r>
      <w:r>
        <w:rPr>
          <w:rFonts w:hint="eastAsia" w:ascii="仿宋" w:hAnsi="仿宋" w:eastAsia="仿宋" w:cs="仿宋"/>
          <w:b w:val="0"/>
          <w:bCs/>
          <w:color w:val="000000"/>
          <w:sz w:val="32"/>
          <w:szCs w:val="32"/>
          <w:highlight w:val="none"/>
          <w:lang w:val="en-US" w:eastAsia="zh-CN"/>
        </w:rPr>
        <w:t>股权40%，</w:t>
      </w:r>
      <w:r>
        <w:rPr>
          <w:rFonts w:hint="eastAsia" w:ascii="仿宋" w:hAnsi="仿宋" w:eastAsia="仿宋" w:cs="仿宋"/>
          <w:b w:val="0"/>
          <w:bCs/>
          <w:color w:val="000000"/>
          <w:sz w:val="32"/>
          <w:szCs w:val="32"/>
          <w:highlight w:val="none"/>
        </w:rPr>
        <w:t>六枝特区国贸燃气公司</w:t>
      </w:r>
      <w:r>
        <w:rPr>
          <w:rFonts w:hint="eastAsia" w:ascii="仿宋" w:hAnsi="仿宋" w:eastAsia="仿宋" w:cs="仿宋"/>
          <w:b w:val="0"/>
          <w:bCs/>
          <w:color w:val="000000"/>
          <w:sz w:val="32"/>
          <w:szCs w:val="32"/>
          <w:highlight w:val="none"/>
          <w:lang w:val="en-US" w:eastAsia="zh-CN"/>
        </w:rPr>
        <w:t>股权60%</w:t>
      </w:r>
      <w:r>
        <w:rPr>
          <w:rFonts w:hint="eastAsia" w:ascii="仿宋" w:hAnsi="仿宋" w:eastAsia="仿宋" w:cs="仿宋"/>
          <w:b w:val="0"/>
          <w:bCs/>
          <w:color w:val="000000"/>
          <w:sz w:val="32"/>
          <w:szCs w:val="32"/>
          <w:highlight w:val="none"/>
          <w:lang w:eastAsia="zh-CN"/>
        </w:rPr>
        <w:t>），建设我区</w:t>
      </w:r>
      <w:r>
        <w:rPr>
          <w:rFonts w:hint="eastAsia" w:ascii="仿宋" w:hAnsi="仿宋" w:eastAsia="仿宋" w:cs="仿宋"/>
          <w:b w:val="0"/>
          <w:bCs/>
          <w:color w:val="000000"/>
          <w:kern w:val="2"/>
          <w:sz w:val="32"/>
          <w:szCs w:val="32"/>
          <w:highlight w:val="none"/>
          <w:lang w:val="en-US" w:eastAsia="zh-CN" w:bidi="ar-SA"/>
        </w:rPr>
        <w:t>燃气管网，现郎岱镇、岩脚镇、大用镇、落别乡、新窑镇、木岗镇的燃气管网建设可行性研究报告和方案已经拟定，</w:t>
      </w:r>
      <w:r>
        <w:rPr>
          <w:rFonts w:hint="eastAsia" w:ascii="仿宋" w:hAnsi="仿宋" w:eastAsia="仿宋" w:cs="仿宋"/>
          <w:b w:val="0"/>
          <w:bCs/>
          <w:color w:val="000000"/>
          <w:sz w:val="32"/>
          <w:szCs w:val="32"/>
          <w:highlight w:val="none"/>
          <w:lang w:val="en-US" w:eastAsia="zh-CN"/>
        </w:rPr>
        <w:t>且新窑镇、落别乡已经率先通气，落别乡共建设燃气管网5</w:t>
      </w:r>
      <w:r>
        <w:rPr>
          <w:rFonts w:hint="eastAsia" w:ascii="仿宋" w:hAnsi="仿宋" w:eastAsia="仿宋" w:cs="仿宋"/>
          <w:b w:val="0"/>
          <w:bCs/>
          <w:color w:val="000000"/>
          <w:kern w:val="2"/>
          <w:sz w:val="32"/>
          <w:szCs w:val="32"/>
          <w:highlight w:val="none"/>
          <w:lang w:val="en-US" w:eastAsia="zh-CN" w:bidi="ar-SA"/>
        </w:rPr>
        <w:t>公里。木岗镇的LNG贮存气化站及3.5公里管道已经建设完成，可随时向园区供气，郎岱镇、岩脚镇、龙河镇的初步选址地点已经确定，相关工作有序推进中。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b/>
          <w:bCs w:val="0"/>
          <w:color w:val="000000"/>
          <w:kern w:val="2"/>
          <w:sz w:val="32"/>
          <w:szCs w:val="32"/>
          <w:highlight w:val="none"/>
          <w:lang w:val="en-US" w:eastAsia="zh-CN" w:bidi="ar-SA"/>
        </w:rPr>
        <w:t>三是长输气管网建设情况。</w:t>
      </w:r>
      <w:r>
        <w:rPr>
          <w:rFonts w:hint="eastAsia" w:ascii="仿宋" w:hAnsi="仿宋" w:eastAsia="仿宋" w:cs="仿宋"/>
          <w:b w:val="0"/>
          <w:bCs/>
          <w:color w:val="000000"/>
          <w:kern w:val="2"/>
          <w:sz w:val="32"/>
          <w:szCs w:val="32"/>
          <w:highlight w:val="none"/>
          <w:lang w:val="en-US" w:eastAsia="zh-CN" w:bidi="ar-SA"/>
        </w:rPr>
        <w:t>“中缅天然气长输管线”经过落别过境段5.1公里，在落别村山王庙建有38#分输阀室，分输到六盘水的支线管道已经建成，经过六枝特区落别乡、九龙社区、新窑镇、关寨镇、新场乡共52.403公里，境内有六枝首站、六枝分输站、1号阀室，2号阀室。</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六、</w:t>
      </w:r>
      <w:r>
        <w:rPr>
          <w:rFonts w:hint="eastAsia" w:ascii="黑体" w:hAnsi="黑体" w:eastAsia="黑体" w:cs="黑体"/>
          <w:b w:val="0"/>
          <w:bCs w:val="0"/>
          <w:color w:val="000000"/>
          <w:sz w:val="32"/>
          <w:szCs w:val="32"/>
          <w:highlight w:val="none"/>
        </w:rPr>
        <w:t>加油</w:t>
      </w:r>
      <w:r>
        <w:rPr>
          <w:rFonts w:hint="eastAsia" w:ascii="黑体" w:hAnsi="黑体" w:eastAsia="黑体" w:cs="黑体"/>
          <w:b w:val="0"/>
          <w:bCs w:val="0"/>
          <w:color w:val="000000"/>
          <w:sz w:val="32"/>
          <w:szCs w:val="32"/>
          <w:highlight w:val="none"/>
          <w:lang w:eastAsia="zh-CN"/>
        </w:rPr>
        <w:t>站、</w:t>
      </w:r>
      <w:r>
        <w:rPr>
          <w:rFonts w:hint="eastAsia" w:ascii="黑体" w:hAnsi="黑体" w:eastAsia="黑体" w:cs="黑体"/>
          <w:b w:val="0"/>
          <w:bCs w:val="0"/>
          <w:color w:val="000000"/>
          <w:sz w:val="32"/>
          <w:szCs w:val="32"/>
          <w:highlight w:val="none"/>
        </w:rPr>
        <w:t>加气站建设情况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我区正常经营的加气站2个，加油站2</w:t>
      </w:r>
      <w:r>
        <w:rPr>
          <w:rFonts w:hint="eastAsia" w:ascii="仿宋_GB2312" w:hAnsi="仿宋_GB2312" w:eastAsia="仿宋_GB2312" w:cs="仿宋_GB2312"/>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个；现中石化</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贵州益正开发投资有限责任公司</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华汇交投</w:t>
      </w:r>
      <w:r>
        <w:rPr>
          <w:rFonts w:hint="eastAsia" w:ascii="仿宋_GB2312" w:hAnsi="仿宋_GB2312" w:eastAsia="仿宋_GB2312" w:cs="仿宋_GB2312"/>
          <w:b w:val="0"/>
          <w:bCs w:val="0"/>
          <w:color w:val="000000"/>
          <w:sz w:val="32"/>
          <w:szCs w:val="32"/>
          <w:highlight w:val="none"/>
          <w:lang w:eastAsia="zh-CN"/>
        </w:rPr>
        <w:t>按照51</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eastAsia="zh-CN"/>
        </w:rPr>
        <w:t>29</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eastAsia="zh-CN"/>
        </w:rPr>
        <w:t>20</w:t>
      </w:r>
      <w:r>
        <w:rPr>
          <w:rFonts w:hint="eastAsia" w:ascii="仿宋_GB2312" w:hAnsi="仿宋_GB2312" w:eastAsia="仿宋_GB2312" w:cs="仿宋_GB2312"/>
          <w:b w:val="0"/>
          <w:bCs w:val="0"/>
          <w:color w:val="000000"/>
          <w:sz w:val="32"/>
          <w:szCs w:val="32"/>
          <w:highlight w:val="none"/>
          <w:lang w:val="en-US" w:eastAsia="zh-CN"/>
        </w:rPr>
        <w:t>%股比，成立中石化六枝益正能源有限责任公司，</w:t>
      </w:r>
      <w:r>
        <w:rPr>
          <w:rFonts w:hint="eastAsia" w:ascii="仿宋_GB2312" w:hAnsi="仿宋_GB2312" w:eastAsia="仿宋_GB2312" w:cs="仿宋_GB2312"/>
          <w:b w:val="0"/>
          <w:bCs w:val="0"/>
          <w:color w:val="000000"/>
          <w:sz w:val="32"/>
          <w:szCs w:val="32"/>
          <w:highlight w:val="none"/>
        </w:rPr>
        <w:t>联合建设规划11个加油站，</w:t>
      </w:r>
      <w:r>
        <w:rPr>
          <w:rFonts w:hint="eastAsia" w:ascii="仿宋_GB2312" w:hAnsi="仿宋_GB2312" w:eastAsia="仿宋_GB2312" w:cs="仿宋_GB2312"/>
          <w:b w:val="0"/>
          <w:bCs w:val="0"/>
          <w:color w:val="000000"/>
          <w:sz w:val="32"/>
          <w:szCs w:val="32"/>
          <w:highlight w:val="none"/>
          <w:lang w:eastAsia="zh-CN"/>
        </w:rPr>
        <w:t>该</w:t>
      </w:r>
      <w:r>
        <w:rPr>
          <w:rFonts w:hint="eastAsia" w:ascii="仿宋_GB2312" w:hAnsi="仿宋_GB2312" w:eastAsia="仿宋_GB2312" w:cs="仿宋_GB2312"/>
          <w:b w:val="0"/>
          <w:bCs w:val="0"/>
          <w:color w:val="000000"/>
          <w:sz w:val="32"/>
          <w:szCs w:val="32"/>
          <w:highlight w:val="none"/>
        </w:rPr>
        <w:t>项目已经得到省商务厅的建设批复，其中</w:t>
      </w: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rPr>
        <w:t>个</w:t>
      </w:r>
      <w:r>
        <w:rPr>
          <w:rFonts w:hint="eastAsia" w:ascii="仿宋_GB2312" w:hAnsi="仿宋_GB2312" w:eastAsia="仿宋_GB2312" w:cs="仿宋_GB2312"/>
          <w:b w:val="0"/>
          <w:bCs w:val="0"/>
          <w:color w:val="000000"/>
          <w:sz w:val="32"/>
          <w:szCs w:val="32"/>
          <w:highlight w:val="none"/>
          <w:lang w:eastAsia="zh-CN"/>
        </w:rPr>
        <w:t>主体工程</w:t>
      </w:r>
      <w:r>
        <w:rPr>
          <w:rFonts w:hint="eastAsia" w:ascii="仿宋_GB2312" w:hAnsi="仿宋_GB2312" w:eastAsia="仿宋_GB2312" w:cs="仿宋_GB2312"/>
          <w:b w:val="0"/>
          <w:bCs w:val="0"/>
          <w:color w:val="000000"/>
          <w:sz w:val="32"/>
          <w:szCs w:val="32"/>
          <w:highlight w:val="none"/>
        </w:rPr>
        <w:t>已经竣工</w:t>
      </w:r>
      <w:r>
        <w:rPr>
          <w:rFonts w:hint="eastAsia" w:ascii="仿宋_GB2312" w:hAnsi="仿宋_GB2312" w:eastAsia="仿宋_GB2312" w:cs="仿宋_GB2312"/>
          <w:b w:val="0"/>
          <w:bCs w:val="0"/>
          <w:color w:val="000000"/>
          <w:sz w:val="32"/>
          <w:szCs w:val="32"/>
          <w:highlight w:val="none"/>
          <w:lang w:eastAsia="zh-CN"/>
        </w:rPr>
        <w:t>，进入试营业阶段；</w:t>
      </w:r>
      <w:r>
        <w:rPr>
          <w:rFonts w:hint="eastAsia" w:ascii="仿宋_GB2312" w:hAnsi="仿宋_GB2312" w:eastAsia="仿宋_GB2312" w:cs="仿宋_GB2312"/>
          <w:b w:val="0"/>
          <w:bCs w:val="0"/>
          <w:color w:val="000000"/>
          <w:sz w:val="32"/>
          <w:szCs w:val="32"/>
          <w:highlight w:val="none"/>
          <w:lang w:val="en-US" w:eastAsia="zh-CN"/>
        </w:rPr>
        <w:t>2个</w:t>
      </w:r>
      <w:r>
        <w:rPr>
          <w:rFonts w:hint="eastAsia" w:ascii="仿宋_GB2312" w:hAnsi="仿宋_GB2312" w:eastAsia="仿宋_GB2312" w:cs="仿宋_GB2312"/>
          <w:b w:val="0"/>
          <w:bCs w:val="0"/>
          <w:color w:val="000000"/>
          <w:sz w:val="32"/>
          <w:szCs w:val="32"/>
          <w:highlight w:val="none"/>
        </w:rPr>
        <w:t>已经开工建设</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木岗加油站、环城加油站</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2个</w:t>
      </w:r>
      <w:r>
        <w:rPr>
          <w:rFonts w:hint="eastAsia" w:ascii="仿宋_GB2312" w:hAnsi="仿宋_GB2312" w:eastAsia="仿宋_GB2312" w:cs="仿宋_GB2312"/>
          <w:b w:val="0"/>
          <w:bCs w:val="0"/>
          <w:color w:val="000000"/>
          <w:sz w:val="32"/>
          <w:szCs w:val="32"/>
          <w:highlight w:val="none"/>
        </w:rPr>
        <w:t>选址地点已经确定</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新华加油站、把仕加油站</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正在开展施工设计</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3个</w:t>
      </w:r>
      <w:r>
        <w:rPr>
          <w:rFonts w:hint="eastAsia" w:ascii="仿宋_GB2312" w:hAnsi="仿宋_GB2312" w:eastAsia="仿宋_GB2312" w:cs="仿宋_GB2312"/>
          <w:b w:val="0"/>
          <w:bCs w:val="0"/>
          <w:color w:val="000000"/>
          <w:sz w:val="32"/>
          <w:szCs w:val="32"/>
          <w:highlight w:val="none"/>
        </w:rPr>
        <w:t>已经预选址</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牛场加油站，洒志加油站、中寨加油</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，正在开展可研报告。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color w:val="000000"/>
          <w:kern w:val="2"/>
          <w:sz w:val="32"/>
          <w:szCs w:val="32"/>
          <w:highlight w:val="none"/>
          <w:lang w:val="en-US" w:eastAsia="zh-CN" w:bidi="ar-SA"/>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color w:val="000000"/>
          <w:kern w:val="2"/>
          <w:sz w:val="32"/>
          <w:szCs w:val="32"/>
          <w:highlight w:val="none"/>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D8AE2"/>
    <w:multiLevelType w:val="singleLevel"/>
    <w:tmpl w:val="A53D8A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D54A4"/>
    <w:rsid w:val="042F574D"/>
    <w:rsid w:val="1D091182"/>
    <w:rsid w:val="2B324D2F"/>
    <w:rsid w:val="2FA169D3"/>
    <w:rsid w:val="404D54A4"/>
    <w:rsid w:val="48C63AFB"/>
    <w:rsid w:val="4A11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cs="Calibri"/>
      <w:color w:val="000000"/>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authorities"/>
    <w:basedOn w:val="1"/>
    <w:next w:val="1"/>
    <w:unhideWhenUsed/>
    <w:qFormat/>
    <w:uiPriority w:val="99"/>
    <w:pPr>
      <w:ind w:left="200" w:leftChars="200"/>
    </w:pPr>
  </w:style>
  <w:style w:type="paragraph" w:styleId="6">
    <w:name w:val="footer"/>
    <w:basedOn w:val="1"/>
    <w:uiPriority w:val="0"/>
    <w:pPr>
      <w:tabs>
        <w:tab w:val="center" w:pos="4153"/>
        <w:tab w:val="right" w:pos="8306"/>
      </w:tabs>
      <w:snapToGrid w:val="0"/>
      <w:jc w:val="left"/>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2020-08-03T01:43:00Z</dcterms:created>
  <dc:creator>Z:……</dc:creator>
  <cp:lastModifiedBy>Administrator</cp:lastModifiedBy>
  <dcterms:modified xsi:type="dcterms:W3CDTF">2020-09-19T05:03:48Z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