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49F15">
      <w:pPr>
        <w:keepNext w:val="0"/>
        <w:keepLines w:val="0"/>
        <w:pageBreakBefore w:val="0"/>
        <w:widowControl w:val="0"/>
        <w:tabs>
          <w:tab w:val="left" w:pos="7560"/>
        </w:tabs>
        <w:kinsoku/>
        <w:wordWrap/>
        <w:overflowPunct w:val="0"/>
        <w:topLinePunct w:val="0"/>
        <w:autoSpaceDE/>
        <w:autoSpaceDN/>
        <w:bidi w:val="0"/>
        <w:adjustRightInd/>
        <w:snapToGrid w:val="0"/>
        <w:spacing w:beforeAutospacing="0" w:afterAutospacing="0" w:line="578" w:lineRule="exact"/>
        <w:ind w:right="0" w:rightChars="0" w:firstLine="0" w:firstLineChars="0"/>
        <w:jc w:val="center"/>
        <w:textAlignment w:val="auto"/>
        <w:outlineLvl w:val="9"/>
        <w:rPr>
          <w:rFonts w:hint="default" w:ascii="仿宋_GB2312" w:hAnsi="仿宋_GB2312" w:eastAsia="方正小标宋简体" w:cs="仿宋_GB2312"/>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eastAsia="zh-CN"/>
        </w:rPr>
        <w:t>六枝特区</w:t>
      </w:r>
      <w:r>
        <w:rPr>
          <w:rFonts w:hint="eastAsia" w:ascii="方正小标宋简体" w:hAnsi="方正小标宋简体" w:eastAsia="方正小标宋简体" w:cs="方正小标宋简体"/>
          <w:sz w:val="44"/>
          <w:szCs w:val="44"/>
          <w:highlight w:val="none"/>
        </w:rPr>
        <w:t>2024—2026年农机购置与</w:t>
      </w:r>
      <w:r>
        <w:rPr>
          <w:rFonts w:hint="eastAsia" w:ascii="方正小标宋简体" w:hAnsi="方正小标宋简体" w:eastAsia="方正小标宋简体" w:cs="方正小标宋简体"/>
          <w:sz w:val="44"/>
          <w:szCs w:val="44"/>
          <w:highlight w:val="none"/>
          <w:lang w:val="en-US" w:eastAsia="zh-CN"/>
        </w:rPr>
        <w:t>应</w:t>
      </w:r>
      <w:r>
        <w:rPr>
          <w:rFonts w:hint="eastAsia" w:ascii="方正小标宋简体" w:hAnsi="方正小标宋简体" w:eastAsia="方正小标宋简体" w:cs="方正小标宋简体"/>
          <w:sz w:val="44"/>
          <w:szCs w:val="44"/>
          <w:highlight w:val="none"/>
        </w:rPr>
        <w:t>用补贴实施方案</w:t>
      </w:r>
    </w:p>
    <w:bookmarkEnd w:id="0"/>
    <w:p w14:paraId="6019C622">
      <w:pPr>
        <w:widowControl w:val="0"/>
        <w:wordWrap/>
        <w:adjustRightInd/>
        <w:snapToGrid/>
        <w:spacing w:line="560" w:lineRule="exact"/>
        <w:textAlignment w:val="auto"/>
        <w:rPr>
          <w:rFonts w:hint="eastAsia" w:ascii="仿宋_GB2312" w:hAnsi="仿宋_GB2312" w:eastAsia="仿宋_GB2312" w:cs="仿宋_GB2312"/>
          <w:sz w:val="32"/>
          <w:szCs w:val="32"/>
          <w:highlight w:val="none"/>
        </w:rPr>
      </w:pPr>
    </w:p>
    <w:p w14:paraId="1667634A">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根据</w:t>
      </w:r>
      <w:r>
        <w:rPr>
          <w:rFonts w:hint="eastAsia" w:ascii="仿宋" w:hAnsi="仿宋" w:eastAsia="仿宋" w:cs="仿宋"/>
          <w:sz w:val="32"/>
          <w:szCs w:val="32"/>
        </w:rPr>
        <w:t>《</w:t>
      </w:r>
      <w:r>
        <w:rPr>
          <w:rFonts w:hint="eastAsia" w:ascii="仿宋" w:hAnsi="仿宋" w:eastAsia="仿宋" w:cs="仿宋"/>
          <w:sz w:val="32"/>
          <w:szCs w:val="32"/>
          <w:lang w:val="en-US" w:eastAsia="zh-CN"/>
        </w:rPr>
        <w:t>省农业农村厅 省财政厅关于印发〈贵州省2024—2026年农机购置与应用补贴实施方案〉的通知</w:t>
      </w:r>
      <w:r>
        <w:rPr>
          <w:rFonts w:hint="eastAsia" w:ascii="仿宋" w:hAnsi="仿宋" w:eastAsia="仿宋" w:cs="仿宋"/>
          <w:sz w:val="32"/>
          <w:szCs w:val="32"/>
          <w:highlight w:val="none"/>
        </w:rPr>
        <w:t>》（</w:t>
      </w:r>
      <w:r>
        <w:rPr>
          <w:rFonts w:hint="eastAsia" w:ascii="仿宋" w:hAnsi="仿宋" w:eastAsia="仿宋" w:cs="仿宋"/>
          <w:b w:val="0"/>
          <w:bCs w:val="0"/>
          <w:sz w:val="32"/>
          <w:szCs w:val="32"/>
        </w:rPr>
        <w:t>黔农</w:t>
      </w:r>
      <w:r>
        <w:rPr>
          <w:rFonts w:hint="eastAsia" w:ascii="仿宋" w:hAnsi="仿宋" w:eastAsia="仿宋" w:cs="仿宋"/>
          <w:b w:val="0"/>
          <w:bCs w:val="0"/>
          <w:sz w:val="32"/>
          <w:szCs w:val="32"/>
          <w:lang w:eastAsia="zh-CN"/>
        </w:rPr>
        <w:t>发〔</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35</w:t>
      </w:r>
      <w:r>
        <w:rPr>
          <w:rFonts w:hint="eastAsia" w:ascii="仿宋" w:hAnsi="仿宋" w:eastAsia="仿宋" w:cs="仿宋"/>
          <w:b w:val="0"/>
          <w:bCs w:val="0"/>
          <w:sz w:val="32"/>
          <w:szCs w:val="32"/>
        </w:rPr>
        <w:t>号</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要求，</w:t>
      </w:r>
      <w:r>
        <w:rPr>
          <w:rFonts w:hint="default" w:ascii="Times New Roman" w:hAnsi="Times New Roman" w:eastAsia="仿宋_GB2312" w:cs="Times New Roman"/>
          <w:b w:val="0"/>
          <w:bCs w:val="0"/>
          <w:sz w:val="32"/>
          <w:szCs w:val="32"/>
          <w:highlight w:val="none"/>
          <w:lang w:val="en-US" w:eastAsia="zh-CN"/>
        </w:rPr>
        <w:t>结合我</w:t>
      </w:r>
      <w:r>
        <w:rPr>
          <w:rFonts w:hint="eastAsia" w:eastAsia="仿宋_GB2312" w:cs="Times New Roman"/>
          <w:b w:val="0"/>
          <w:bCs w:val="0"/>
          <w:sz w:val="32"/>
          <w:szCs w:val="32"/>
          <w:highlight w:val="none"/>
          <w:lang w:val="en-US" w:eastAsia="zh-CN"/>
        </w:rPr>
        <w:t>区</w:t>
      </w:r>
      <w:r>
        <w:rPr>
          <w:rFonts w:hint="default" w:ascii="Times New Roman" w:hAnsi="Times New Roman" w:eastAsia="仿宋_GB2312" w:cs="Times New Roman"/>
          <w:b w:val="0"/>
          <w:bCs w:val="0"/>
          <w:sz w:val="32"/>
          <w:szCs w:val="32"/>
          <w:highlight w:val="none"/>
          <w:lang w:val="en-US" w:eastAsia="zh-CN"/>
        </w:rPr>
        <w:t>实际，特制定本方案。</w:t>
      </w:r>
    </w:p>
    <w:p w14:paraId="52F4A706">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一、总体要求</w:t>
      </w:r>
    </w:p>
    <w:p w14:paraId="4AA159E6">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坚持以习近平新时代中国特色社会主义思想为指导，全面贯彻党的二十大和二十届二中</w:t>
      </w:r>
      <w:r>
        <w:rPr>
          <w:rFonts w:hint="eastAsia" w:ascii="Times New Roman" w:hAnsi="Times New Roman" w:eastAsia="仿宋_GB2312" w:cs="Times New Roman"/>
          <w:b w:val="0"/>
          <w:bCs w:val="0"/>
          <w:sz w:val="32"/>
          <w:szCs w:val="32"/>
          <w:highlight w:val="none"/>
          <w:lang w:val="en-US" w:eastAsia="zh-CN"/>
        </w:rPr>
        <w:t>、三中</w:t>
      </w:r>
      <w:r>
        <w:rPr>
          <w:rFonts w:hint="default" w:ascii="Times New Roman" w:hAnsi="Times New Roman" w:eastAsia="仿宋_GB2312" w:cs="Times New Roman"/>
          <w:b w:val="0"/>
          <w:bCs w:val="0"/>
          <w:sz w:val="32"/>
          <w:szCs w:val="32"/>
          <w:highlight w:val="none"/>
          <w:lang w:val="en-US" w:eastAsia="zh-CN"/>
        </w:rPr>
        <w:t>全会精神，</w:t>
      </w:r>
      <w:r>
        <w:rPr>
          <w:rFonts w:hint="eastAsia" w:ascii="Times New Roman" w:hAnsi="Times New Roman" w:eastAsia="仿宋_GB2312" w:cs="Times New Roman"/>
          <w:b w:val="0"/>
          <w:bCs w:val="0"/>
          <w:sz w:val="32"/>
          <w:szCs w:val="32"/>
          <w:highlight w:val="none"/>
          <w:lang w:val="en-US" w:eastAsia="zh-CN"/>
        </w:rPr>
        <w:t>深入贯彻落实习近平总书记关于“三农”工作的重要论述，贯彻落实党中央、国务院以及省委、省政府</w:t>
      </w:r>
      <w:r>
        <w:rPr>
          <w:rFonts w:hint="eastAsia" w:eastAsia="仿宋_GB2312" w:cs="Times New Roman"/>
          <w:b w:val="0"/>
          <w:bCs w:val="0"/>
          <w:sz w:val="32"/>
          <w:szCs w:val="32"/>
          <w:highlight w:val="none"/>
          <w:lang w:val="en-US" w:eastAsia="zh-CN"/>
        </w:rPr>
        <w:t>、市委、市政府和特区党委、特区政府的</w:t>
      </w:r>
      <w:r>
        <w:rPr>
          <w:rFonts w:hint="eastAsia" w:ascii="Times New Roman" w:hAnsi="Times New Roman" w:eastAsia="仿宋_GB2312" w:cs="Times New Roman"/>
          <w:b w:val="0"/>
          <w:bCs w:val="0"/>
          <w:sz w:val="32"/>
          <w:szCs w:val="32"/>
          <w:highlight w:val="none"/>
          <w:lang w:val="en-US" w:eastAsia="zh-CN"/>
        </w:rPr>
        <w:t>决策部署，按照开拓创新、公平公正、优机优补、严惩违规的要求，支持广大农民</w:t>
      </w:r>
      <w:r>
        <w:rPr>
          <w:rFonts w:hint="eastAsia" w:eastAsia="仿宋_GB2312" w:cs="Times New Roman"/>
          <w:b w:val="0"/>
          <w:bCs w:val="0"/>
          <w:sz w:val="32"/>
          <w:szCs w:val="32"/>
          <w:highlight w:val="none"/>
          <w:lang w:val="en-US" w:eastAsia="zh-CN"/>
        </w:rPr>
        <w:t>和</w:t>
      </w:r>
      <w:r>
        <w:rPr>
          <w:rFonts w:hint="eastAsia" w:ascii="Times New Roman" w:hAnsi="Times New Roman" w:eastAsia="仿宋_GB2312" w:cs="Times New Roman"/>
          <w:b w:val="0"/>
          <w:bCs w:val="0"/>
          <w:sz w:val="32"/>
          <w:szCs w:val="32"/>
          <w:highlight w:val="none"/>
          <w:lang w:val="en-US" w:eastAsia="zh-CN"/>
        </w:rPr>
        <w:t>农业生产经营组织购置使用先进适用</w:t>
      </w:r>
      <w:r>
        <w:rPr>
          <w:rFonts w:hint="eastAsia" w:eastAsia="仿宋_GB2312" w:cs="Times New Roman"/>
          <w:b w:val="0"/>
          <w:bCs w:val="0"/>
          <w:sz w:val="32"/>
          <w:szCs w:val="32"/>
          <w:highlight w:val="none"/>
          <w:lang w:val="en-US" w:eastAsia="zh-CN"/>
        </w:rPr>
        <w:t>的</w:t>
      </w:r>
      <w:r>
        <w:rPr>
          <w:rFonts w:hint="eastAsia" w:ascii="Times New Roman" w:hAnsi="Times New Roman" w:eastAsia="仿宋_GB2312" w:cs="Times New Roman"/>
          <w:b w:val="0"/>
          <w:bCs w:val="0"/>
          <w:sz w:val="32"/>
          <w:szCs w:val="32"/>
          <w:highlight w:val="none"/>
          <w:lang w:val="en-US" w:eastAsia="zh-CN"/>
        </w:rPr>
        <w:t>农业机械，助力主要粮油作物大面积单产提升和特色产业</w:t>
      </w:r>
      <w:r>
        <w:rPr>
          <w:rFonts w:hint="default" w:ascii="Times New Roman" w:hAnsi="Times New Roman" w:eastAsia="仿宋_GB2312" w:cs="Times New Roman"/>
          <w:b w:val="0"/>
          <w:bCs w:val="0"/>
          <w:sz w:val="32"/>
          <w:szCs w:val="32"/>
          <w:highlight w:val="none"/>
          <w:lang w:val="en-US" w:eastAsia="zh-CN"/>
        </w:rPr>
        <w:t>提质增效</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加快发展新质生产力，推进农业机械化，</w:t>
      </w:r>
      <w:r>
        <w:rPr>
          <w:rFonts w:hint="eastAsia" w:ascii="Times New Roman" w:hAnsi="Times New Roman" w:eastAsia="仿宋_GB2312" w:cs="Times New Roman"/>
          <w:b w:val="0"/>
          <w:bCs w:val="0"/>
          <w:sz w:val="32"/>
          <w:szCs w:val="32"/>
          <w:highlight w:val="none"/>
          <w:lang w:val="en-US" w:eastAsia="zh-CN"/>
        </w:rPr>
        <w:t>为</w:t>
      </w:r>
      <w:r>
        <w:rPr>
          <w:rFonts w:hint="default" w:ascii="Times New Roman" w:hAnsi="Times New Roman" w:eastAsia="仿宋_GB2312" w:cs="Times New Roman"/>
          <w:b w:val="0"/>
          <w:bCs w:val="0"/>
          <w:sz w:val="32"/>
          <w:szCs w:val="32"/>
          <w:highlight w:val="none"/>
          <w:lang w:val="en-US" w:eastAsia="zh-CN"/>
        </w:rPr>
        <w:t>加快</w:t>
      </w:r>
      <w:r>
        <w:rPr>
          <w:rFonts w:hint="eastAsia" w:ascii="Times New Roman" w:hAnsi="Times New Roman" w:eastAsia="仿宋_GB2312" w:cs="Times New Roman"/>
          <w:b w:val="0"/>
          <w:bCs w:val="0"/>
          <w:sz w:val="32"/>
          <w:szCs w:val="32"/>
          <w:highlight w:val="none"/>
          <w:lang w:val="en-US" w:eastAsia="zh-CN"/>
        </w:rPr>
        <w:t>推进农业农村现代化提供</w:t>
      </w:r>
      <w:r>
        <w:rPr>
          <w:rFonts w:hint="default" w:ascii="Times New Roman" w:hAnsi="Times New Roman" w:eastAsia="仿宋_GB2312" w:cs="Times New Roman"/>
          <w:b w:val="0"/>
          <w:bCs w:val="0"/>
          <w:sz w:val="32"/>
          <w:szCs w:val="32"/>
          <w:highlight w:val="none"/>
          <w:lang w:val="en-US" w:eastAsia="zh-CN"/>
        </w:rPr>
        <w:t>坚实</w:t>
      </w:r>
      <w:r>
        <w:rPr>
          <w:rFonts w:hint="eastAsia" w:ascii="Times New Roman" w:hAnsi="Times New Roman" w:eastAsia="仿宋_GB2312" w:cs="Times New Roman"/>
          <w:b w:val="0"/>
          <w:bCs w:val="0"/>
          <w:sz w:val="32"/>
          <w:szCs w:val="32"/>
          <w:highlight w:val="none"/>
          <w:lang w:val="en-US" w:eastAsia="zh-CN"/>
        </w:rPr>
        <w:t>支撑。</w:t>
      </w:r>
    </w:p>
    <w:p w14:paraId="3013FBDF">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sz w:val="32"/>
          <w:szCs w:val="32"/>
          <w:highlight w:val="none"/>
          <w:lang w:val="en-US"/>
        </w:rPr>
      </w:pPr>
      <w:r>
        <w:rPr>
          <w:rFonts w:hint="eastAsia" w:ascii="Times New Roman" w:hAnsi="Times New Roman" w:eastAsia="黑体" w:cs="Times New Roman"/>
          <w:b w:val="0"/>
          <w:bCs w:val="0"/>
          <w:color w:val="000000"/>
          <w:sz w:val="32"/>
          <w:szCs w:val="32"/>
          <w:highlight w:val="none"/>
          <w:lang w:val="en-US" w:eastAsia="zh-CN"/>
        </w:rPr>
        <w:t>二、</w:t>
      </w:r>
      <w:r>
        <w:rPr>
          <w:rFonts w:hint="default" w:ascii="Times New Roman" w:hAnsi="Times New Roman" w:eastAsia="黑体" w:cs="Times New Roman"/>
          <w:b w:val="0"/>
          <w:bCs w:val="0"/>
          <w:color w:val="000000"/>
          <w:sz w:val="32"/>
          <w:szCs w:val="32"/>
          <w:highlight w:val="none"/>
          <w:lang w:val="en-US" w:eastAsia="zh-CN"/>
        </w:rPr>
        <w:t>补贴</w:t>
      </w:r>
      <w:r>
        <w:rPr>
          <w:rFonts w:hint="eastAsia" w:eastAsia="黑体" w:cs="Times New Roman"/>
          <w:b w:val="0"/>
          <w:bCs w:val="0"/>
          <w:color w:val="000000"/>
          <w:sz w:val="32"/>
          <w:szCs w:val="32"/>
          <w:highlight w:val="none"/>
          <w:lang w:val="en-US" w:eastAsia="zh-CN"/>
        </w:rPr>
        <w:t>机具种类</w:t>
      </w:r>
      <w:r>
        <w:rPr>
          <w:rFonts w:hint="default" w:ascii="Times New Roman" w:hAnsi="Times New Roman" w:eastAsia="黑体" w:cs="Times New Roman"/>
          <w:b w:val="0"/>
          <w:bCs w:val="0"/>
          <w:color w:val="000000"/>
          <w:sz w:val="32"/>
          <w:szCs w:val="32"/>
          <w:highlight w:val="none"/>
          <w:lang w:val="en-US" w:eastAsia="zh-CN"/>
        </w:rPr>
        <w:t>范围</w:t>
      </w:r>
    </w:p>
    <w:p w14:paraId="3C1F5C64">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firstLine="640" w:firstLineChars="200"/>
        <w:jc w:val="both"/>
        <w:textAlignment w:val="auto"/>
        <w:outlineLvl w:val="9"/>
        <w:rPr>
          <w:rFonts w:hint="eastAsia" w:ascii="Times New Roman" w:hAnsi="Times New Roman" w:eastAsia="仿宋_GB2312" w:cs="Times New Roman"/>
          <w:b w:val="0"/>
          <w:bCs w:val="0"/>
          <w:color w:val="000000"/>
          <w:sz w:val="32"/>
          <w:szCs w:val="32"/>
          <w:highlight w:val="none"/>
          <w:lang w:val="en-US" w:eastAsia="zh-CN"/>
        </w:rPr>
      </w:pPr>
      <w:r>
        <w:rPr>
          <w:rFonts w:hint="eastAsia" w:eastAsia="仿宋_GB2312" w:cs="Times New Roman"/>
          <w:b w:val="0"/>
          <w:bCs w:val="0"/>
          <w:color w:val="000000"/>
          <w:sz w:val="32"/>
          <w:szCs w:val="32"/>
          <w:highlight w:val="none"/>
          <w:lang w:val="en-US" w:eastAsia="zh-CN"/>
        </w:rPr>
        <w:t>2024—2026年</w:t>
      </w:r>
      <w:r>
        <w:rPr>
          <w:rFonts w:hint="default" w:ascii="Times New Roman" w:hAnsi="Times New Roman" w:eastAsia="仿宋_GB2312" w:cs="Times New Roman"/>
          <w:b w:val="0"/>
          <w:bCs w:val="0"/>
          <w:color w:val="000000"/>
          <w:sz w:val="32"/>
          <w:szCs w:val="32"/>
          <w:highlight w:val="none"/>
          <w:lang w:val="en-US" w:eastAsia="zh-CN"/>
        </w:rPr>
        <w:t>补贴机具</w:t>
      </w:r>
      <w:r>
        <w:rPr>
          <w:rFonts w:hint="eastAsia" w:eastAsia="仿宋_GB2312" w:cs="Times New Roman"/>
          <w:b w:val="0"/>
          <w:bCs w:val="0"/>
          <w:color w:val="000000"/>
          <w:sz w:val="32"/>
          <w:szCs w:val="32"/>
          <w:highlight w:val="none"/>
          <w:lang w:val="en-US" w:eastAsia="zh-CN"/>
        </w:rPr>
        <w:t>种类范围包括</w:t>
      </w:r>
      <w:r>
        <w:rPr>
          <w:rFonts w:hint="default" w:ascii="Times New Roman" w:hAnsi="Times New Roman" w:eastAsia="仿宋_GB2312" w:cs="Times New Roman"/>
          <w:b w:val="0"/>
          <w:bCs w:val="0"/>
          <w:sz w:val="32"/>
          <w:szCs w:val="32"/>
        </w:rPr>
        <w:t>耕整地机械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种植施肥机械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田间管理机械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灌溉机械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收获机械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设施种植机械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田间监测及作业监控设备</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种植业废弃物处理设备</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收获加工运输设备</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畜禽养殖机械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畜禽产品采集储运设备</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畜禽养殖废弃物及病死畜禽处理设备</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水产养殖机械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种子初加工机械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粮油糖初加工机械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果菜茶初加工机械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农用动力机械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农用搬运机械</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农用水泵</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设施环境控制设备</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农田基本建设机械</w:t>
      </w:r>
      <w:r>
        <w:rPr>
          <w:rFonts w:hint="eastAsia"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大类</w:t>
      </w:r>
      <w:r>
        <w:rPr>
          <w:rFonts w:hint="default"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小类</w:t>
      </w:r>
      <w:r>
        <w:rPr>
          <w:rFonts w:hint="default" w:ascii="Times New Roman" w:hAnsi="Times New Roman" w:eastAsia="仿宋_GB2312" w:cs="Times New Roman"/>
          <w:b w:val="0"/>
          <w:bCs w:val="0"/>
          <w:sz w:val="32"/>
          <w:szCs w:val="32"/>
          <w:lang w:val="en-US" w:eastAsia="zh-CN"/>
        </w:rPr>
        <w:t>142</w:t>
      </w:r>
      <w:r>
        <w:rPr>
          <w:rFonts w:hint="default" w:ascii="Times New Roman" w:hAnsi="Times New Roman" w:eastAsia="仿宋_GB2312" w:cs="Times New Roman"/>
          <w:b w:val="0"/>
          <w:bCs w:val="0"/>
          <w:sz w:val="32"/>
          <w:szCs w:val="32"/>
        </w:rPr>
        <w:t>品目</w:t>
      </w:r>
      <w:r>
        <w:rPr>
          <w:rFonts w:hint="eastAsia" w:eastAsia="仿宋_GB2312" w:cs="Times New Roman"/>
          <w:b w:val="0"/>
          <w:bCs w:val="0"/>
          <w:sz w:val="32"/>
          <w:szCs w:val="32"/>
          <w:lang w:eastAsia="zh-CN"/>
        </w:rPr>
        <w:t>。具体补贴机具种类范围见</w:t>
      </w:r>
      <w:r>
        <w:rPr>
          <w:rFonts w:hint="default" w:ascii="Times New Roman" w:hAnsi="Times New Roman" w:eastAsia="仿宋_GB2312" w:cs="Times New Roman"/>
          <w:b w:val="0"/>
          <w:bCs w:val="0"/>
          <w:color w:val="000000"/>
          <w:sz w:val="32"/>
          <w:szCs w:val="32"/>
          <w:highlight w:val="none"/>
          <w:lang w:val="en-US" w:eastAsia="zh-CN"/>
        </w:rPr>
        <w:t>《贵州省2024—2026年</w:t>
      </w:r>
      <w:r>
        <w:rPr>
          <w:rFonts w:hint="eastAsia" w:ascii="Times New Roman" w:hAnsi="Times New Roman" w:eastAsia="仿宋_GB2312" w:cs="Times New Roman"/>
          <w:b w:val="0"/>
          <w:bCs w:val="0"/>
          <w:color w:val="000000"/>
          <w:sz w:val="32"/>
          <w:szCs w:val="32"/>
          <w:highlight w:val="none"/>
          <w:lang w:val="en-US" w:eastAsia="zh-CN"/>
        </w:rPr>
        <w:t>农机购置与应用补贴机具种类范围》（附件1）。</w:t>
      </w:r>
    </w:p>
    <w:p w14:paraId="14447BFF">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eastAsia" w:eastAsia="仿宋_GB2312" w:cs="Times New Roman"/>
          <w:b w:val="0"/>
          <w:bCs w:val="0"/>
          <w:color w:val="000000"/>
          <w:sz w:val="32"/>
          <w:szCs w:val="32"/>
          <w:highlight w:val="none"/>
          <w:lang w:val="en-US" w:eastAsia="zh-CN"/>
        </w:rPr>
        <w:t>补贴</w:t>
      </w:r>
      <w:r>
        <w:rPr>
          <w:rFonts w:hint="eastAsia" w:ascii="Times New Roman" w:hAnsi="Times New Roman" w:eastAsia="仿宋_GB2312" w:cs="Times New Roman"/>
          <w:b w:val="0"/>
          <w:bCs w:val="0"/>
          <w:color w:val="000000"/>
          <w:sz w:val="32"/>
          <w:szCs w:val="32"/>
          <w:highlight w:val="none"/>
          <w:lang w:val="en-US" w:eastAsia="zh-CN"/>
        </w:rPr>
        <w:t>机具应</w:t>
      </w:r>
      <w:r>
        <w:rPr>
          <w:rFonts w:hint="default" w:ascii="Times New Roman" w:hAnsi="Times New Roman" w:eastAsia="仿宋_GB2312" w:cs="Times New Roman"/>
          <w:b w:val="0"/>
          <w:bCs w:val="0"/>
          <w:color w:val="000000"/>
          <w:sz w:val="32"/>
          <w:szCs w:val="32"/>
          <w:highlight w:val="none"/>
          <w:lang w:val="en-US" w:eastAsia="zh-CN"/>
        </w:rPr>
        <w:t>具备以下资质</w:t>
      </w:r>
      <w:r>
        <w:rPr>
          <w:rFonts w:hint="eastAsia" w:eastAsia="仿宋_GB2312" w:cs="Times New Roman"/>
          <w:b w:val="0"/>
          <w:bCs w:val="0"/>
          <w:color w:val="000000"/>
          <w:sz w:val="32"/>
          <w:szCs w:val="32"/>
          <w:highlight w:val="none"/>
          <w:lang w:val="en-US" w:eastAsia="zh-CN"/>
        </w:rPr>
        <w:t>条件</w:t>
      </w:r>
      <w:r>
        <w:rPr>
          <w:rFonts w:hint="default" w:ascii="Times New Roman" w:hAnsi="Times New Roman" w:eastAsia="仿宋_GB2312" w:cs="Times New Roman"/>
          <w:b w:val="0"/>
          <w:bCs w:val="0"/>
          <w:color w:val="000000"/>
          <w:sz w:val="32"/>
          <w:szCs w:val="32"/>
          <w:highlight w:val="none"/>
          <w:lang w:val="en-US" w:eastAsia="zh-CN"/>
        </w:rPr>
        <w:t>之一：（1）获得农业机械试验鉴定证书；（2）获得农机强制性产品认证证书；（3）列入农机自愿性认证采信试点范围，获得农机自愿性产品认证证书。补贴机具应装置能永久固定标有生产企业、产品名称和型号、出厂编号、生产日期、执行标准等信息铭牌。铭牌应固定在明显、不受更换部件影响的位置，具体位置应在产品使用说明书中明示。</w:t>
      </w:r>
    </w:p>
    <w:p w14:paraId="5E21A58B">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firstLine="640" w:firstLineChars="200"/>
        <w:jc w:val="both"/>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三、补贴对象和补贴标准</w:t>
      </w:r>
    </w:p>
    <w:p w14:paraId="0E0C62E7">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rPr>
        <w:t>（一）补贴对象</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补贴对象为</w:t>
      </w:r>
      <w:r>
        <w:rPr>
          <w:rFonts w:hint="eastAsia" w:eastAsia="仿宋_GB2312" w:cs="Times New Roman"/>
          <w:b w:val="0"/>
          <w:bCs w:val="0"/>
          <w:sz w:val="32"/>
          <w:szCs w:val="32"/>
          <w:highlight w:val="none"/>
          <w:lang w:val="en-US" w:eastAsia="zh-CN"/>
        </w:rPr>
        <w:t>六枝特区行政区域内</w:t>
      </w:r>
      <w:r>
        <w:rPr>
          <w:rFonts w:hint="default" w:ascii="Times New Roman" w:hAnsi="Times New Roman" w:eastAsia="仿宋_GB2312" w:cs="Times New Roman"/>
          <w:b w:val="0"/>
          <w:bCs w:val="0"/>
          <w:sz w:val="32"/>
          <w:szCs w:val="32"/>
          <w:highlight w:val="none"/>
          <w:lang w:val="en-US" w:eastAsia="zh-CN"/>
        </w:rPr>
        <w:t>从事农业生产的农民和农业生产经营组织（以下简称</w:t>
      </w:r>
      <w:r>
        <w:rPr>
          <w:rFonts w:hint="eastAsia" w:ascii="仿宋_GB2312" w:hAnsi="仿宋_GB2312" w:eastAsia="仿宋_GB2312" w:cs="仿宋_GB2312"/>
          <w:b w:val="0"/>
          <w:bCs w:val="0"/>
          <w:sz w:val="32"/>
          <w:szCs w:val="32"/>
          <w:highlight w:val="none"/>
          <w:lang w:val="en-US" w:eastAsia="zh-CN"/>
        </w:rPr>
        <w:t>“购机者”</w:t>
      </w:r>
      <w:r>
        <w:rPr>
          <w:rFonts w:hint="default" w:ascii="Times New Roman" w:hAnsi="Times New Roman" w:eastAsia="仿宋_GB2312" w:cs="Times New Roman"/>
          <w:b w:val="0"/>
          <w:bCs w:val="0"/>
          <w:sz w:val="32"/>
          <w:szCs w:val="32"/>
          <w:highlight w:val="none"/>
          <w:lang w:val="en-US" w:eastAsia="zh-CN"/>
        </w:rPr>
        <w:t>）。其中农业生产经营组织包括农村集体经济组织、农民专业合作经济组织、农业企业和其他从事农业生产经营的组织。</w:t>
      </w:r>
    </w:p>
    <w:p w14:paraId="47292E69">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（二）补贴申请</w:t>
      </w:r>
      <w:r>
        <w:rPr>
          <w:rFonts w:hint="eastAsia" w:ascii="仿宋_GB2312" w:hAnsi="仿宋_GB2312" w:eastAsia="仿宋_GB2312" w:cs="仿宋_GB2312"/>
          <w:b w:val="0"/>
          <w:bCs w:val="0"/>
          <w:color w:val="auto"/>
          <w:sz w:val="32"/>
          <w:szCs w:val="32"/>
          <w:highlight w:val="none"/>
          <w:lang w:eastAsia="zh-CN"/>
        </w:rPr>
        <w:t>。农机购置与应用补贴政策实行“自主购机、定额补贴、先购后补，县级结算、直补到卡（户）”的方式。对六枝特区常住户籍以外的购机者，还应提交土地流转（租赁）合同等可以证明在六枝特区实际生产经营的证明材料。</w:t>
      </w:r>
    </w:p>
    <w:p w14:paraId="66D17C91">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w:t>
      </w:r>
      <w:r>
        <w:rPr>
          <w:rFonts w:hint="default" w:ascii="Times New Roman" w:hAnsi="Times New Roman" w:eastAsia="楷体_GB2312" w:cs="Times New Roman"/>
          <w:b w:val="0"/>
          <w:bCs w:val="0"/>
          <w:sz w:val="32"/>
          <w:szCs w:val="32"/>
          <w:highlight w:val="none"/>
          <w:lang w:eastAsia="zh-CN"/>
        </w:rPr>
        <w:t>三</w:t>
      </w:r>
      <w:r>
        <w:rPr>
          <w:rFonts w:hint="default" w:ascii="Times New Roman" w:hAnsi="Times New Roman" w:eastAsia="楷体_GB2312" w:cs="Times New Roman"/>
          <w:b w:val="0"/>
          <w:bCs w:val="0"/>
          <w:sz w:val="32"/>
          <w:szCs w:val="32"/>
          <w:highlight w:val="none"/>
          <w:lang w:val="en-US" w:eastAsia="zh-CN"/>
        </w:rPr>
        <w:t>）补贴标准。</w:t>
      </w:r>
      <w:r>
        <w:rPr>
          <w:rFonts w:hint="default" w:ascii="Times New Roman" w:hAnsi="Times New Roman" w:eastAsia="仿宋_GB2312" w:cs="Times New Roman"/>
          <w:b w:val="0"/>
          <w:bCs w:val="0"/>
          <w:sz w:val="32"/>
          <w:szCs w:val="32"/>
          <w:highlight w:val="none"/>
          <w:lang w:val="en-US" w:eastAsia="zh-CN"/>
        </w:rPr>
        <w:t>中央财政农机购置与应用补贴实行定额补贴</w:t>
      </w:r>
      <w:r>
        <w:rPr>
          <w:rFonts w:hint="eastAsia" w:ascii="Times New Roman" w:hAnsi="Times New Roman" w:eastAsia="仿宋_GB2312" w:cs="Times New Roman"/>
          <w:b w:val="0"/>
          <w:bCs w:val="0"/>
          <w:sz w:val="32"/>
          <w:szCs w:val="32"/>
          <w:highlight w:val="none"/>
          <w:lang w:val="en-US" w:eastAsia="zh-CN"/>
        </w:rPr>
        <w:t>，即同一种类、同一档次农业机械在全省</w:t>
      </w:r>
      <w:r>
        <w:rPr>
          <w:rFonts w:hint="eastAsia" w:eastAsia="仿宋_GB2312" w:cs="Times New Roman"/>
          <w:b w:val="0"/>
          <w:bCs w:val="0"/>
          <w:sz w:val="32"/>
          <w:szCs w:val="32"/>
          <w:highlight w:val="none"/>
          <w:lang w:val="en-US" w:eastAsia="zh-CN"/>
        </w:rPr>
        <w:t>、全区</w:t>
      </w:r>
      <w:r>
        <w:rPr>
          <w:rFonts w:hint="eastAsia" w:ascii="Times New Roman" w:hAnsi="Times New Roman" w:eastAsia="仿宋_GB2312" w:cs="Times New Roman"/>
          <w:b w:val="0"/>
          <w:bCs w:val="0"/>
          <w:sz w:val="32"/>
          <w:szCs w:val="32"/>
          <w:highlight w:val="none"/>
          <w:lang w:val="en-US" w:eastAsia="zh-CN"/>
        </w:rPr>
        <w:t>实行统一的补贴标准。具体补贴额见《</w:t>
      </w:r>
      <w:r>
        <w:rPr>
          <w:rFonts w:hint="default" w:ascii="Times New Roman" w:hAnsi="Times New Roman" w:eastAsia="仿宋_GB2312" w:cs="Times New Roman"/>
          <w:b w:val="0"/>
          <w:bCs w:val="0"/>
          <w:sz w:val="32"/>
          <w:szCs w:val="32"/>
          <w:highlight w:val="none"/>
          <w:lang w:val="en-US" w:eastAsia="zh-CN"/>
        </w:rPr>
        <w:t>贵州省2024—2026年农机购置与应用补贴额一览表（第一批）</w:t>
      </w:r>
      <w:r>
        <w:rPr>
          <w:rFonts w:hint="eastAsia" w:ascii="Times New Roman" w:hAnsi="Times New Roman" w:eastAsia="仿宋_GB2312" w:cs="Times New Roman"/>
          <w:b w:val="0"/>
          <w:bCs w:val="0"/>
          <w:sz w:val="32"/>
          <w:szCs w:val="32"/>
          <w:highlight w:val="none"/>
          <w:lang w:val="en-US" w:eastAsia="zh-CN"/>
        </w:rPr>
        <w:t>》（附件2）。</w:t>
      </w:r>
    </w:p>
    <w:p w14:paraId="7A2AC87D">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w:t>
      </w:r>
      <w:r>
        <w:rPr>
          <w:rFonts w:hint="default" w:ascii="Times New Roman" w:hAnsi="Times New Roman" w:eastAsia="楷体_GB2312" w:cs="Times New Roman"/>
          <w:b w:val="0"/>
          <w:bCs w:val="0"/>
          <w:sz w:val="32"/>
          <w:szCs w:val="32"/>
          <w:highlight w:val="none"/>
          <w:lang w:eastAsia="zh-CN"/>
        </w:rPr>
        <w:t>四</w:t>
      </w:r>
      <w:r>
        <w:rPr>
          <w:rFonts w:hint="default" w:ascii="Times New Roman" w:hAnsi="Times New Roman" w:eastAsia="楷体_GB2312" w:cs="Times New Roman"/>
          <w:b w:val="0"/>
          <w:bCs w:val="0"/>
          <w:sz w:val="32"/>
          <w:szCs w:val="32"/>
          <w:highlight w:val="none"/>
          <w:lang w:val="en-US" w:eastAsia="zh-CN"/>
        </w:rPr>
        <w:t>）补贴限额</w:t>
      </w:r>
      <w:r>
        <w:rPr>
          <w:rFonts w:hint="default"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农民</w:t>
      </w:r>
      <w:r>
        <w:rPr>
          <w:rFonts w:hint="default" w:ascii="Times New Roman" w:hAnsi="Times New Roman" w:eastAsia="仿宋_GB2312" w:cs="Times New Roman"/>
          <w:b w:val="0"/>
          <w:bCs w:val="0"/>
          <w:sz w:val="32"/>
          <w:szCs w:val="32"/>
          <w:highlight w:val="none"/>
          <w:lang w:val="en-US" w:eastAsia="zh-CN"/>
        </w:rPr>
        <w:t>个人每年申请补贴机具台套数不超过5台、补贴金额总共不超过5万元，</w:t>
      </w:r>
      <w:r>
        <w:rPr>
          <w:rFonts w:hint="eastAsia" w:eastAsia="仿宋_GB2312" w:cs="Times New Roman"/>
          <w:b w:val="0"/>
          <w:bCs w:val="0"/>
          <w:sz w:val="32"/>
          <w:szCs w:val="32"/>
          <w:highlight w:val="none"/>
          <w:lang w:val="en-US" w:eastAsia="zh-CN"/>
        </w:rPr>
        <w:t>农业生产</w:t>
      </w:r>
      <w:r>
        <w:rPr>
          <w:rFonts w:hint="default" w:ascii="Times New Roman" w:hAnsi="Times New Roman" w:eastAsia="仿宋_GB2312" w:cs="Times New Roman"/>
          <w:b w:val="0"/>
          <w:bCs w:val="0"/>
          <w:sz w:val="32"/>
          <w:szCs w:val="32"/>
          <w:highlight w:val="none"/>
          <w:lang w:val="en-US" w:eastAsia="zh-CN"/>
        </w:rPr>
        <w:t>经营组织每年申请补贴机具台套数不超过20台、补贴金额总共不超过20万元。如申请台数或者金额超过规定的，由</w:t>
      </w:r>
      <w:r>
        <w:rPr>
          <w:rFonts w:hint="eastAsia" w:eastAsia="仿宋_GB2312" w:cs="Times New Roman"/>
          <w:b w:val="0"/>
          <w:bCs w:val="0"/>
          <w:sz w:val="32"/>
          <w:szCs w:val="32"/>
          <w:highlight w:val="none"/>
          <w:lang w:val="en-US" w:eastAsia="zh-CN"/>
        </w:rPr>
        <w:t>特区</w:t>
      </w:r>
      <w:r>
        <w:rPr>
          <w:rFonts w:hint="default" w:ascii="Times New Roman" w:hAnsi="Times New Roman" w:eastAsia="仿宋_GB2312" w:cs="Times New Roman"/>
          <w:b w:val="0"/>
          <w:bCs w:val="0"/>
          <w:sz w:val="32"/>
          <w:szCs w:val="32"/>
          <w:highlight w:val="none"/>
          <w:lang w:val="en-US" w:eastAsia="zh-CN"/>
        </w:rPr>
        <w:t>农机购置补贴领导小组研究</w:t>
      </w:r>
      <w:r>
        <w:rPr>
          <w:rFonts w:hint="eastAsia" w:eastAsia="仿宋_GB2312" w:cs="Times New Roman"/>
          <w:b w:val="0"/>
          <w:bCs w:val="0"/>
          <w:sz w:val="32"/>
          <w:szCs w:val="32"/>
          <w:highlight w:val="none"/>
          <w:lang w:val="en-US" w:eastAsia="zh-CN"/>
        </w:rPr>
        <w:t>决定</w:t>
      </w:r>
      <w:r>
        <w:rPr>
          <w:rFonts w:hint="default" w:ascii="Times New Roman" w:hAnsi="Times New Roman" w:eastAsia="仿宋_GB2312" w:cs="Times New Roman"/>
          <w:b w:val="0"/>
          <w:bCs w:val="0"/>
          <w:sz w:val="32"/>
          <w:szCs w:val="32"/>
          <w:highlight w:val="none"/>
          <w:lang w:val="en-US" w:eastAsia="zh-CN"/>
        </w:rPr>
        <w:t>。</w:t>
      </w:r>
    </w:p>
    <w:p w14:paraId="548424AD">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rPr>
        <w:t>四、</w:t>
      </w:r>
      <w:r>
        <w:rPr>
          <w:rFonts w:hint="eastAsia" w:eastAsia="黑体" w:cs="Times New Roman"/>
          <w:b w:val="0"/>
          <w:bCs w:val="0"/>
          <w:sz w:val="32"/>
          <w:szCs w:val="32"/>
          <w:highlight w:val="none"/>
          <w:lang w:eastAsia="zh-CN"/>
        </w:rPr>
        <w:t>补贴</w:t>
      </w:r>
      <w:r>
        <w:rPr>
          <w:rFonts w:hint="default" w:ascii="Times New Roman" w:hAnsi="Times New Roman" w:eastAsia="黑体" w:cs="Times New Roman"/>
          <w:b w:val="0"/>
          <w:bCs w:val="0"/>
          <w:sz w:val="32"/>
          <w:szCs w:val="32"/>
          <w:highlight w:val="none"/>
        </w:rPr>
        <w:t>资金</w:t>
      </w:r>
      <w:r>
        <w:rPr>
          <w:rFonts w:hint="eastAsia" w:eastAsia="黑体" w:cs="Times New Roman"/>
          <w:b w:val="0"/>
          <w:bCs w:val="0"/>
          <w:sz w:val="32"/>
          <w:szCs w:val="32"/>
          <w:highlight w:val="none"/>
          <w:lang w:eastAsia="zh-CN"/>
        </w:rPr>
        <w:t>规模及</w:t>
      </w:r>
      <w:r>
        <w:rPr>
          <w:rFonts w:hint="default" w:ascii="Times New Roman" w:hAnsi="Times New Roman" w:eastAsia="黑体" w:cs="Times New Roman"/>
          <w:b w:val="0"/>
          <w:bCs w:val="0"/>
          <w:sz w:val="32"/>
          <w:szCs w:val="32"/>
          <w:highlight w:val="none"/>
        </w:rPr>
        <w:t>使用</w:t>
      </w:r>
      <w:r>
        <w:rPr>
          <w:rFonts w:hint="eastAsia" w:eastAsia="黑体" w:cs="Times New Roman"/>
          <w:b w:val="0"/>
          <w:bCs w:val="0"/>
          <w:sz w:val="32"/>
          <w:szCs w:val="32"/>
          <w:highlight w:val="none"/>
          <w:lang w:eastAsia="zh-CN"/>
        </w:rPr>
        <w:t>要求</w:t>
      </w:r>
    </w:p>
    <w:p w14:paraId="060B843D">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eastAsia" w:eastAsia="仿宋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（一）</w:t>
      </w:r>
      <w:r>
        <w:rPr>
          <w:rFonts w:hint="eastAsia" w:eastAsia="楷体_GB2312" w:cs="Times New Roman"/>
          <w:b w:val="0"/>
          <w:bCs w:val="0"/>
          <w:sz w:val="32"/>
          <w:szCs w:val="32"/>
          <w:highlight w:val="none"/>
          <w:lang w:val="en-US" w:eastAsia="zh-CN"/>
        </w:rPr>
        <w:t>补贴资金规模</w:t>
      </w:r>
      <w:r>
        <w:rPr>
          <w:rFonts w:hint="eastAsia" w:ascii="Times New Roman" w:hAnsi="Times New Roman"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val="en-US" w:eastAsia="zh-CN"/>
        </w:rPr>
        <w:t>2024—2026年度，</w:t>
      </w:r>
      <w:r>
        <w:rPr>
          <w:rFonts w:hint="eastAsia" w:eastAsia="仿宋_GB2312" w:cs="Times New Roman"/>
          <w:b w:val="0"/>
          <w:bCs w:val="0"/>
          <w:sz w:val="32"/>
          <w:szCs w:val="32"/>
          <w:highlight w:val="none"/>
          <w:lang w:eastAsia="zh-CN"/>
        </w:rPr>
        <w:t>根据我区农业生产需求并参照上年度</w:t>
      </w:r>
      <w:r>
        <w:rPr>
          <w:rFonts w:hint="eastAsia" w:eastAsia="仿宋_GB2312" w:cs="Times New Roman"/>
          <w:b w:val="0"/>
          <w:bCs w:val="0"/>
          <w:sz w:val="32"/>
          <w:szCs w:val="32"/>
          <w:highlight w:val="none"/>
          <w:lang w:val="en-US" w:eastAsia="zh-CN"/>
        </w:rPr>
        <w:t>补贴资金使用情况，经测算后向上级申报各年度购机补贴资金需求。年度补贴资金总额在上级分配资金限额内使用，用完为止。剩余资金可结转使用。</w:t>
      </w:r>
    </w:p>
    <w:p w14:paraId="7AD85366">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（二）使用</w:t>
      </w:r>
      <w:r>
        <w:rPr>
          <w:rFonts w:hint="eastAsia" w:eastAsia="楷体_GB2312" w:cs="Times New Roman"/>
          <w:b w:val="0"/>
          <w:bCs w:val="0"/>
          <w:sz w:val="32"/>
          <w:szCs w:val="32"/>
          <w:highlight w:val="none"/>
          <w:lang w:val="en-US" w:eastAsia="zh-CN"/>
        </w:rPr>
        <w:t>要求</w:t>
      </w:r>
      <w:r>
        <w:rPr>
          <w:rFonts w:hint="eastAsia" w:ascii="Times New Roman" w:hAnsi="Times New Roman" w:eastAsia="楷体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农机购置与应用补贴资金主要用于支持</w:t>
      </w:r>
      <w:r>
        <w:rPr>
          <w:rFonts w:hint="eastAsia" w:ascii="Times New Roman" w:hAnsi="Times New Roman" w:eastAsia="仿宋_GB2312" w:cs="Times New Roman"/>
          <w:b w:val="0"/>
          <w:bCs w:val="0"/>
          <w:sz w:val="32"/>
          <w:szCs w:val="32"/>
          <w:highlight w:val="none"/>
          <w:lang w:val="en-US" w:eastAsia="zh-CN"/>
        </w:rPr>
        <w:t>购机者</w:t>
      </w:r>
      <w:r>
        <w:rPr>
          <w:rFonts w:hint="default" w:ascii="Times New Roman" w:hAnsi="Times New Roman" w:eastAsia="仿宋_GB2312" w:cs="Times New Roman"/>
          <w:b w:val="0"/>
          <w:bCs w:val="0"/>
          <w:sz w:val="32"/>
          <w:szCs w:val="32"/>
          <w:highlight w:val="none"/>
        </w:rPr>
        <w:t>购置先进适用</w:t>
      </w:r>
      <w:r>
        <w:rPr>
          <w:rFonts w:hint="eastAsia" w:eastAsia="仿宋_GB2312" w:cs="Times New Roman"/>
          <w:b w:val="0"/>
          <w:bCs w:val="0"/>
          <w:sz w:val="32"/>
          <w:szCs w:val="32"/>
          <w:highlight w:val="none"/>
          <w:lang w:eastAsia="zh-CN"/>
        </w:rPr>
        <w:t>的</w:t>
      </w:r>
      <w:r>
        <w:rPr>
          <w:rFonts w:hint="default" w:ascii="Times New Roman" w:hAnsi="Times New Roman" w:eastAsia="仿宋_GB2312" w:cs="Times New Roman"/>
          <w:b w:val="0"/>
          <w:bCs w:val="0"/>
          <w:sz w:val="32"/>
          <w:szCs w:val="32"/>
          <w:highlight w:val="none"/>
        </w:rPr>
        <w:t>农业机械，以及农机报废更新等</w:t>
      </w:r>
      <w:r>
        <w:rPr>
          <w:rFonts w:hint="eastAsia"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专款专用</w:t>
      </w:r>
      <w:r>
        <w:rPr>
          <w:rFonts w:hint="default"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若</w:t>
      </w:r>
      <w:r>
        <w:rPr>
          <w:rFonts w:hint="default" w:ascii="Times New Roman" w:hAnsi="Times New Roman" w:eastAsia="仿宋_GB2312" w:cs="Times New Roman"/>
          <w:b w:val="0"/>
          <w:bCs w:val="0"/>
          <w:sz w:val="32"/>
          <w:szCs w:val="32"/>
          <w:highlight w:val="none"/>
        </w:rPr>
        <w:t>当年</w:t>
      </w:r>
      <w:r>
        <w:rPr>
          <w:rFonts w:hint="eastAsia" w:eastAsia="仿宋_GB2312" w:cs="Times New Roman"/>
          <w:b w:val="0"/>
          <w:bCs w:val="0"/>
          <w:sz w:val="32"/>
          <w:szCs w:val="32"/>
          <w:highlight w:val="none"/>
          <w:lang w:eastAsia="zh-CN"/>
        </w:rPr>
        <w:t>度</w:t>
      </w:r>
      <w:r>
        <w:rPr>
          <w:rFonts w:hint="default" w:ascii="Times New Roman" w:hAnsi="Times New Roman" w:eastAsia="仿宋_GB2312" w:cs="Times New Roman"/>
          <w:b w:val="0"/>
          <w:bCs w:val="0"/>
          <w:sz w:val="32"/>
          <w:szCs w:val="32"/>
          <w:highlight w:val="none"/>
        </w:rPr>
        <w:t>可用</w:t>
      </w:r>
      <w:r>
        <w:rPr>
          <w:rFonts w:hint="eastAsia" w:eastAsia="仿宋_GB2312" w:cs="Times New Roman"/>
          <w:b w:val="0"/>
          <w:bCs w:val="0"/>
          <w:sz w:val="32"/>
          <w:szCs w:val="32"/>
          <w:highlight w:val="none"/>
          <w:lang w:eastAsia="zh-CN"/>
        </w:rPr>
        <w:t>补贴</w:t>
      </w:r>
      <w:r>
        <w:rPr>
          <w:rFonts w:hint="default" w:ascii="Times New Roman" w:hAnsi="Times New Roman" w:eastAsia="仿宋_GB2312" w:cs="Times New Roman"/>
          <w:b w:val="0"/>
          <w:bCs w:val="0"/>
          <w:sz w:val="32"/>
          <w:szCs w:val="32"/>
          <w:highlight w:val="none"/>
        </w:rPr>
        <w:t>资金</w:t>
      </w:r>
      <w:r>
        <w:rPr>
          <w:rFonts w:hint="eastAsia" w:eastAsia="仿宋_GB2312" w:cs="Times New Roman"/>
          <w:b w:val="0"/>
          <w:bCs w:val="0"/>
          <w:sz w:val="32"/>
          <w:szCs w:val="32"/>
          <w:highlight w:val="none"/>
          <w:lang w:val="en-US" w:eastAsia="zh-CN"/>
        </w:rPr>
        <w:t>不能满足实际需求的，可按照先申请先得的原则向购机者兑付补贴资金，其余已受理申请的补贴</w:t>
      </w:r>
      <w:r>
        <w:rPr>
          <w:rFonts w:hint="default" w:ascii="Times New Roman" w:hAnsi="Times New Roman" w:eastAsia="仿宋_GB2312" w:cs="Times New Roman"/>
          <w:b w:val="0"/>
          <w:bCs w:val="0"/>
          <w:sz w:val="32"/>
          <w:szCs w:val="32"/>
          <w:highlight w:val="none"/>
          <w:lang w:val="en-US" w:eastAsia="zh-CN"/>
        </w:rPr>
        <w:t>资金</w:t>
      </w:r>
      <w:r>
        <w:rPr>
          <w:rFonts w:hint="eastAsia" w:eastAsia="仿宋_GB2312" w:cs="Times New Roman"/>
          <w:b w:val="0"/>
          <w:bCs w:val="0"/>
          <w:sz w:val="32"/>
          <w:szCs w:val="32"/>
          <w:highlight w:val="none"/>
          <w:lang w:val="en-US" w:eastAsia="zh-CN"/>
        </w:rPr>
        <w:t>将在下年度优先兑付</w:t>
      </w:r>
      <w:r>
        <w:rPr>
          <w:rFonts w:hint="default" w:ascii="Times New Roman" w:hAnsi="Times New Roman" w:eastAsia="仿宋_GB2312" w:cs="Times New Roman"/>
          <w:b w:val="0"/>
          <w:bCs w:val="0"/>
          <w:sz w:val="32"/>
          <w:szCs w:val="32"/>
          <w:highlight w:val="none"/>
          <w:lang w:val="en-US" w:eastAsia="zh-CN"/>
        </w:rPr>
        <w:t>。</w:t>
      </w:r>
    </w:p>
    <w:p w14:paraId="4A9442C1">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五、</w:t>
      </w:r>
      <w:r>
        <w:rPr>
          <w:rFonts w:hint="eastAsia" w:eastAsia="黑体" w:cs="Times New Roman"/>
          <w:b w:val="0"/>
          <w:bCs w:val="0"/>
          <w:sz w:val="32"/>
          <w:szCs w:val="32"/>
          <w:highlight w:val="none"/>
          <w:lang w:eastAsia="zh-CN"/>
        </w:rPr>
        <w:t>补贴</w:t>
      </w:r>
      <w:r>
        <w:rPr>
          <w:rFonts w:hint="default" w:ascii="Times New Roman" w:hAnsi="Times New Roman" w:eastAsia="黑体" w:cs="Times New Roman"/>
          <w:b w:val="0"/>
          <w:bCs w:val="0"/>
          <w:sz w:val="32"/>
          <w:szCs w:val="32"/>
          <w:highlight w:val="none"/>
        </w:rPr>
        <w:t>操作流程</w:t>
      </w:r>
    </w:p>
    <w:p w14:paraId="07151DD7">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w:t>
      </w:r>
      <w:r>
        <w:rPr>
          <w:rFonts w:hint="eastAsia" w:eastAsia="楷体_GB2312" w:cs="Times New Roman"/>
          <w:b w:val="0"/>
          <w:bCs w:val="0"/>
          <w:sz w:val="32"/>
          <w:szCs w:val="32"/>
          <w:highlight w:val="none"/>
          <w:lang w:eastAsia="zh-CN"/>
        </w:rPr>
        <w:t>一</w:t>
      </w:r>
      <w:r>
        <w:rPr>
          <w:rFonts w:hint="default" w:ascii="Times New Roman" w:hAnsi="Times New Roman" w:eastAsia="楷体_GB2312" w:cs="Times New Roman"/>
          <w:b w:val="0"/>
          <w:bCs w:val="0"/>
          <w:sz w:val="32"/>
          <w:szCs w:val="32"/>
          <w:highlight w:val="none"/>
        </w:rPr>
        <w:t>）</w:t>
      </w:r>
      <w:r>
        <w:rPr>
          <w:rFonts w:hint="eastAsia" w:eastAsia="楷体_GB2312" w:cs="Times New Roman"/>
          <w:b w:val="0"/>
          <w:bCs w:val="0"/>
          <w:sz w:val="32"/>
          <w:szCs w:val="32"/>
          <w:highlight w:val="none"/>
          <w:lang w:eastAsia="zh-CN"/>
        </w:rPr>
        <w:t>购机者</w:t>
      </w:r>
      <w:r>
        <w:rPr>
          <w:rFonts w:hint="default" w:ascii="Times New Roman" w:hAnsi="Times New Roman" w:eastAsia="楷体_GB2312" w:cs="Times New Roman"/>
          <w:b w:val="0"/>
          <w:bCs w:val="0"/>
          <w:sz w:val="32"/>
          <w:szCs w:val="32"/>
          <w:highlight w:val="none"/>
        </w:rPr>
        <w:t>自主购机。</w:t>
      </w:r>
      <w:r>
        <w:rPr>
          <w:rFonts w:hint="default" w:ascii="Times New Roman" w:hAnsi="Times New Roman" w:eastAsia="仿宋_GB2312" w:cs="Times New Roman"/>
          <w:b w:val="0"/>
          <w:bCs w:val="0"/>
          <w:sz w:val="32"/>
          <w:szCs w:val="32"/>
          <w:highlight w:val="none"/>
        </w:rPr>
        <w:t>购机者自主选择</w:t>
      </w:r>
      <w:r>
        <w:rPr>
          <w:rFonts w:hint="eastAsia" w:eastAsia="仿宋_GB2312" w:cs="Times New Roman"/>
          <w:b w:val="0"/>
          <w:bCs w:val="0"/>
          <w:sz w:val="32"/>
          <w:szCs w:val="32"/>
          <w:highlight w:val="none"/>
          <w:lang w:eastAsia="zh-CN"/>
        </w:rPr>
        <w:t>经销企业或经销点</w:t>
      </w:r>
      <w:r>
        <w:rPr>
          <w:rFonts w:hint="default" w:ascii="Times New Roman" w:hAnsi="Times New Roman" w:eastAsia="仿宋_GB2312" w:cs="Times New Roman"/>
          <w:b w:val="0"/>
          <w:bCs w:val="0"/>
          <w:sz w:val="32"/>
          <w:szCs w:val="32"/>
          <w:highlight w:val="none"/>
        </w:rPr>
        <w:t>购买机具，按市场化原则自行与</w:t>
      </w:r>
      <w:r>
        <w:rPr>
          <w:rFonts w:hint="eastAsia" w:eastAsia="仿宋_GB2312" w:cs="Times New Roman"/>
          <w:b w:val="0"/>
          <w:bCs w:val="0"/>
          <w:sz w:val="32"/>
          <w:szCs w:val="32"/>
          <w:highlight w:val="none"/>
          <w:lang w:eastAsia="zh-CN"/>
        </w:rPr>
        <w:t>经销商</w:t>
      </w:r>
      <w:r>
        <w:rPr>
          <w:rFonts w:hint="default" w:ascii="Times New Roman" w:hAnsi="Times New Roman" w:eastAsia="仿宋_GB2312" w:cs="Times New Roman"/>
          <w:b w:val="0"/>
          <w:bCs w:val="0"/>
          <w:sz w:val="32"/>
          <w:szCs w:val="32"/>
          <w:highlight w:val="none"/>
        </w:rPr>
        <w:t>协商确定购机价格与支付方式，并对</w:t>
      </w:r>
      <w:r>
        <w:rPr>
          <w:rFonts w:hint="eastAsia" w:eastAsia="仿宋_GB2312" w:cs="Times New Roman"/>
          <w:b w:val="0"/>
          <w:bCs w:val="0"/>
          <w:sz w:val="32"/>
          <w:szCs w:val="32"/>
          <w:highlight w:val="none"/>
          <w:lang w:eastAsia="zh-CN"/>
        </w:rPr>
        <w:t>其</w:t>
      </w:r>
      <w:r>
        <w:rPr>
          <w:rFonts w:hint="default" w:ascii="Times New Roman" w:hAnsi="Times New Roman" w:eastAsia="仿宋_GB2312" w:cs="Times New Roman"/>
          <w:b w:val="0"/>
          <w:bCs w:val="0"/>
          <w:sz w:val="32"/>
          <w:szCs w:val="32"/>
          <w:highlight w:val="none"/>
        </w:rPr>
        <w:t>交易行为</w:t>
      </w:r>
      <w:r>
        <w:rPr>
          <w:rFonts w:hint="eastAsia" w:eastAsia="仿宋_GB2312" w:cs="Times New Roman"/>
          <w:b w:val="0"/>
          <w:bCs w:val="0"/>
          <w:sz w:val="32"/>
          <w:szCs w:val="32"/>
          <w:highlight w:val="none"/>
          <w:lang w:eastAsia="zh-CN"/>
        </w:rPr>
        <w:t>的</w:t>
      </w:r>
      <w:r>
        <w:rPr>
          <w:rFonts w:hint="default" w:ascii="Times New Roman" w:hAnsi="Times New Roman" w:eastAsia="仿宋_GB2312" w:cs="Times New Roman"/>
          <w:b w:val="0"/>
          <w:bCs w:val="0"/>
          <w:sz w:val="32"/>
          <w:szCs w:val="32"/>
          <w:highlight w:val="none"/>
        </w:rPr>
        <w:t>真实性、有效性和可能发生的纠纷承担法律责任。购机者对</w:t>
      </w:r>
      <w:r>
        <w:rPr>
          <w:rFonts w:hint="default" w:ascii="Times New Roman" w:hAnsi="Times New Roman" w:eastAsia="仿宋_GB2312" w:cs="Times New Roman"/>
          <w:b w:val="0"/>
          <w:bCs w:val="0"/>
          <w:sz w:val="32"/>
          <w:szCs w:val="32"/>
          <w:highlight w:val="none"/>
          <w:lang w:eastAsia="zh-CN"/>
        </w:rPr>
        <w:t>所</w:t>
      </w:r>
      <w:r>
        <w:rPr>
          <w:rFonts w:hint="default" w:ascii="Times New Roman" w:hAnsi="Times New Roman" w:eastAsia="仿宋_GB2312" w:cs="Times New Roman"/>
          <w:b w:val="0"/>
          <w:bCs w:val="0"/>
          <w:sz w:val="32"/>
          <w:szCs w:val="32"/>
          <w:highlight w:val="none"/>
        </w:rPr>
        <w:t>购置的补贴机具拥有所有权，自主</w:t>
      </w:r>
      <w:r>
        <w:rPr>
          <w:rFonts w:hint="eastAsia" w:eastAsia="仿宋_GB2312" w:cs="Times New Roman"/>
          <w:b w:val="0"/>
          <w:bCs w:val="0"/>
          <w:sz w:val="32"/>
          <w:szCs w:val="32"/>
          <w:highlight w:val="none"/>
          <w:lang w:eastAsia="zh-CN"/>
        </w:rPr>
        <w:t>经营</w:t>
      </w:r>
      <w:r>
        <w:rPr>
          <w:rFonts w:hint="default" w:ascii="Times New Roman" w:hAnsi="Times New Roman" w:eastAsia="仿宋_GB2312" w:cs="Times New Roman"/>
          <w:b w:val="0"/>
          <w:bCs w:val="0"/>
          <w:sz w:val="32"/>
          <w:szCs w:val="32"/>
          <w:highlight w:val="none"/>
        </w:rPr>
        <w:t>使用。</w:t>
      </w:r>
    </w:p>
    <w:p w14:paraId="69116AAF">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w:t>
      </w:r>
      <w:r>
        <w:rPr>
          <w:rFonts w:hint="eastAsia" w:eastAsia="楷体_GB2312" w:cs="Times New Roman"/>
          <w:b w:val="0"/>
          <w:bCs w:val="0"/>
          <w:sz w:val="32"/>
          <w:szCs w:val="32"/>
          <w:highlight w:val="none"/>
          <w:lang w:eastAsia="zh-CN"/>
        </w:rPr>
        <w:t>二</w:t>
      </w:r>
      <w:r>
        <w:rPr>
          <w:rFonts w:hint="default" w:ascii="Times New Roman" w:hAnsi="Times New Roman" w:eastAsia="楷体_GB2312" w:cs="Times New Roman"/>
          <w:b w:val="0"/>
          <w:bCs w:val="0"/>
          <w:sz w:val="32"/>
          <w:szCs w:val="32"/>
          <w:highlight w:val="none"/>
        </w:rPr>
        <w:t>）受理补贴申请。</w:t>
      </w:r>
      <w:r>
        <w:rPr>
          <w:rFonts w:hint="eastAsia" w:ascii="仿宋" w:hAnsi="仿宋" w:eastAsia="仿宋" w:cs="仿宋"/>
          <w:b w:val="0"/>
          <w:bCs w:val="0"/>
          <w:sz w:val="32"/>
          <w:szCs w:val="32"/>
          <w:highlight w:val="none"/>
          <w:lang w:eastAsia="zh-CN"/>
        </w:rPr>
        <w:t>特区</w:t>
      </w:r>
      <w:r>
        <w:rPr>
          <w:rFonts w:hint="eastAsia" w:ascii="Times New Roman" w:hAnsi="Times New Roman" w:eastAsia="仿宋_GB2312" w:cs="Times New Roman"/>
          <w:b w:val="0"/>
          <w:bCs w:val="0"/>
          <w:sz w:val="32"/>
          <w:szCs w:val="32"/>
          <w:highlight w:val="none"/>
          <w:lang w:eastAsia="zh-CN"/>
        </w:rPr>
        <w:t>农业农村</w:t>
      </w:r>
      <w:r>
        <w:rPr>
          <w:rFonts w:hint="eastAsia" w:eastAsia="仿宋_GB2312" w:cs="Times New Roman"/>
          <w:b w:val="0"/>
          <w:bCs w:val="0"/>
          <w:sz w:val="32"/>
          <w:szCs w:val="32"/>
          <w:highlight w:val="none"/>
          <w:lang w:eastAsia="zh-CN"/>
        </w:rPr>
        <w:t>局在</w:t>
      </w:r>
      <w:r>
        <w:rPr>
          <w:rFonts w:hint="default" w:ascii="Times New Roman" w:hAnsi="Times New Roman" w:eastAsia="仿宋_GB2312" w:cs="Times New Roman"/>
          <w:b w:val="0"/>
          <w:bCs w:val="0"/>
          <w:sz w:val="32"/>
          <w:szCs w:val="32"/>
          <w:highlight w:val="none"/>
        </w:rPr>
        <w:t>收到购机者签字确认的补贴申请后，应于2个工作日内</w:t>
      </w:r>
      <w:r>
        <w:rPr>
          <w:rFonts w:hint="eastAsia" w:eastAsia="仿宋_GB2312" w:cs="Times New Roman"/>
          <w:b w:val="0"/>
          <w:bCs w:val="0"/>
          <w:sz w:val="32"/>
          <w:szCs w:val="32"/>
          <w:highlight w:val="none"/>
          <w:lang w:eastAsia="zh-CN"/>
        </w:rPr>
        <w:t>作出</w:t>
      </w:r>
      <w:r>
        <w:rPr>
          <w:rFonts w:hint="default" w:ascii="Times New Roman" w:hAnsi="Times New Roman" w:eastAsia="仿宋_GB2312" w:cs="Times New Roman"/>
          <w:b w:val="0"/>
          <w:bCs w:val="0"/>
          <w:sz w:val="32"/>
          <w:szCs w:val="32"/>
          <w:highlight w:val="none"/>
        </w:rPr>
        <w:t>是否受理的决定，对因资料不齐全等原因无法受理的，按原渠道退回申请，并</w:t>
      </w:r>
      <w:r>
        <w:rPr>
          <w:rFonts w:hint="default" w:ascii="Times New Roman" w:hAnsi="Times New Roman" w:eastAsia="仿宋_GB2312" w:cs="Times New Roman"/>
          <w:b w:val="0"/>
          <w:bCs w:val="0"/>
          <w:sz w:val="32"/>
          <w:szCs w:val="32"/>
          <w:highlight w:val="none"/>
          <w:lang w:eastAsia="zh-CN"/>
        </w:rPr>
        <w:t>一次性</w:t>
      </w:r>
      <w:r>
        <w:rPr>
          <w:rFonts w:hint="default" w:ascii="Times New Roman" w:hAnsi="Times New Roman" w:eastAsia="仿宋_GB2312" w:cs="Times New Roman"/>
          <w:b w:val="0"/>
          <w:bCs w:val="0"/>
          <w:sz w:val="32"/>
          <w:szCs w:val="32"/>
          <w:highlight w:val="none"/>
        </w:rPr>
        <w:t>告知购机者</w:t>
      </w:r>
      <w:r>
        <w:rPr>
          <w:rFonts w:hint="default" w:ascii="Times New Roman" w:hAnsi="Times New Roman" w:eastAsia="仿宋_GB2312" w:cs="Times New Roman"/>
          <w:b w:val="0"/>
          <w:bCs w:val="0"/>
          <w:sz w:val="32"/>
          <w:szCs w:val="32"/>
          <w:highlight w:val="none"/>
          <w:lang w:eastAsia="zh-CN"/>
        </w:rPr>
        <w:t>退回原因</w:t>
      </w:r>
      <w:r>
        <w:rPr>
          <w:rFonts w:hint="default" w:ascii="Times New Roman" w:hAnsi="Times New Roman" w:eastAsia="仿宋_GB2312" w:cs="Times New Roman"/>
          <w:b w:val="0"/>
          <w:bCs w:val="0"/>
          <w:sz w:val="32"/>
          <w:szCs w:val="32"/>
          <w:highlight w:val="none"/>
        </w:rPr>
        <w:t>。补贴资金申请数量达到或超过当年可用资金时，购机者提交的补贴申请可继续录入进行预登记。补贴政策实行跨年度连续实施，除发生违规行为外，不得以任何理由限制购机者提交补贴申请，且补贴机具资质、补贴标准和办理程序等均按购机者提交补贴申请并录入办理服务系统时的</w:t>
      </w:r>
      <w:r>
        <w:rPr>
          <w:rFonts w:hint="eastAsia" w:eastAsia="仿宋_GB2312" w:cs="Times New Roman"/>
          <w:b w:val="0"/>
          <w:bCs w:val="0"/>
          <w:sz w:val="32"/>
          <w:szCs w:val="32"/>
          <w:highlight w:val="none"/>
          <w:lang w:eastAsia="zh-CN"/>
        </w:rPr>
        <w:t>有</w:t>
      </w:r>
      <w:r>
        <w:rPr>
          <w:rFonts w:hint="default" w:ascii="Times New Roman" w:hAnsi="Times New Roman" w:eastAsia="仿宋_GB2312" w:cs="Times New Roman"/>
          <w:b w:val="0"/>
          <w:bCs w:val="0"/>
          <w:sz w:val="32"/>
          <w:szCs w:val="32"/>
          <w:highlight w:val="none"/>
        </w:rPr>
        <w:t>关规定执行。</w:t>
      </w:r>
    </w:p>
    <w:p w14:paraId="740A7C4C">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w:t>
      </w:r>
      <w:r>
        <w:rPr>
          <w:rFonts w:hint="eastAsia" w:eastAsia="楷体_GB2312" w:cs="Times New Roman"/>
          <w:b w:val="0"/>
          <w:bCs w:val="0"/>
          <w:sz w:val="32"/>
          <w:szCs w:val="32"/>
          <w:highlight w:val="none"/>
          <w:lang w:eastAsia="zh-CN"/>
        </w:rPr>
        <w:t>三</w:t>
      </w:r>
      <w:r>
        <w:rPr>
          <w:rFonts w:hint="default" w:ascii="Times New Roman" w:hAnsi="Times New Roman" w:eastAsia="楷体_GB2312" w:cs="Times New Roman"/>
          <w:b w:val="0"/>
          <w:bCs w:val="0"/>
          <w:sz w:val="32"/>
          <w:szCs w:val="32"/>
          <w:highlight w:val="none"/>
        </w:rPr>
        <w:t>）审验</w:t>
      </w:r>
      <w:r>
        <w:rPr>
          <w:rFonts w:hint="eastAsia" w:ascii="Times New Roman" w:hAnsi="Times New Roman" w:eastAsia="楷体_GB2312" w:cs="Times New Roman"/>
          <w:b w:val="0"/>
          <w:bCs w:val="0"/>
          <w:sz w:val="32"/>
          <w:szCs w:val="32"/>
          <w:highlight w:val="none"/>
          <w:lang w:val="en-US" w:eastAsia="zh-CN"/>
        </w:rPr>
        <w:t>公示</w:t>
      </w:r>
      <w:r>
        <w:rPr>
          <w:rFonts w:hint="default" w:ascii="Times New Roman" w:hAnsi="Times New Roman" w:eastAsia="楷体_GB2312" w:cs="Times New Roman"/>
          <w:b w:val="0"/>
          <w:bCs w:val="0"/>
          <w:sz w:val="32"/>
          <w:szCs w:val="32"/>
          <w:highlight w:val="none"/>
        </w:rPr>
        <w:t>信息。</w:t>
      </w:r>
      <w:r>
        <w:rPr>
          <w:rFonts w:hint="eastAsia" w:ascii="仿宋" w:hAnsi="仿宋" w:eastAsia="仿宋" w:cs="仿宋"/>
          <w:b w:val="0"/>
          <w:bCs w:val="0"/>
          <w:sz w:val="32"/>
          <w:szCs w:val="32"/>
          <w:highlight w:val="none"/>
          <w:lang w:eastAsia="zh-CN"/>
        </w:rPr>
        <w:t>特区</w:t>
      </w:r>
      <w:r>
        <w:rPr>
          <w:rFonts w:hint="eastAsia" w:ascii="Times New Roman" w:hAnsi="Times New Roman" w:eastAsia="仿宋_GB2312" w:cs="Times New Roman"/>
          <w:b w:val="0"/>
          <w:bCs w:val="0"/>
          <w:sz w:val="32"/>
          <w:szCs w:val="32"/>
          <w:highlight w:val="none"/>
          <w:lang w:eastAsia="zh-CN"/>
        </w:rPr>
        <w:t>农业农村</w:t>
      </w:r>
      <w:r>
        <w:rPr>
          <w:rFonts w:hint="eastAsia" w:eastAsia="仿宋_GB2312" w:cs="Times New Roman"/>
          <w:b w:val="0"/>
          <w:bCs w:val="0"/>
          <w:sz w:val="32"/>
          <w:szCs w:val="32"/>
          <w:highlight w:val="none"/>
          <w:lang w:eastAsia="zh-CN"/>
        </w:rPr>
        <w:t>局</w:t>
      </w:r>
      <w:r>
        <w:rPr>
          <w:rFonts w:hint="default" w:ascii="Times New Roman" w:hAnsi="Times New Roman" w:eastAsia="仿宋_GB2312" w:cs="Times New Roman"/>
          <w:b w:val="0"/>
          <w:bCs w:val="0"/>
          <w:sz w:val="32"/>
          <w:szCs w:val="32"/>
          <w:highlight w:val="none"/>
        </w:rPr>
        <w:t>按照《农机购置与应用补贴机具核验工作要点（试行）》要求，对补贴相关申请资料进行审核，对补贴机具进行核验，</w:t>
      </w:r>
      <w:r>
        <w:rPr>
          <w:rFonts w:hint="eastAsia" w:ascii="仿宋_GB2312" w:eastAsia="仿宋_GB2312" w:cs="仿宋_GB2312"/>
          <w:b w:val="0"/>
          <w:bCs w:val="0"/>
          <w:color w:val="auto"/>
          <w:sz w:val="32"/>
          <w:szCs w:val="32"/>
          <w:highlight w:val="none"/>
        </w:rPr>
        <w:t>其中牌证管理机具</w:t>
      </w:r>
      <w:r>
        <w:rPr>
          <w:rFonts w:hint="default" w:ascii="Times New Roman" w:hAnsi="Times New Roman" w:eastAsia="仿宋_GB2312" w:cs="Times New Roman"/>
          <w:b w:val="0"/>
          <w:bCs w:val="0"/>
          <w:sz w:val="32"/>
          <w:szCs w:val="32"/>
          <w:highlight w:val="none"/>
        </w:rPr>
        <w:t>从</w:t>
      </w:r>
      <w:r>
        <w:rPr>
          <w:rFonts w:hint="eastAsia" w:ascii="Times New Roman" w:hAnsi="Times New Roman" w:eastAsia="仿宋_GB2312" w:cs="Times New Roman"/>
          <w:b w:val="0"/>
          <w:bCs w:val="0"/>
          <w:sz w:val="32"/>
          <w:szCs w:val="32"/>
          <w:highlight w:val="none"/>
          <w:lang w:eastAsia="zh-CN"/>
        </w:rPr>
        <w:t>贵州</w:t>
      </w:r>
      <w:r>
        <w:rPr>
          <w:rFonts w:hint="default" w:ascii="Times New Roman" w:hAnsi="Times New Roman" w:eastAsia="仿宋_GB2312" w:cs="Times New Roman"/>
          <w:b w:val="0"/>
          <w:bCs w:val="0"/>
          <w:sz w:val="32"/>
          <w:szCs w:val="32"/>
          <w:highlight w:val="none"/>
        </w:rPr>
        <w:t>省农机安全监理数据平台直接获取机具信息</w:t>
      </w:r>
      <w:r>
        <w:rPr>
          <w:rFonts w:hint="eastAsia" w:ascii="仿宋_GB2312" w:eastAsia="仿宋_GB2312" w:cs="仿宋_GB2312"/>
          <w:b w:val="0"/>
          <w:bCs w:val="0"/>
          <w:color w:val="auto"/>
          <w:sz w:val="32"/>
          <w:szCs w:val="32"/>
          <w:highlight w:val="none"/>
          <w:lang w:eastAsia="zh-CN"/>
        </w:rPr>
        <w:t>，</w:t>
      </w:r>
      <w:r>
        <w:rPr>
          <w:rFonts w:hint="eastAsia" w:ascii="仿宋_GB2312" w:eastAsia="仿宋_GB2312" w:cs="仿宋_GB2312"/>
          <w:b w:val="0"/>
          <w:bCs w:val="0"/>
          <w:color w:val="auto"/>
          <w:sz w:val="32"/>
          <w:szCs w:val="32"/>
          <w:highlight w:val="none"/>
        </w:rPr>
        <w:t>免于现场核验</w:t>
      </w:r>
      <w:r>
        <w:rPr>
          <w:rFonts w:hint="default" w:ascii="Times New Roman" w:hAnsi="Times New Roman" w:eastAsia="仿宋_GB2312" w:cs="Times New Roman"/>
          <w:b w:val="0"/>
          <w:bCs w:val="0"/>
          <w:sz w:val="32"/>
          <w:szCs w:val="32"/>
          <w:highlight w:val="none"/>
        </w:rPr>
        <w:t>。对符合受理条件的，应于13个工作日内（不含公示时间）完成相关核验工作，并在农机购置与应用补贴信息专栏公示5个工作日</w:t>
      </w:r>
      <w:r>
        <w:rPr>
          <w:rFonts w:hint="eastAsia" w:eastAsia="仿宋_GB2312" w:cs="Times New Roman"/>
          <w:b w:val="0"/>
          <w:bCs w:val="0"/>
          <w:sz w:val="32"/>
          <w:szCs w:val="32"/>
          <w:highlight w:val="none"/>
          <w:lang w:eastAsia="zh-CN"/>
        </w:rPr>
        <w:t>以上</w:t>
      </w:r>
      <w:r>
        <w:rPr>
          <w:rFonts w:hint="default" w:ascii="Times New Roman" w:hAnsi="Times New Roman" w:eastAsia="仿宋_GB2312" w:cs="Times New Roman"/>
          <w:b w:val="0"/>
          <w:bCs w:val="0"/>
          <w:sz w:val="32"/>
          <w:szCs w:val="32"/>
          <w:highlight w:val="none"/>
        </w:rPr>
        <w:t>。</w:t>
      </w:r>
    </w:p>
    <w:p w14:paraId="697CFC16">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w:t>
      </w:r>
      <w:r>
        <w:rPr>
          <w:rFonts w:hint="eastAsia"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）组织抽查</w:t>
      </w:r>
      <w:r>
        <w:rPr>
          <w:rFonts w:hint="eastAsia" w:eastAsia="楷体_GB2312" w:cs="Times New Roman"/>
          <w:b w:val="0"/>
          <w:bCs w:val="0"/>
          <w:sz w:val="32"/>
          <w:szCs w:val="32"/>
          <w:lang w:eastAsia="zh-CN"/>
        </w:rPr>
        <w:t>核验</w:t>
      </w:r>
      <w:r>
        <w:rPr>
          <w:rFonts w:hint="default" w:ascii="Times New Roman" w:hAnsi="Times New Roman" w:eastAsia="楷体_GB2312" w:cs="Times New Roman"/>
          <w:b w:val="0"/>
          <w:bCs w:val="0"/>
          <w:sz w:val="32"/>
          <w:szCs w:val="32"/>
        </w:rPr>
        <w:t>。</w:t>
      </w:r>
      <w:r>
        <w:rPr>
          <w:rFonts w:hint="eastAsia" w:ascii="仿宋" w:hAnsi="仿宋" w:eastAsia="仿宋" w:cs="仿宋"/>
          <w:b w:val="0"/>
          <w:bCs w:val="0"/>
          <w:sz w:val="32"/>
          <w:szCs w:val="32"/>
          <w:lang w:eastAsia="zh-CN"/>
        </w:rPr>
        <w:t>补贴资金兑付前，特区农业农村局应组织</w:t>
      </w:r>
      <w:r>
        <w:rPr>
          <w:rFonts w:hint="default" w:ascii="Times New Roman" w:hAnsi="Times New Roman" w:eastAsia="仿宋_GB2312" w:cs="Times New Roman"/>
          <w:b w:val="0"/>
          <w:bCs w:val="0"/>
          <w:sz w:val="32"/>
          <w:szCs w:val="32"/>
        </w:rPr>
        <w:t>专业农机人员和基层工作人员</w:t>
      </w:r>
      <w:r>
        <w:rPr>
          <w:rFonts w:hint="eastAsia" w:ascii="Times New Roman" w:hAnsi="Times New Roman" w:eastAsia="仿宋_GB2312" w:cs="Times New Roman"/>
          <w:b w:val="0"/>
          <w:bCs w:val="0"/>
          <w:sz w:val="32"/>
          <w:szCs w:val="32"/>
          <w:lang w:eastAsia="zh-CN"/>
        </w:rPr>
        <w:t>对补贴机具进行</w:t>
      </w:r>
      <w:r>
        <w:rPr>
          <w:rFonts w:hint="default" w:ascii="Times New Roman" w:hAnsi="Times New Roman" w:eastAsia="仿宋_GB2312" w:cs="Times New Roman"/>
          <w:b w:val="0"/>
          <w:bCs w:val="0"/>
          <w:sz w:val="32"/>
          <w:szCs w:val="32"/>
        </w:rPr>
        <w:t>抽查</w:t>
      </w:r>
      <w:r>
        <w:rPr>
          <w:rFonts w:hint="eastAsia" w:eastAsia="仿宋_GB2312" w:cs="Times New Roman"/>
          <w:b w:val="0"/>
          <w:bCs w:val="0"/>
          <w:sz w:val="32"/>
          <w:szCs w:val="32"/>
          <w:lang w:eastAsia="zh-CN"/>
        </w:rPr>
        <w:t>核验</w:t>
      </w:r>
      <w:r>
        <w:rPr>
          <w:rFonts w:hint="default" w:ascii="Times New Roman" w:hAnsi="Times New Roman" w:eastAsia="仿宋_GB2312" w:cs="Times New Roman"/>
          <w:b w:val="0"/>
          <w:bCs w:val="0"/>
          <w:sz w:val="32"/>
          <w:szCs w:val="32"/>
        </w:rPr>
        <w:t>，重点对单一产品购置较为集中、单人多台套、短期内大批量、同一主体连年重复购置、机具适应性和购置数量与购机者</w:t>
      </w:r>
      <w:r>
        <w:rPr>
          <w:rFonts w:hint="eastAsia" w:eastAsia="仿宋_GB2312" w:cs="Times New Roman"/>
          <w:b w:val="0"/>
          <w:bCs w:val="0"/>
          <w:sz w:val="32"/>
          <w:szCs w:val="32"/>
          <w:lang w:eastAsia="zh-CN"/>
        </w:rPr>
        <w:t>实际</w:t>
      </w:r>
      <w:r>
        <w:rPr>
          <w:rFonts w:hint="default" w:ascii="Times New Roman" w:hAnsi="Times New Roman" w:eastAsia="仿宋_GB2312" w:cs="Times New Roman"/>
          <w:b w:val="0"/>
          <w:bCs w:val="0"/>
          <w:sz w:val="32"/>
          <w:szCs w:val="32"/>
        </w:rPr>
        <w:t>生产经营不符等情形进行核查，对发现的问题线索进行评估，涉嫌违规的，及时组织调查并按</w:t>
      </w:r>
      <w:r>
        <w:rPr>
          <w:rFonts w:hint="eastAsia" w:eastAsia="仿宋_GB2312" w:cs="Times New Roman"/>
          <w:b w:val="0"/>
          <w:bCs w:val="0"/>
          <w:sz w:val="32"/>
          <w:szCs w:val="32"/>
          <w:lang w:eastAsia="zh-CN"/>
        </w:rPr>
        <w:t>有关</w:t>
      </w:r>
      <w:r>
        <w:rPr>
          <w:rFonts w:hint="default" w:ascii="Times New Roman" w:hAnsi="Times New Roman" w:eastAsia="仿宋_GB2312" w:cs="Times New Roman"/>
          <w:b w:val="0"/>
          <w:bCs w:val="0"/>
          <w:sz w:val="32"/>
          <w:szCs w:val="32"/>
        </w:rPr>
        <w:t>规定处理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涉嫌犯罪的，移</w:t>
      </w:r>
      <w:r>
        <w:rPr>
          <w:rFonts w:hint="eastAsia" w:eastAsia="仿宋_GB2312" w:cs="Times New Roman"/>
          <w:b w:val="0"/>
          <w:bCs w:val="0"/>
          <w:sz w:val="32"/>
          <w:szCs w:val="32"/>
          <w:lang w:eastAsia="zh-CN"/>
        </w:rPr>
        <w:t>送</w:t>
      </w:r>
      <w:r>
        <w:rPr>
          <w:rFonts w:hint="default" w:ascii="Times New Roman" w:hAnsi="Times New Roman" w:eastAsia="仿宋_GB2312" w:cs="Times New Roman"/>
          <w:b w:val="0"/>
          <w:bCs w:val="0"/>
          <w:sz w:val="32"/>
          <w:szCs w:val="32"/>
        </w:rPr>
        <w:t>司法机关</w:t>
      </w:r>
      <w:r>
        <w:rPr>
          <w:rFonts w:hint="eastAsia" w:eastAsia="仿宋_GB2312" w:cs="Times New Roman"/>
          <w:b w:val="0"/>
          <w:bCs w:val="0"/>
          <w:sz w:val="32"/>
          <w:szCs w:val="32"/>
          <w:lang w:eastAsia="zh-CN"/>
        </w:rPr>
        <w:t>处理</w:t>
      </w:r>
      <w:r>
        <w:rPr>
          <w:rFonts w:hint="default" w:ascii="Times New Roman" w:hAnsi="Times New Roman" w:eastAsia="仿宋_GB2312" w:cs="Times New Roman"/>
          <w:b w:val="0"/>
          <w:bCs w:val="0"/>
          <w:sz w:val="32"/>
          <w:szCs w:val="32"/>
        </w:rPr>
        <w:t>。</w:t>
      </w:r>
    </w:p>
    <w:p w14:paraId="5C333CFC">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highlight w:val="none"/>
        </w:rPr>
        <w:t>（</w:t>
      </w:r>
      <w:r>
        <w:rPr>
          <w:rFonts w:hint="eastAsia" w:eastAsia="楷体_GB2312" w:cs="Times New Roman"/>
          <w:b w:val="0"/>
          <w:bCs w:val="0"/>
          <w:sz w:val="32"/>
          <w:szCs w:val="32"/>
          <w:highlight w:val="none"/>
          <w:lang w:eastAsia="zh-CN"/>
        </w:rPr>
        <w:t>五</w:t>
      </w:r>
      <w:r>
        <w:rPr>
          <w:rFonts w:hint="default" w:ascii="Times New Roman" w:hAnsi="Times New Roman" w:eastAsia="楷体_GB2312" w:cs="Times New Roman"/>
          <w:b w:val="0"/>
          <w:bCs w:val="0"/>
          <w:sz w:val="32"/>
          <w:szCs w:val="32"/>
          <w:highlight w:val="none"/>
        </w:rPr>
        <w:t>）兑付补贴资金。</w:t>
      </w:r>
      <w:r>
        <w:rPr>
          <w:rFonts w:hint="eastAsia" w:ascii="仿宋" w:hAnsi="仿宋" w:eastAsia="仿宋" w:cs="仿宋"/>
          <w:b w:val="0"/>
          <w:bCs w:val="0"/>
          <w:sz w:val="32"/>
          <w:szCs w:val="32"/>
          <w:highlight w:val="none"/>
          <w:lang w:eastAsia="zh-CN"/>
        </w:rPr>
        <w:t>特区</w:t>
      </w:r>
      <w:r>
        <w:rPr>
          <w:rFonts w:hint="eastAsia" w:ascii="Times New Roman" w:hAnsi="Times New Roman" w:eastAsia="仿宋_GB2312" w:cs="Times New Roman"/>
          <w:b w:val="0"/>
          <w:bCs w:val="0"/>
          <w:sz w:val="32"/>
          <w:szCs w:val="32"/>
          <w:highlight w:val="none"/>
          <w:lang w:eastAsia="zh-CN"/>
        </w:rPr>
        <w:t>农业农村</w:t>
      </w:r>
      <w:r>
        <w:rPr>
          <w:rFonts w:hint="eastAsia" w:eastAsia="仿宋_GB2312" w:cs="Times New Roman"/>
          <w:b w:val="0"/>
          <w:bCs w:val="0"/>
          <w:sz w:val="32"/>
          <w:szCs w:val="32"/>
          <w:highlight w:val="none"/>
          <w:lang w:eastAsia="zh-CN"/>
        </w:rPr>
        <w:t>局</w:t>
      </w:r>
      <w:r>
        <w:rPr>
          <w:rFonts w:hint="default" w:ascii="Times New Roman" w:hAnsi="Times New Roman" w:eastAsia="仿宋_GB2312" w:cs="Times New Roman"/>
          <w:b w:val="0"/>
          <w:bCs w:val="0"/>
          <w:sz w:val="32"/>
          <w:szCs w:val="32"/>
          <w:highlight w:val="none"/>
        </w:rPr>
        <w:t>在公示完成后5个工作日内，向</w:t>
      </w:r>
      <w:r>
        <w:rPr>
          <w:rFonts w:hint="eastAsia" w:eastAsia="仿宋_GB2312" w:cs="Times New Roman"/>
          <w:b w:val="0"/>
          <w:bCs w:val="0"/>
          <w:sz w:val="32"/>
          <w:szCs w:val="32"/>
          <w:highlight w:val="none"/>
          <w:lang w:eastAsia="zh-CN"/>
        </w:rPr>
        <w:t>特区</w:t>
      </w:r>
      <w:r>
        <w:rPr>
          <w:rFonts w:hint="default" w:ascii="Times New Roman" w:hAnsi="Times New Roman" w:eastAsia="仿宋_GB2312" w:cs="Times New Roman"/>
          <w:b w:val="0"/>
          <w:bCs w:val="0"/>
          <w:sz w:val="32"/>
          <w:szCs w:val="32"/>
          <w:highlight w:val="none"/>
        </w:rPr>
        <w:t>财政</w:t>
      </w:r>
      <w:r>
        <w:rPr>
          <w:rFonts w:hint="eastAsia" w:eastAsia="仿宋_GB2312" w:cs="Times New Roman"/>
          <w:b w:val="0"/>
          <w:bCs w:val="0"/>
          <w:sz w:val="32"/>
          <w:szCs w:val="32"/>
          <w:highlight w:val="none"/>
          <w:lang w:eastAsia="zh-CN"/>
        </w:rPr>
        <w:t>局</w:t>
      </w:r>
      <w:r>
        <w:rPr>
          <w:rFonts w:hint="default" w:ascii="Times New Roman" w:hAnsi="Times New Roman" w:eastAsia="仿宋_GB2312" w:cs="Times New Roman"/>
          <w:b w:val="0"/>
          <w:bCs w:val="0"/>
          <w:sz w:val="32"/>
          <w:szCs w:val="32"/>
          <w:highlight w:val="none"/>
        </w:rPr>
        <w:t>提交</w:t>
      </w:r>
      <w:r>
        <w:rPr>
          <w:rFonts w:hint="eastAsia" w:eastAsia="仿宋_GB2312" w:cs="Times New Roman"/>
          <w:b w:val="0"/>
          <w:bCs w:val="0"/>
          <w:sz w:val="32"/>
          <w:szCs w:val="32"/>
          <w:highlight w:val="none"/>
          <w:lang w:eastAsia="zh-CN"/>
        </w:rPr>
        <w:t>补贴</w:t>
      </w:r>
      <w:r>
        <w:rPr>
          <w:rFonts w:hint="default" w:ascii="Times New Roman" w:hAnsi="Times New Roman" w:eastAsia="仿宋_GB2312" w:cs="Times New Roman"/>
          <w:b w:val="0"/>
          <w:bCs w:val="0"/>
          <w:sz w:val="32"/>
          <w:szCs w:val="32"/>
          <w:highlight w:val="none"/>
        </w:rPr>
        <w:t>资金</w:t>
      </w:r>
      <w:r>
        <w:rPr>
          <w:rFonts w:hint="eastAsia" w:eastAsia="仿宋_GB2312" w:cs="Times New Roman"/>
          <w:b w:val="0"/>
          <w:bCs w:val="0"/>
          <w:sz w:val="32"/>
          <w:szCs w:val="32"/>
          <w:highlight w:val="none"/>
          <w:lang w:eastAsia="zh-CN"/>
        </w:rPr>
        <w:t>结算</w:t>
      </w:r>
      <w:r>
        <w:rPr>
          <w:rFonts w:hint="default" w:ascii="Times New Roman" w:hAnsi="Times New Roman" w:eastAsia="仿宋_GB2312" w:cs="Times New Roman"/>
          <w:b w:val="0"/>
          <w:bCs w:val="0"/>
          <w:sz w:val="32"/>
          <w:szCs w:val="32"/>
          <w:highlight w:val="none"/>
        </w:rPr>
        <w:t>申请</w:t>
      </w:r>
      <w:r>
        <w:rPr>
          <w:rFonts w:hint="eastAsia" w:ascii="Times New Roman" w:hAnsi="Times New Roman" w:eastAsia="仿宋_GB2312" w:cs="Times New Roman"/>
          <w:b w:val="0"/>
          <w:bCs w:val="0"/>
          <w:sz w:val="32"/>
          <w:szCs w:val="32"/>
          <w:highlight w:val="none"/>
          <w:lang w:val="en-US" w:eastAsia="zh-CN"/>
        </w:rPr>
        <w:t>及</w:t>
      </w:r>
      <w:r>
        <w:rPr>
          <w:rFonts w:hint="default" w:ascii="Times New Roman" w:hAnsi="Times New Roman" w:eastAsia="仿宋_GB2312" w:cs="Times New Roman"/>
          <w:b w:val="0"/>
          <w:bCs w:val="0"/>
          <w:sz w:val="32"/>
          <w:szCs w:val="32"/>
          <w:highlight w:val="none"/>
        </w:rPr>
        <w:t>有关材料。</w:t>
      </w:r>
      <w:r>
        <w:rPr>
          <w:rFonts w:hint="eastAsia" w:eastAsia="仿宋_GB2312" w:cs="Times New Roman"/>
          <w:b w:val="0"/>
          <w:bCs w:val="0"/>
          <w:sz w:val="32"/>
          <w:szCs w:val="32"/>
          <w:highlight w:val="none"/>
          <w:lang w:eastAsia="zh-CN"/>
        </w:rPr>
        <w:t>特区</w:t>
      </w:r>
      <w:r>
        <w:rPr>
          <w:rFonts w:hint="default" w:ascii="Times New Roman" w:hAnsi="Times New Roman" w:eastAsia="仿宋_GB2312" w:cs="Times New Roman"/>
          <w:b w:val="0"/>
          <w:bCs w:val="0"/>
          <w:sz w:val="32"/>
          <w:szCs w:val="32"/>
          <w:highlight w:val="none"/>
        </w:rPr>
        <w:t>财政</w:t>
      </w:r>
      <w:r>
        <w:rPr>
          <w:rFonts w:hint="eastAsia" w:eastAsia="仿宋_GB2312" w:cs="Times New Roman"/>
          <w:b w:val="0"/>
          <w:bCs w:val="0"/>
          <w:sz w:val="32"/>
          <w:szCs w:val="32"/>
          <w:highlight w:val="none"/>
          <w:lang w:eastAsia="zh-CN"/>
        </w:rPr>
        <w:t>局</w:t>
      </w:r>
      <w:r>
        <w:rPr>
          <w:rFonts w:hint="default" w:ascii="Times New Roman" w:hAnsi="Times New Roman" w:eastAsia="仿宋_GB2312" w:cs="Times New Roman"/>
          <w:b w:val="0"/>
          <w:bCs w:val="0"/>
          <w:sz w:val="32"/>
          <w:szCs w:val="32"/>
          <w:highlight w:val="none"/>
        </w:rPr>
        <w:t>于15个工作日内通过国库集中支付方式向购机者兑付</w:t>
      </w:r>
      <w:r>
        <w:rPr>
          <w:rFonts w:hint="eastAsia" w:eastAsia="仿宋_GB2312" w:cs="Times New Roman"/>
          <w:b w:val="0"/>
          <w:bCs w:val="0"/>
          <w:sz w:val="32"/>
          <w:szCs w:val="32"/>
          <w:highlight w:val="none"/>
          <w:lang w:eastAsia="zh-CN"/>
        </w:rPr>
        <w:t>补贴</w:t>
      </w:r>
      <w:r>
        <w:rPr>
          <w:rFonts w:hint="default" w:ascii="Times New Roman" w:hAnsi="Times New Roman" w:eastAsia="仿宋_GB2312" w:cs="Times New Roman"/>
          <w:b w:val="0"/>
          <w:bCs w:val="0"/>
          <w:sz w:val="32"/>
          <w:szCs w:val="32"/>
          <w:highlight w:val="none"/>
        </w:rPr>
        <w:t>资金，</w:t>
      </w:r>
      <w:r>
        <w:rPr>
          <w:rFonts w:hint="eastAsia" w:ascii="Times New Roman" w:hAnsi="Times New Roman" w:eastAsia="仿宋_GB2312" w:cs="Times New Roman"/>
          <w:b w:val="0"/>
          <w:bCs w:val="0"/>
          <w:sz w:val="32"/>
          <w:szCs w:val="32"/>
          <w:highlight w:val="none"/>
          <w:lang w:val="en-US" w:eastAsia="zh-CN"/>
        </w:rPr>
        <w:t>其中</w:t>
      </w:r>
      <w:r>
        <w:rPr>
          <w:rFonts w:hint="eastAsia"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eastAsia="zh-CN"/>
        </w:rPr>
        <w:t>个人</w:t>
      </w:r>
      <w:r>
        <w:rPr>
          <w:rFonts w:hint="eastAsia" w:ascii="Times New Roman" w:hAnsi="Times New Roman" w:eastAsia="仿宋_GB2312" w:cs="Times New Roman"/>
          <w:b w:val="0"/>
          <w:bCs w:val="0"/>
          <w:sz w:val="32"/>
          <w:szCs w:val="32"/>
          <w:highlight w:val="none"/>
          <w:lang w:val="en-US" w:eastAsia="zh-CN"/>
        </w:rPr>
        <w:t>购机</w:t>
      </w:r>
      <w:r>
        <w:rPr>
          <w:rFonts w:hint="eastAsia" w:ascii="Times New Roman" w:hAnsi="Times New Roman" w:eastAsia="仿宋_GB2312" w:cs="Times New Roman"/>
          <w:b w:val="0"/>
          <w:bCs w:val="0"/>
          <w:sz w:val="32"/>
          <w:szCs w:val="32"/>
          <w:highlight w:val="none"/>
          <w:lang w:eastAsia="zh-CN"/>
        </w:rPr>
        <w:t>补贴</w:t>
      </w:r>
      <w:r>
        <w:rPr>
          <w:rFonts w:hint="eastAsia" w:ascii="Times New Roman" w:hAnsi="Times New Roman" w:eastAsia="仿宋_GB2312" w:cs="Times New Roman"/>
          <w:b w:val="0"/>
          <w:bCs w:val="0"/>
          <w:sz w:val="32"/>
          <w:szCs w:val="32"/>
          <w:highlight w:val="none"/>
          <w:lang w:val="en-US" w:eastAsia="zh-CN"/>
        </w:rPr>
        <w:t>须</w:t>
      </w:r>
      <w:r>
        <w:rPr>
          <w:rFonts w:hint="default" w:ascii="Times New Roman" w:hAnsi="Times New Roman" w:eastAsia="仿宋_GB2312" w:cs="Times New Roman"/>
          <w:b w:val="0"/>
          <w:bCs w:val="0"/>
          <w:sz w:val="32"/>
          <w:szCs w:val="32"/>
          <w:highlight w:val="none"/>
        </w:rPr>
        <w:t>通过全省惠民惠农财政补贴资</w:t>
      </w:r>
      <w:r>
        <w:rPr>
          <w:rFonts w:hint="eastAsia" w:ascii="仿宋_GB2312" w:hAnsi="仿宋_GB2312" w:eastAsia="仿宋_GB2312" w:cs="仿宋_GB2312"/>
          <w:b w:val="0"/>
          <w:bCs w:val="0"/>
          <w:sz w:val="32"/>
          <w:szCs w:val="32"/>
          <w:highlight w:val="none"/>
        </w:rPr>
        <w:t>金“一卡通”发放</w:t>
      </w:r>
      <w:r>
        <w:rPr>
          <w:rFonts w:hint="default" w:ascii="Times New Roman" w:hAnsi="Times New Roman" w:eastAsia="仿宋_GB2312" w:cs="Times New Roman"/>
          <w:b w:val="0"/>
          <w:bCs w:val="0"/>
          <w:sz w:val="32"/>
          <w:szCs w:val="32"/>
          <w:highlight w:val="none"/>
        </w:rPr>
        <w:t>监管服务平台发放</w:t>
      </w:r>
      <w:r>
        <w:rPr>
          <w:rFonts w:hint="eastAsia" w:ascii="Times New Roman" w:hAnsi="Times New Roman"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eastAsia="zh-CN"/>
        </w:rPr>
        <w:t>涉及组织购机补贴则通过对公账户兑付。</w:t>
      </w:r>
    </w:p>
    <w:p w14:paraId="0A8DC075">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六、</w:t>
      </w:r>
      <w:r>
        <w:rPr>
          <w:rFonts w:hint="eastAsia" w:eastAsia="黑体" w:cs="Times New Roman"/>
          <w:b w:val="0"/>
          <w:bCs w:val="0"/>
          <w:sz w:val="32"/>
          <w:szCs w:val="32"/>
          <w:lang w:eastAsia="zh-CN"/>
        </w:rPr>
        <w:t>保障措施</w:t>
      </w:r>
      <w:r>
        <w:rPr>
          <w:rFonts w:hint="eastAsia" w:eastAsia="黑体" w:cs="Times New Roman"/>
          <w:b w:val="0"/>
          <w:bCs w:val="0"/>
          <w:sz w:val="32"/>
          <w:szCs w:val="32"/>
          <w:lang w:val="en-US" w:eastAsia="zh-CN"/>
        </w:rPr>
        <w:t xml:space="preserve">  </w:t>
      </w:r>
    </w:p>
    <w:p w14:paraId="69ED03A2">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lang w:val="en-US" w:eastAsia="zh-CN"/>
        </w:rPr>
        <w:t>（一）加强领导，</w:t>
      </w:r>
      <w:r>
        <w:rPr>
          <w:rFonts w:hint="eastAsia" w:eastAsia="楷体_GB2312" w:cs="Times New Roman"/>
          <w:b w:val="0"/>
          <w:bCs w:val="0"/>
          <w:color w:val="000000"/>
          <w:sz w:val="32"/>
          <w:szCs w:val="32"/>
          <w:highlight w:val="none"/>
          <w:lang w:val="en-US" w:eastAsia="zh-CN"/>
        </w:rPr>
        <w:t>密切配合</w:t>
      </w:r>
      <w:r>
        <w:rPr>
          <w:rFonts w:hint="default" w:ascii="Times New Roman" w:hAnsi="Times New Roman" w:eastAsia="楷体_GB2312" w:cs="Times New Roman"/>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eastAsia="zh-CN"/>
        </w:rPr>
        <w:t>特区</w:t>
      </w:r>
      <w:r>
        <w:rPr>
          <w:rFonts w:hint="eastAsia" w:ascii="Times New Roman" w:hAnsi="Times New Roman" w:eastAsia="仿宋_GB2312" w:cs="Times New Roman"/>
          <w:b w:val="0"/>
          <w:bCs w:val="0"/>
          <w:color w:val="000000"/>
          <w:sz w:val="32"/>
          <w:szCs w:val="32"/>
          <w:highlight w:val="none"/>
          <w:lang w:val="en-US" w:eastAsia="zh-CN"/>
        </w:rPr>
        <w:t>农业农村</w:t>
      </w:r>
      <w:r>
        <w:rPr>
          <w:rFonts w:hint="eastAsia" w:eastAsia="仿宋_GB2312" w:cs="Times New Roman"/>
          <w:b w:val="0"/>
          <w:bCs w:val="0"/>
          <w:color w:val="000000"/>
          <w:sz w:val="32"/>
          <w:szCs w:val="32"/>
          <w:highlight w:val="none"/>
          <w:lang w:val="en-US" w:eastAsia="zh-CN"/>
        </w:rPr>
        <w:t>局</w:t>
      </w:r>
      <w:r>
        <w:rPr>
          <w:rFonts w:hint="default" w:ascii="Times New Roman" w:hAnsi="Times New Roman" w:eastAsia="仿宋_GB2312" w:cs="Times New Roman"/>
          <w:b w:val="0"/>
          <w:bCs w:val="0"/>
          <w:color w:val="000000"/>
          <w:sz w:val="32"/>
          <w:szCs w:val="32"/>
          <w:highlight w:val="none"/>
          <w:lang w:val="en-US" w:eastAsia="zh-CN"/>
        </w:rPr>
        <w:t>、</w:t>
      </w:r>
      <w:r>
        <w:rPr>
          <w:rFonts w:hint="eastAsia" w:eastAsia="仿宋_GB2312" w:cs="Times New Roman"/>
          <w:b w:val="0"/>
          <w:bCs w:val="0"/>
          <w:color w:val="000000"/>
          <w:sz w:val="32"/>
          <w:szCs w:val="32"/>
          <w:highlight w:val="none"/>
          <w:lang w:val="en-US" w:eastAsia="zh-CN"/>
        </w:rPr>
        <w:t>特区</w:t>
      </w:r>
      <w:r>
        <w:rPr>
          <w:rFonts w:hint="default" w:ascii="Times New Roman" w:hAnsi="Times New Roman" w:eastAsia="仿宋_GB2312" w:cs="Times New Roman"/>
          <w:b w:val="0"/>
          <w:bCs w:val="0"/>
          <w:color w:val="000000"/>
          <w:sz w:val="32"/>
          <w:szCs w:val="32"/>
          <w:highlight w:val="none"/>
          <w:lang w:val="en-US" w:eastAsia="zh-CN"/>
        </w:rPr>
        <w:t>财政</w:t>
      </w:r>
      <w:r>
        <w:rPr>
          <w:rFonts w:hint="eastAsia" w:eastAsia="仿宋_GB2312" w:cs="Times New Roman"/>
          <w:b w:val="0"/>
          <w:bCs w:val="0"/>
          <w:color w:val="000000"/>
          <w:sz w:val="32"/>
          <w:szCs w:val="32"/>
          <w:highlight w:val="none"/>
          <w:lang w:val="en-US" w:eastAsia="zh-CN"/>
        </w:rPr>
        <w:t>局</w:t>
      </w:r>
      <w:r>
        <w:rPr>
          <w:rFonts w:hint="default" w:ascii="Times New Roman" w:hAnsi="Times New Roman" w:eastAsia="仿宋_GB2312" w:cs="Times New Roman"/>
          <w:b w:val="0"/>
          <w:bCs w:val="0"/>
          <w:color w:val="000000"/>
          <w:sz w:val="32"/>
          <w:szCs w:val="32"/>
          <w:highlight w:val="none"/>
          <w:lang w:val="en-US" w:eastAsia="zh-CN"/>
        </w:rPr>
        <w:t>建立健全政府领导下的联合实施和监管机制，</w:t>
      </w:r>
      <w:r>
        <w:rPr>
          <w:rFonts w:hint="eastAsia" w:eastAsia="仿宋_GB2312" w:cs="Times New Roman"/>
          <w:b w:val="0"/>
          <w:bCs w:val="0"/>
          <w:color w:val="000000"/>
          <w:sz w:val="32"/>
          <w:szCs w:val="32"/>
          <w:highlight w:val="none"/>
          <w:lang w:val="en-US" w:eastAsia="zh-CN"/>
        </w:rPr>
        <w:t>切实加强组织领导，</w:t>
      </w:r>
      <w:r>
        <w:rPr>
          <w:rFonts w:hint="default" w:ascii="Times New Roman" w:hAnsi="Times New Roman" w:eastAsia="仿宋_GB2312" w:cs="Times New Roman"/>
          <w:b w:val="0"/>
          <w:bCs w:val="0"/>
          <w:color w:val="000000"/>
          <w:sz w:val="32"/>
          <w:szCs w:val="32"/>
          <w:highlight w:val="none"/>
          <w:lang w:val="en-US" w:eastAsia="zh-CN"/>
        </w:rPr>
        <w:t>明确职责分工，</w:t>
      </w:r>
      <w:r>
        <w:rPr>
          <w:rFonts w:hint="eastAsia" w:eastAsia="仿宋_GB2312" w:cs="Times New Roman"/>
          <w:b w:val="0"/>
          <w:bCs w:val="0"/>
          <w:color w:val="000000"/>
          <w:sz w:val="32"/>
          <w:szCs w:val="32"/>
          <w:highlight w:val="none"/>
          <w:lang w:val="en-US" w:eastAsia="zh-CN"/>
        </w:rPr>
        <w:t>密切配合，</w:t>
      </w:r>
      <w:r>
        <w:rPr>
          <w:rFonts w:hint="default" w:ascii="Times New Roman" w:hAnsi="Times New Roman" w:eastAsia="仿宋_GB2312" w:cs="Times New Roman"/>
          <w:b w:val="0"/>
          <w:bCs w:val="0"/>
          <w:color w:val="000000"/>
          <w:sz w:val="32"/>
          <w:szCs w:val="32"/>
          <w:highlight w:val="none"/>
          <w:lang w:val="en-US" w:eastAsia="zh-CN"/>
        </w:rPr>
        <w:t>形成工作合力</w:t>
      </w:r>
      <w:r>
        <w:rPr>
          <w:rFonts w:hint="eastAsia" w:eastAsia="仿宋_GB2312" w:cs="Times New Roman"/>
          <w:b w:val="0"/>
          <w:bCs w:val="0"/>
          <w:color w:val="000000"/>
          <w:sz w:val="32"/>
          <w:szCs w:val="32"/>
          <w:highlight w:val="none"/>
          <w:lang w:val="en-US" w:eastAsia="zh-CN"/>
        </w:rPr>
        <w:t>，全面落实农机购置与应用补贴惠民惠农政策。</w:t>
      </w:r>
    </w:p>
    <w:p w14:paraId="024D186D">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right="0" w:firstLine="640" w:firstLineChars="200"/>
        <w:jc w:val="both"/>
        <w:textAlignment w:val="auto"/>
        <w:outlineLvl w:val="9"/>
        <w:rPr>
          <w:rFonts w:hint="eastAsia" w:ascii="仿宋" w:hAnsi="仿宋" w:eastAsia="仿宋" w:cs="仿宋"/>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lang w:val="en-US" w:eastAsia="zh-CN"/>
        </w:rPr>
        <w:t>（二）优化服务，提升效能。</w:t>
      </w:r>
      <w:r>
        <w:rPr>
          <w:rFonts w:hint="eastAsia" w:ascii="仿宋" w:hAnsi="仿宋" w:eastAsia="仿宋" w:cs="仿宋"/>
          <w:b w:val="0"/>
          <w:bCs w:val="0"/>
          <w:color w:val="000000"/>
          <w:sz w:val="32"/>
          <w:szCs w:val="32"/>
          <w:highlight w:val="none"/>
          <w:lang w:val="en-US" w:eastAsia="zh-CN"/>
        </w:rPr>
        <w:t>特区农业农村局安排专人在政府政务服务中心窗口常年不间断受理补贴申请，对拖拉机、联合收割机等纳入牌证管理的机具实行上门挂牌服务，落实便民服务措施。</w:t>
      </w:r>
      <w:r>
        <w:rPr>
          <w:rFonts w:hint="eastAsia" w:ascii="仿宋" w:hAnsi="仿宋" w:eastAsia="仿宋" w:cs="仿宋"/>
          <w:b w:val="0"/>
          <w:bCs w:val="0"/>
          <w:color w:val="auto"/>
          <w:sz w:val="32"/>
          <w:szCs w:val="32"/>
        </w:rPr>
        <w:t>严格办理时限</w:t>
      </w:r>
      <w:r>
        <w:rPr>
          <w:rFonts w:hint="eastAsia" w:ascii="仿宋" w:hAnsi="仿宋" w:eastAsia="仿宋" w:cs="仿宋"/>
          <w:b w:val="0"/>
          <w:bCs w:val="0"/>
          <w:color w:val="auto"/>
          <w:sz w:val="32"/>
          <w:szCs w:val="32"/>
          <w:lang w:eastAsia="zh-CN"/>
        </w:rPr>
        <w:t>，按时序及时申请结算补贴资金</w:t>
      </w:r>
      <w:r>
        <w:rPr>
          <w:rFonts w:hint="eastAsia" w:ascii="仿宋" w:hAnsi="仿宋" w:eastAsia="仿宋" w:cs="仿宋"/>
          <w:b w:val="0"/>
          <w:bCs w:val="0"/>
          <w:color w:val="000000"/>
          <w:sz w:val="32"/>
          <w:szCs w:val="32"/>
          <w:highlight w:val="none"/>
          <w:lang w:val="en-US" w:eastAsia="zh-CN"/>
        </w:rPr>
        <w:t>。结合实际组织开展业务培训和廉政警示教育活动，提高补贴办理工作人员业务素质和风险防控意识。</w:t>
      </w:r>
    </w:p>
    <w:p w14:paraId="2A493491">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right="0" w:firstLine="640" w:firstLineChars="200"/>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lang w:val="en-US" w:eastAsia="zh-CN"/>
        </w:rPr>
        <w:t>（三）公开信息，</w:t>
      </w:r>
      <w:r>
        <w:rPr>
          <w:rFonts w:hint="eastAsia" w:ascii="Times New Roman" w:hAnsi="Times New Roman" w:eastAsia="楷体_GB2312" w:cs="Times New Roman"/>
          <w:b w:val="0"/>
          <w:bCs w:val="0"/>
          <w:color w:val="000000"/>
          <w:sz w:val="32"/>
          <w:szCs w:val="32"/>
          <w:highlight w:val="none"/>
          <w:lang w:val="en-US" w:eastAsia="zh-CN"/>
        </w:rPr>
        <w:t>加强宣传</w:t>
      </w:r>
      <w:r>
        <w:rPr>
          <w:rFonts w:hint="default" w:ascii="Times New Roman" w:hAnsi="Times New Roman" w:eastAsia="楷体_GB2312" w:cs="Times New Roman"/>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eastAsia="zh-CN"/>
        </w:rPr>
        <w:t>各乡（镇、街道）要</w:t>
      </w:r>
      <w:r>
        <w:rPr>
          <w:rFonts w:hint="eastAsia" w:eastAsia="仿宋_GB2312" w:cs="Times New Roman"/>
          <w:b w:val="0"/>
          <w:bCs w:val="0"/>
          <w:color w:val="000000"/>
          <w:sz w:val="32"/>
          <w:szCs w:val="32"/>
          <w:highlight w:val="none"/>
          <w:lang w:val="en-US" w:eastAsia="zh-CN"/>
        </w:rPr>
        <w:t>结合工作实际，采取多种形式加大农机购置与应用补贴政策宣传力度，提高群众政策知晓率。</w:t>
      </w:r>
      <w:r>
        <w:rPr>
          <w:rFonts w:hint="eastAsia" w:ascii="仿宋" w:hAnsi="仿宋" w:eastAsia="仿宋" w:cs="仿宋"/>
          <w:b w:val="0"/>
          <w:bCs w:val="0"/>
          <w:color w:val="000000"/>
          <w:sz w:val="32"/>
          <w:szCs w:val="32"/>
          <w:highlight w:val="none"/>
          <w:lang w:val="en-US" w:eastAsia="zh-CN"/>
        </w:rPr>
        <w:t>特区</w:t>
      </w:r>
      <w:r>
        <w:rPr>
          <w:rFonts w:hint="eastAsia" w:ascii="Times New Roman" w:hAnsi="Times New Roman" w:eastAsia="仿宋_GB2312" w:cs="Times New Roman"/>
          <w:b w:val="0"/>
          <w:bCs w:val="0"/>
          <w:color w:val="000000"/>
          <w:sz w:val="32"/>
          <w:szCs w:val="32"/>
          <w:highlight w:val="none"/>
          <w:lang w:val="en-US" w:eastAsia="zh-CN"/>
        </w:rPr>
        <w:t>农业农村</w:t>
      </w:r>
      <w:r>
        <w:rPr>
          <w:rFonts w:hint="eastAsia" w:eastAsia="仿宋_GB2312" w:cs="Times New Roman"/>
          <w:b w:val="0"/>
          <w:bCs w:val="0"/>
          <w:color w:val="000000"/>
          <w:sz w:val="32"/>
          <w:szCs w:val="32"/>
          <w:highlight w:val="none"/>
          <w:lang w:val="en-US" w:eastAsia="zh-CN"/>
        </w:rPr>
        <w:t>局</w:t>
      </w:r>
      <w:r>
        <w:rPr>
          <w:rFonts w:hint="default" w:ascii="Times New Roman" w:hAnsi="Times New Roman" w:eastAsia="仿宋_GB2312" w:cs="Times New Roman"/>
          <w:b w:val="0"/>
          <w:bCs w:val="0"/>
          <w:color w:val="000000"/>
          <w:sz w:val="32"/>
          <w:szCs w:val="32"/>
          <w:highlight w:val="none"/>
          <w:lang w:val="en-US" w:eastAsia="zh-CN"/>
        </w:rPr>
        <w:t>综合运用各类</w:t>
      </w:r>
      <w:r>
        <w:rPr>
          <w:rFonts w:hint="eastAsia" w:eastAsia="仿宋_GB2312" w:cs="Times New Roman"/>
          <w:b w:val="0"/>
          <w:bCs w:val="0"/>
          <w:color w:val="000000"/>
          <w:sz w:val="32"/>
          <w:szCs w:val="32"/>
          <w:highlight w:val="none"/>
          <w:lang w:val="en-US" w:eastAsia="zh-CN"/>
        </w:rPr>
        <w:t>新</w:t>
      </w:r>
      <w:r>
        <w:rPr>
          <w:rFonts w:hint="default" w:ascii="Times New Roman" w:hAnsi="Times New Roman" w:eastAsia="仿宋_GB2312" w:cs="Times New Roman"/>
          <w:b w:val="0"/>
          <w:bCs w:val="0"/>
          <w:color w:val="000000"/>
          <w:sz w:val="32"/>
          <w:szCs w:val="32"/>
          <w:highlight w:val="none"/>
          <w:lang w:val="en-US" w:eastAsia="zh-CN"/>
        </w:rPr>
        <w:t>媒体和多种宣传方式，全方位开展</w:t>
      </w:r>
      <w:r>
        <w:rPr>
          <w:rFonts w:hint="eastAsia" w:eastAsia="仿宋_GB2312" w:cs="Times New Roman"/>
          <w:b w:val="0"/>
          <w:bCs w:val="0"/>
          <w:color w:val="000000"/>
          <w:sz w:val="32"/>
          <w:szCs w:val="32"/>
          <w:highlight w:val="none"/>
          <w:lang w:val="en-US" w:eastAsia="zh-CN"/>
        </w:rPr>
        <w:t>购机</w:t>
      </w:r>
      <w:r>
        <w:rPr>
          <w:rFonts w:hint="default" w:ascii="Times New Roman" w:hAnsi="Times New Roman" w:eastAsia="仿宋_GB2312" w:cs="Times New Roman"/>
          <w:b w:val="0"/>
          <w:bCs w:val="0"/>
          <w:color w:val="000000"/>
          <w:sz w:val="32"/>
          <w:szCs w:val="32"/>
          <w:highlight w:val="none"/>
          <w:lang w:val="en-US" w:eastAsia="zh-CN"/>
        </w:rPr>
        <w:t>补贴政策宣传，着力提升</w:t>
      </w:r>
      <w:r>
        <w:rPr>
          <w:rFonts w:hint="eastAsia" w:eastAsia="仿宋_GB2312" w:cs="Times New Roman"/>
          <w:b w:val="0"/>
          <w:bCs w:val="0"/>
          <w:color w:val="000000"/>
          <w:sz w:val="32"/>
          <w:szCs w:val="32"/>
          <w:highlight w:val="none"/>
          <w:lang w:val="en-US" w:eastAsia="zh-CN"/>
        </w:rPr>
        <w:t>群众</w:t>
      </w:r>
      <w:r>
        <w:rPr>
          <w:rFonts w:hint="default" w:ascii="Times New Roman" w:hAnsi="Times New Roman" w:eastAsia="仿宋_GB2312" w:cs="Times New Roman"/>
          <w:b w:val="0"/>
          <w:bCs w:val="0"/>
          <w:color w:val="000000"/>
          <w:sz w:val="32"/>
          <w:szCs w:val="32"/>
          <w:highlight w:val="none"/>
          <w:lang w:val="en-US" w:eastAsia="zh-CN"/>
        </w:rPr>
        <w:t>政策知晓度和实施透明度</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健全</w:t>
      </w:r>
      <w:r>
        <w:rPr>
          <w:rFonts w:hint="eastAsia" w:eastAsia="仿宋_GB2312" w:cs="Times New Roman"/>
          <w:b w:val="0"/>
          <w:bCs w:val="0"/>
          <w:color w:val="000000"/>
          <w:sz w:val="32"/>
          <w:szCs w:val="32"/>
          <w:highlight w:val="none"/>
          <w:lang w:val="en-US" w:eastAsia="zh-CN"/>
        </w:rPr>
        <w:t>完善</w:t>
      </w:r>
      <w:r>
        <w:rPr>
          <w:rFonts w:hint="default" w:ascii="Times New Roman" w:hAnsi="Times New Roman" w:eastAsia="仿宋_GB2312" w:cs="Times New Roman"/>
          <w:b w:val="0"/>
          <w:bCs w:val="0"/>
          <w:color w:val="000000"/>
          <w:sz w:val="32"/>
          <w:szCs w:val="32"/>
          <w:highlight w:val="none"/>
          <w:lang w:val="en-US" w:eastAsia="zh-CN"/>
        </w:rPr>
        <w:t>农机购置与应用补贴信息公开</w:t>
      </w:r>
      <w:r>
        <w:rPr>
          <w:rFonts w:hint="eastAsia" w:eastAsia="仿宋_GB2312" w:cs="Times New Roman"/>
          <w:b w:val="0"/>
          <w:bCs w:val="0"/>
          <w:color w:val="000000"/>
          <w:sz w:val="32"/>
          <w:szCs w:val="32"/>
          <w:highlight w:val="none"/>
          <w:lang w:val="en-US" w:eastAsia="zh-CN"/>
        </w:rPr>
        <w:t>机制</w:t>
      </w:r>
      <w:r>
        <w:rPr>
          <w:rFonts w:hint="default" w:ascii="Times New Roman" w:hAnsi="Times New Roman" w:eastAsia="仿宋_GB2312" w:cs="Times New Roman"/>
          <w:b w:val="0"/>
          <w:bCs w:val="0"/>
          <w:color w:val="000000"/>
          <w:sz w:val="32"/>
          <w:szCs w:val="32"/>
          <w:highlight w:val="none"/>
          <w:lang w:val="en-US" w:eastAsia="zh-CN"/>
        </w:rPr>
        <w:t>，</w:t>
      </w:r>
      <w:r>
        <w:rPr>
          <w:rFonts w:hint="eastAsia" w:eastAsia="仿宋_GB2312" w:cs="Times New Roman"/>
          <w:b w:val="0"/>
          <w:bCs w:val="0"/>
          <w:color w:val="000000"/>
          <w:sz w:val="32"/>
          <w:szCs w:val="32"/>
          <w:highlight w:val="none"/>
          <w:lang w:val="en-US" w:eastAsia="zh-CN"/>
        </w:rPr>
        <w:t>在特区政府网站涉农补贴信息公开专栏全面</w:t>
      </w:r>
      <w:r>
        <w:rPr>
          <w:rFonts w:hint="default" w:ascii="Times New Roman" w:hAnsi="Times New Roman" w:eastAsia="仿宋_GB2312" w:cs="Times New Roman"/>
          <w:b w:val="0"/>
          <w:bCs w:val="0"/>
          <w:sz w:val="32"/>
          <w:szCs w:val="32"/>
          <w:highlight w:val="none"/>
        </w:rPr>
        <w:t>公开</w:t>
      </w:r>
      <w:r>
        <w:rPr>
          <w:rFonts w:hint="eastAsia" w:eastAsia="仿宋_GB2312" w:cs="Times New Roman"/>
          <w:b w:val="0"/>
          <w:bCs w:val="0"/>
          <w:sz w:val="32"/>
          <w:szCs w:val="32"/>
          <w:highlight w:val="none"/>
          <w:lang w:eastAsia="zh-CN"/>
        </w:rPr>
        <w:t>补贴</w:t>
      </w:r>
      <w:r>
        <w:rPr>
          <w:rFonts w:hint="eastAsia" w:ascii="Times New Roman" w:hAnsi="Times New Roman" w:eastAsia="仿宋_GB2312" w:cs="Times New Roman"/>
          <w:b w:val="0"/>
          <w:bCs w:val="0"/>
          <w:sz w:val="32"/>
          <w:szCs w:val="32"/>
          <w:highlight w:val="none"/>
          <w:lang w:eastAsia="zh-CN"/>
        </w:rPr>
        <w:t>申</w:t>
      </w:r>
      <w:r>
        <w:rPr>
          <w:rFonts w:hint="eastAsia" w:eastAsia="仿宋_GB2312" w:cs="Times New Roman"/>
          <w:b w:val="0"/>
          <w:bCs w:val="0"/>
          <w:sz w:val="32"/>
          <w:szCs w:val="32"/>
          <w:highlight w:val="none"/>
          <w:lang w:eastAsia="zh-CN"/>
        </w:rPr>
        <w:t>办</w:t>
      </w:r>
      <w:r>
        <w:rPr>
          <w:rFonts w:hint="default" w:ascii="Times New Roman" w:hAnsi="Times New Roman" w:eastAsia="仿宋_GB2312" w:cs="Times New Roman"/>
          <w:b w:val="0"/>
          <w:bCs w:val="0"/>
          <w:sz w:val="32"/>
          <w:szCs w:val="32"/>
          <w:highlight w:val="none"/>
        </w:rPr>
        <w:t>程序、</w:t>
      </w:r>
      <w:r>
        <w:rPr>
          <w:rFonts w:hint="eastAsia" w:ascii="Times New Roman" w:hAnsi="Times New Roman" w:eastAsia="仿宋_GB2312" w:cs="Times New Roman"/>
          <w:b w:val="0"/>
          <w:bCs w:val="0"/>
          <w:sz w:val="32"/>
          <w:szCs w:val="32"/>
          <w:highlight w:val="none"/>
          <w:lang w:eastAsia="zh-CN"/>
        </w:rPr>
        <w:t>核验制度、</w:t>
      </w:r>
      <w:r>
        <w:rPr>
          <w:rFonts w:hint="default" w:ascii="Times New Roman" w:hAnsi="Times New Roman" w:eastAsia="仿宋_GB2312" w:cs="Times New Roman"/>
          <w:b w:val="0"/>
          <w:bCs w:val="0"/>
          <w:sz w:val="32"/>
          <w:szCs w:val="32"/>
          <w:highlight w:val="none"/>
        </w:rPr>
        <w:t>补贴额一览表、补贴机具信息表、</w:t>
      </w:r>
      <w:r>
        <w:rPr>
          <w:rFonts w:hint="default" w:ascii="Times New Roman" w:hAnsi="Times New Roman" w:eastAsia="仿宋_GB2312" w:cs="Times New Roman"/>
          <w:b w:val="0"/>
          <w:bCs w:val="0"/>
          <w:color w:val="000000"/>
          <w:sz w:val="32"/>
          <w:szCs w:val="32"/>
          <w:highlight w:val="none"/>
          <w:lang w:val="en-US" w:eastAsia="zh-CN"/>
        </w:rPr>
        <w:t>补贴受益</w:t>
      </w:r>
      <w:r>
        <w:rPr>
          <w:rFonts w:hint="eastAsia" w:eastAsia="仿宋_GB2312" w:cs="Times New Roman"/>
          <w:b w:val="0"/>
          <w:bCs w:val="0"/>
          <w:color w:val="000000"/>
          <w:sz w:val="32"/>
          <w:szCs w:val="32"/>
          <w:highlight w:val="none"/>
          <w:lang w:val="en-US" w:eastAsia="zh-CN"/>
        </w:rPr>
        <w:t>对象、</w:t>
      </w:r>
      <w:r>
        <w:rPr>
          <w:rFonts w:hint="default" w:ascii="Times New Roman" w:hAnsi="Times New Roman" w:eastAsia="仿宋_GB2312" w:cs="Times New Roman"/>
          <w:b w:val="0"/>
          <w:bCs w:val="0"/>
          <w:sz w:val="32"/>
          <w:szCs w:val="32"/>
          <w:highlight w:val="none"/>
        </w:rPr>
        <w:t>咨询投诉举报电话等</w:t>
      </w:r>
      <w:r>
        <w:rPr>
          <w:rFonts w:hint="eastAsia" w:eastAsia="仿宋_GB2312" w:cs="Times New Roman"/>
          <w:b w:val="0"/>
          <w:bCs w:val="0"/>
          <w:sz w:val="32"/>
          <w:szCs w:val="32"/>
          <w:highlight w:val="none"/>
          <w:lang w:eastAsia="zh-CN"/>
        </w:rPr>
        <w:t>信息</w:t>
      </w:r>
      <w:r>
        <w:rPr>
          <w:rFonts w:hint="default" w:ascii="Times New Roman" w:hAnsi="Times New Roman" w:eastAsia="仿宋_GB2312" w:cs="Times New Roman"/>
          <w:b w:val="0"/>
          <w:bCs w:val="0"/>
          <w:color w:val="000000"/>
          <w:sz w:val="32"/>
          <w:szCs w:val="32"/>
          <w:highlight w:val="none"/>
          <w:lang w:val="en-US" w:eastAsia="zh-CN"/>
        </w:rPr>
        <w:t>，主动接受社会监督。</w:t>
      </w:r>
    </w:p>
    <w:p w14:paraId="411ECBD5">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right="0" w:firstLine="640" w:firstLineChars="200"/>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楷体_GB2312" w:cs="Times New Roman"/>
          <w:b w:val="0"/>
          <w:bCs w:val="0"/>
          <w:color w:val="000000"/>
          <w:sz w:val="32"/>
          <w:szCs w:val="32"/>
          <w:highlight w:val="none"/>
          <w:lang w:val="en-US" w:eastAsia="zh-CN"/>
        </w:rPr>
        <w:t>（四）</w:t>
      </w:r>
      <w:r>
        <w:rPr>
          <w:rFonts w:hint="default" w:ascii="Times New Roman" w:hAnsi="Times New Roman" w:eastAsia="楷体_GB2312" w:cs="Times New Roman"/>
          <w:b w:val="0"/>
          <w:bCs w:val="0"/>
          <w:color w:val="000000"/>
          <w:sz w:val="32"/>
          <w:szCs w:val="32"/>
          <w:highlight w:val="none"/>
          <w:lang w:val="en-US" w:eastAsia="zh-CN"/>
        </w:rPr>
        <w:t>加强监管，严惩违规。</w:t>
      </w:r>
      <w:r>
        <w:rPr>
          <w:rFonts w:hint="default" w:ascii="Times New Roman" w:hAnsi="Times New Roman" w:eastAsia="仿宋_GB2312" w:cs="Times New Roman"/>
          <w:b w:val="0"/>
          <w:bCs w:val="0"/>
          <w:color w:val="000000"/>
          <w:sz w:val="32"/>
          <w:szCs w:val="32"/>
          <w:highlight w:val="none"/>
          <w:lang w:val="en-US" w:eastAsia="zh-CN"/>
        </w:rPr>
        <w:t>贯彻</w:t>
      </w:r>
      <w:r>
        <w:rPr>
          <w:rFonts w:hint="eastAsia" w:eastAsia="仿宋_GB2312" w:cs="Times New Roman"/>
          <w:b w:val="0"/>
          <w:bCs w:val="0"/>
          <w:color w:val="000000"/>
          <w:sz w:val="32"/>
          <w:szCs w:val="32"/>
          <w:highlight w:val="none"/>
          <w:lang w:val="en-US" w:eastAsia="zh-CN"/>
        </w:rPr>
        <w:t>执行</w:t>
      </w:r>
      <w:r>
        <w:rPr>
          <w:rFonts w:hint="default" w:ascii="Times New Roman" w:hAnsi="Times New Roman" w:eastAsia="仿宋_GB2312" w:cs="Times New Roman"/>
          <w:b w:val="0"/>
          <w:bCs w:val="0"/>
          <w:color w:val="000000"/>
          <w:sz w:val="32"/>
          <w:szCs w:val="32"/>
          <w:highlight w:val="none"/>
          <w:lang w:val="en-US" w:eastAsia="zh-CN"/>
        </w:rPr>
        <w:t>农机购置</w:t>
      </w:r>
      <w:r>
        <w:rPr>
          <w:rFonts w:hint="eastAsia" w:eastAsia="仿宋_GB2312" w:cs="Times New Roman"/>
          <w:b w:val="0"/>
          <w:bCs w:val="0"/>
          <w:color w:val="000000"/>
          <w:sz w:val="32"/>
          <w:szCs w:val="32"/>
          <w:highlight w:val="none"/>
          <w:lang w:val="en-US" w:eastAsia="zh-CN"/>
        </w:rPr>
        <w:t>与应用补贴各项</w:t>
      </w:r>
      <w:r>
        <w:rPr>
          <w:rFonts w:hint="default" w:ascii="Times New Roman" w:hAnsi="Times New Roman" w:eastAsia="仿宋_GB2312" w:cs="Times New Roman"/>
          <w:b w:val="0"/>
          <w:bCs w:val="0"/>
          <w:color w:val="000000"/>
          <w:sz w:val="32"/>
          <w:szCs w:val="32"/>
          <w:highlight w:val="none"/>
          <w:lang w:val="en-US" w:eastAsia="zh-CN"/>
        </w:rPr>
        <w:t>政策</w:t>
      </w:r>
      <w:r>
        <w:rPr>
          <w:rFonts w:hint="eastAsia" w:eastAsia="仿宋_GB2312" w:cs="Times New Roman"/>
          <w:b w:val="0"/>
          <w:bCs w:val="0"/>
          <w:color w:val="000000"/>
          <w:sz w:val="32"/>
          <w:szCs w:val="32"/>
          <w:highlight w:val="none"/>
          <w:lang w:val="en-US" w:eastAsia="zh-CN"/>
        </w:rPr>
        <w:t>规定，</w:t>
      </w:r>
      <w:r>
        <w:rPr>
          <w:rFonts w:hint="default" w:ascii="Times New Roman" w:hAnsi="Times New Roman" w:eastAsia="仿宋_GB2312" w:cs="Times New Roman"/>
          <w:b w:val="0"/>
          <w:bCs w:val="0"/>
          <w:color w:val="000000"/>
          <w:sz w:val="32"/>
          <w:szCs w:val="32"/>
          <w:highlight w:val="none"/>
          <w:lang w:val="en-US" w:eastAsia="zh-CN"/>
        </w:rPr>
        <w:t>加强</w:t>
      </w:r>
      <w:r>
        <w:rPr>
          <w:rFonts w:hint="eastAsia" w:eastAsia="仿宋_GB2312" w:cs="Times New Roman"/>
          <w:b w:val="0"/>
          <w:bCs w:val="0"/>
          <w:color w:val="000000"/>
          <w:sz w:val="32"/>
          <w:szCs w:val="32"/>
          <w:highlight w:val="none"/>
          <w:lang w:val="en-US" w:eastAsia="zh-CN"/>
        </w:rPr>
        <w:t>监督管理，</w:t>
      </w:r>
      <w:r>
        <w:rPr>
          <w:rFonts w:hint="default" w:ascii="Times New Roman" w:hAnsi="Times New Roman" w:eastAsia="仿宋_GB2312" w:cs="Times New Roman"/>
          <w:b w:val="0"/>
          <w:bCs w:val="0"/>
          <w:color w:val="000000"/>
          <w:sz w:val="32"/>
          <w:szCs w:val="32"/>
          <w:highlight w:val="none"/>
          <w:lang w:val="en-US" w:eastAsia="zh-CN"/>
        </w:rPr>
        <w:t>强化纪律约束</w:t>
      </w:r>
      <w:r>
        <w:rPr>
          <w:rFonts w:hint="eastAsia" w:eastAsia="仿宋_GB2312" w:cs="Times New Roman"/>
          <w:b w:val="0"/>
          <w:bCs w:val="0"/>
          <w:color w:val="000000"/>
          <w:sz w:val="32"/>
          <w:szCs w:val="32"/>
          <w:highlight w:val="none"/>
          <w:lang w:val="en-US" w:eastAsia="zh-CN"/>
        </w:rPr>
        <w:t>，落实</w:t>
      </w:r>
      <w:r>
        <w:rPr>
          <w:rFonts w:hint="default" w:ascii="Times New Roman" w:hAnsi="Times New Roman" w:eastAsia="仿宋_GB2312" w:cs="Times New Roman"/>
          <w:b w:val="0"/>
          <w:bCs w:val="0"/>
          <w:color w:val="000000"/>
          <w:sz w:val="32"/>
          <w:szCs w:val="32"/>
          <w:highlight w:val="none"/>
          <w:lang w:val="en-US" w:eastAsia="zh-CN"/>
        </w:rPr>
        <w:t>风险防控</w:t>
      </w:r>
      <w:r>
        <w:rPr>
          <w:rFonts w:hint="eastAsia" w:eastAsia="仿宋_GB2312" w:cs="Times New Roman"/>
          <w:b w:val="0"/>
          <w:bCs w:val="0"/>
          <w:color w:val="000000"/>
          <w:sz w:val="32"/>
          <w:szCs w:val="32"/>
          <w:highlight w:val="none"/>
          <w:lang w:val="en-US" w:eastAsia="zh-CN"/>
        </w:rPr>
        <w:t>责任</w:t>
      </w:r>
      <w:r>
        <w:rPr>
          <w:rFonts w:hint="default" w:ascii="Times New Roman" w:hAnsi="Times New Roman" w:eastAsia="仿宋_GB2312" w:cs="Times New Roman"/>
          <w:b w:val="0"/>
          <w:bCs w:val="0"/>
          <w:color w:val="000000"/>
          <w:sz w:val="32"/>
          <w:szCs w:val="32"/>
          <w:highlight w:val="none"/>
          <w:lang w:val="en-US" w:eastAsia="zh-CN"/>
        </w:rPr>
        <w:t>和异常情形报告</w:t>
      </w:r>
      <w:r>
        <w:rPr>
          <w:rFonts w:hint="eastAsia" w:eastAsia="仿宋_GB2312" w:cs="Times New Roman"/>
          <w:b w:val="0"/>
          <w:bCs w:val="0"/>
          <w:color w:val="000000"/>
          <w:sz w:val="32"/>
          <w:szCs w:val="32"/>
          <w:highlight w:val="none"/>
          <w:lang w:val="en-US" w:eastAsia="zh-CN"/>
        </w:rPr>
        <w:t>制度</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000000"/>
          <w:sz w:val="32"/>
          <w:szCs w:val="32"/>
          <w:highlight w:val="none"/>
          <w:lang w:val="en-US" w:eastAsia="zh-CN"/>
        </w:rPr>
        <w:t>从严整治违法违规行为，</w:t>
      </w:r>
      <w:r>
        <w:rPr>
          <w:rFonts w:hint="eastAsia" w:eastAsia="仿宋_GB2312" w:cs="Times New Roman"/>
          <w:b w:val="0"/>
          <w:bCs w:val="0"/>
          <w:color w:val="000000"/>
          <w:sz w:val="32"/>
          <w:szCs w:val="32"/>
          <w:highlight w:val="none"/>
          <w:lang w:val="en-US" w:eastAsia="zh-CN"/>
        </w:rPr>
        <w:t>确保农机购置与应用补贴廉洁高效实施</w:t>
      </w:r>
      <w:r>
        <w:rPr>
          <w:rFonts w:hint="default" w:ascii="Times New Roman" w:hAnsi="Times New Roman" w:eastAsia="仿宋_GB2312" w:cs="Times New Roman"/>
          <w:b w:val="0"/>
          <w:bCs w:val="0"/>
          <w:color w:val="000000"/>
          <w:sz w:val="32"/>
          <w:szCs w:val="32"/>
          <w:highlight w:val="none"/>
          <w:lang w:val="en-US" w:eastAsia="zh-CN"/>
        </w:rPr>
        <w:t>。</w:t>
      </w:r>
    </w:p>
    <w:p w14:paraId="6E075077">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sz w:val="32"/>
          <w:szCs w:val="32"/>
        </w:rPr>
      </w:pPr>
    </w:p>
    <w:p w14:paraId="796174A7">
      <w:pPr>
        <w:keepNext w:val="0"/>
        <w:keepLines w:val="0"/>
        <w:pageBreakBefore w:val="0"/>
        <w:widowControl w:val="0"/>
        <w:kinsoku/>
        <w:wordWrap/>
        <w:overflowPunct w:val="0"/>
        <w:topLinePunct w:val="0"/>
        <w:autoSpaceDE/>
        <w:autoSpaceDN/>
        <w:bidi w:val="0"/>
        <w:adjustRightInd/>
        <w:snapToGrid/>
        <w:spacing w:line="576" w:lineRule="exact"/>
        <w:ind w:left="1872" w:leftChars="311" w:hanging="1219" w:hangingChars="381"/>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附件：1.</w:t>
      </w:r>
      <w:r>
        <w:rPr>
          <w:rFonts w:hint="default" w:ascii="Times New Roman" w:hAnsi="Times New Roman" w:eastAsia="仿宋_GB2312" w:cs="Times New Roman"/>
          <w:b w:val="0"/>
          <w:bCs w:val="0"/>
          <w:sz w:val="32"/>
          <w:szCs w:val="32"/>
          <w:lang w:eastAsia="zh-CN"/>
        </w:rPr>
        <w:t>贵州</w:t>
      </w:r>
      <w:r>
        <w:rPr>
          <w:rFonts w:hint="default" w:ascii="Times New Roman" w:hAnsi="Times New Roman" w:eastAsia="仿宋_GB2312" w:cs="Times New Roman"/>
          <w:b w:val="0"/>
          <w:bCs w:val="0"/>
          <w:sz w:val="32"/>
          <w:szCs w:val="32"/>
        </w:rPr>
        <w:t>省2024</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2026年农机购置与应用补贴机具种类范围</w:t>
      </w:r>
    </w:p>
    <w:p w14:paraId="3BAE5743">
      <w:pPr>
        <w:pStyle w:val="6"/>
        <w:keepNext w:val="0"/>
        <w:keepLines w:val="0"/>
        <w:pageBreakBefore w:val="0"/>
        <w:widowControl w:val="0"/>
        <w:tabs>
          <w:tab w:val="left" w:pos="1840"/>
        </w:tabs>
        <w:kinsoku/>
        <w:wordWrap/>
        <w:overflowPunct w:val="0"/>
        <w:topLinePunct w:val="0"/>
        <w:autoSpaceDE/>
        <w:autoSpaceDN/>
        <w:bidi w:val="0"/>
        <w:adjustRightInd/>
        <w:snapToGrid/>
        <w:spacing w:before="0" w:beforeLines="0" w:beforeAutospacing="0" w:after="0" w:afterLines="0" w:afterAutospacing="0" w:line="576" w:lineRule="exact"/>
        <w:ind w:left="1884" w:leftChars="780" w:hanging="246" w:hangingChars="77"/>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贵州省2024—2026年农机购置与应用补贴额一览表（第一批）</w:t>
      </w:r>
    </w:p>
    <w:p w14:paraId="053F0EB3">
      <w:pPr>
        <w:pStyle w:val="2"/>
        <w:rPr>
          <w:rFonts w:hint="default"/>
        </w:rPr>
      </w:pPr>
    </w:p>
    <w:p w14:paraId="36E74AB6">
      <w:pPr>
        <w:pStyle w:val="6"/>
        <w:widowControl w:val="0"/>
        <w:snapToGrid w:val="0"/>
        <w:spacing w:before="0" w:beforeAutospacing="0" w:after="0" w:afterAutospacing="0" w:line="560" w:lineRule="exact"/>
        <w:ind w:left="756" w:leftChars="360" w:firstLine="0" w:firstLineChars="0"/>
        <w:jc w:val="both"/>
        <w:rPr>
          <w:rFonts w:hint="default" w:ascii="仿宋_GB2312" w:hAnsi="仿宋_GB2312" w:eastAsia="仿宋_GB2312" w:cs="仿宋_GB2312"/>
          <w:color w:val="auto"/>
          <w:sz w:val="32"/>
          <w:szCs w:val="32"/>
          <w:highlight w:val="none"/>
          <w:lang w:val="en-US" w:eastAsia="zh-CN"/>
        </w:rPr>
      </w:pPr>
    </w:p>
    <w:p w14:paraId="1F269AB2">
      <w:pPr>
        <w:rPr>
          <w:rFonts w:hint="eastAsia" w:ascii="黑体" w:hAnsi="黑体" w:eastAsia="黑体" w:cs="黑体"/>
          <w:sz w:val="32"/>
          <w:szCs w:val="32"/>
        </w:rPr>
      </w:pPr>
    </w:p>
    <w:p w14:paraId="1521610D">
      <w:pPr>
        <w:widowControl w:val="0"/>
        <w:wordWrap/>
        <w:overflowPunct w:val="0"/>
        <w:adjustRightInd/>
        <w:snapToGrid/>
        <w:spacing w:line="576" w:lineRule="exact"/>
        <w:textAlignment w:val="auto"/>
        <w:rPr>
          <w:rFonts w:hint="eastAsia" w:ascii="Times New Roman" w:hAnsi="Times New Roman" w:eastAsia="黑体" w:cs="Times New Roman"/>
          <w:b w:val="0"/>
          <w:bCs w:val="0"/>
          <w:sz w:val="32"/>
          <w:szCs w:val="32"/>
          <w:lang w:eastAsia="zh-CN"/>
        </w:rPr>
      </w:pPr>
    </w:p>
    <w:p w14:paraId="133CE7F5">
      <w:pPr>
        <w:widowControl w:val="0"/>
        <w:wordWrap/>
        <w:overflowPunct w:val="0"/>
        <w:adjustRightInd/>
        <w:snapToGrid/>
        <w:spacing w:line="576" w:lineRule="exact"/>
        <w:textAlignment w:val="auto"/>
        <w:rPr>
          <w:rFonts w:hint="eastAsia" w:ascii="Times New Roman" w:hAnsi="Times New Roman" w:eastAsia="黑体" w:cs="Times New Roman"/>
          <w:b w:val="0"/>
          <w:bCs w:val="0"/>
          <w:sz w:val="32"/>
          <w:szCs w:val="32"/>
          <w:lang w:eastAsia="zh-CN"/>
        </w:rPr>
      </w:pPr>
    </w:p>
    <w:p w14:paraId="1D4E428F">
      <w:pPr>
        <w:widowControl w:val="0"/>
        <w:wordWrap/>
        <w:overflowPunct w:val="0"/>
        <w:adjustRightInd/>
        <w:snapToGrid/>
        <w:spacing w:line="576" w:lineRule="exact"/>
        <w:textAlignment w:val="auto"/>
        <w:rPr>
          <w:rFonts w:hint="eastAsia" w:ascii="Times New Roman" w:hAnsi="Times New Roman" w:eastAsia="黑体" w:cs="Times New Roman"/>
          <w:b w:val="0"/>
          <w:bCs w:val="0"/>
          <w:sz w:val="32"/>
          <w:szCs w:val="32"/>
          <w:lang w:eastAsia="zh-CN"/>
        </w:rPr>
      </w:pPr>
    </w:p>
    <w:p w14:paraId="5094485E">
      <w:pPr>
        <w:widowControl w:val="0"/>
        <w:wordWrap/>
        <w:overflowPunct w:val="0"/>
        <w:adjustRightInd/>
        <w:snapToGrid/>
        <w:spacing w:line="576" w:lineRule="exact"/>
        <w:textAlignment w:val="auto"/>
        <w:rPr>
          <w:rFonts w:hint="eastAsia" w:ascii="Times New Roman" w:hAnsi="Times New Roman" w:eastAsia="黑体" w:cs="Times New Roman"/>
          <w:b w:val="0"/>
          <w:bCs w:val="0"/>
          <w:sz w:val="32"/>
          <w:szCs w:val="32"/>
          <w:lang w:eastAsia="zh-CN"/>
        </w:rPr>
      </w:pPr>
    </w:p>
    <w:p w14:paraId="47F4E5B5">
      <w:pPr>
        <w:widowControl w:val="0"/>
        <w:wordWrap/>
        <w:overflowPunct w:val="0"/>
        <w:adjustRightInd/>
        <w:snapToGrid/>
        <w:spacing w:line="576" w:lineRule="exact"/>
        <w:textAlignment w:val="auto"/>
        <w:rPr>
          <w:rFonts w:hint="eastAsia" w:ascii="Times New Roman" w:hAnsi="Times New Roman" w:eastAsia="黑体" w:cs="Times New Roman"/>
          <w:b w:val="0"/>
          <w:bCs w:val="0"/>
          <w:sz w:val="32"/>
          <w:szCs w:val="32"/>
          <w:lang w:eastAsia="zh-CN"/>
        </w:rPr>
      </w:pPr>
    </w:p>
    <w:p w14:paraId="220269E3">
      <w:pPr>
        <w:widowControl w:val="0"/>
        <w:wordWrap/>
        <w:overflowPunct w:val="0"/>
        <w:adjustRightInd/>
        <w:snapToGrid/>
        <w:spacing w:line="576" w:lineRule="exact"/>
        <w:textAlignment w:val="auto"/>
        <w:rPr>
          <w:rFonts w:hint="eastAsia" w:ascii="Times New Roman" w:hAnsi="Times New Roman" w:eastAsia="黑体" w:cs="Times New Roman"/>
          <w:b w:val="0"/>
          <w:bCs w:val="0"/>
          <w:sz w:val="32"/>
          <w:szCs w:val="32"/>
          <w:lang w:eastAsia="zh-CN"/>
        </w:rPr>
      </w:pPr>
    </w:p>
    <w:p w14:paraId="1F496ECF">
      <w:pPr>
        <w:widowControl w:val="0"/>
        <w:wordWrap/>
        <w:overflowPunct w:val="0"/>
        <w:adjustRightInd/>
        <w:snapToGrid/>
        <w:spacing w:line="576" w:lineRule="exact"/>
        <w:textAlignment w:val="auto"/>
        <w:rPr>
          <w:rFonts w:hint="eastAsia" w:ascii="Times New Roman" w:hAnsi="Times New Roman" w:eastAsia="黑体" w:cs="Times New Roman"/>
          <w:b w:val="0"/>
          <w:bCs w:val="0"/>
          <w:sz w:val="32"/>
          <w:szCs w:val="32"/>
          <w:lang w:eastAsia="zh-CN"/>
        </w:rPr>
      </w:pPr>
    </w:p>
    <w:p w14:paraId="4605D8A8">
      <w:pPr>
        <w:widowControl w:val="0"/>
        <w:wordWrap/>
        <w:overflowPunct w:val="0"/>
        <w:adjustRightInd/>
        <w:snapToGrid/>
        <w:spacing w:line="576" w:lineRule="exact"/>
        <w:textAlignment w:val="auto"/>
        <w:rPr>
          <w:rFonts w:hint="default" w:ascii="Times New Roman" w:hAnsi="Times New Roman" w:eastAsia="方正小标宋_GBK" w:cs="Times New Roman"/>
          <w:sz w:val="44"/>
          <w:szCs w:val="44"/>
        </w:rPr>
      </w:pPr>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1</w:t>
      </w:r>
    </w:p>
    <w:p w14:paraId="12DFBFEC">
      <w:pPr>
        <w:widowControl w:val="0"/>
        <w:wordWrap/>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2024—2026年</w:t>
      </w:r>
      <w:r>
        <w:rPr>
          <w:rFonts w:hint="eastAsia" w:ascii="方正小标宋_GBK" w:hAnsi="方正小标宋_GBK" w:eastAsia="方正小标宋_GBK" w:cs="方正小标宋_GBK"/>
          <w:sz w:val="44"/>
          <w:szCs w:val="44"/>
          <w:lang w:eastAsia="zh-CN"/>
        </w:rPr>
        <w:t>贵州省</w:t>
      </w:r>
      <w:r>
        <w:rPr>
          <w:rFonts w:hint="eastAsia" w:ascii="方正小标宋_GBK" w:hAnsi="方正小标宋_GBK" w:eastAsia="方正小标宋_GBK" w:cs="方正小标宋_GBK"/>
          <w:sz w:val="44"/>
          <w:szCs w:val="44"/>
        </w:rPr>
        <w:t>农机购置与应用补贴</w:t>
      </w:r>
    </w:p>
    <w:p w14:paraId="2250B1D8">
      <w:pPr>
        <w:widowControl w:val="0"/>
        <w:wordWrap/>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机具种类范围</w:t>
      </w:r>
    </w:p>
    <w:p w14:paraId="33F062CF">
      <w:pPr>
        <w:jc w:val="center"/>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大类</w:t>
      </w:r>
      <w:r>
        <w:rPr>
          <w:rFonts w:hint="default"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小类</w:t>
      </w:r>
      <w:r>
        <w:rPr>
          <w:rFonts w:hint="default" w:ascii="Times New Roman" w:hAnsi="Times New Roman" w:eastAsia="仿宋_GB2312" w:cs="Times New Roman"/>
          <w:b w:val="0"/>
          <w:bCs w:val="0"/>
          <w:sz w:val="32"/>
          <w:szCs w:val="32"/>
          <w:lang w:val="en-US" w:eastAsia="zh-CN"/>
        </w:rPr>
        <w:t>142</w:t>
      </w:r>
      <w:r>
        <w:rPr>
          <w:rFonts w:hint="default" w:ascii="Times New Roman" w:hAnsi="Times New Roman" w:eastAsia="仿宋_GB2312" w:cs="Times New Roman"/>
          <w:b w:val="0"/>
          <w:bCs w:val="0"/>
          <w:sz w:val="32"/>
          <w:szCs w:val="32"/>
        </w:rPr>
        <w:t>品目</w:t>
      </w:r>
      <w:r>
        <w:rPr>
          <w:rFonts w:hint="eastAsia" w:ascii="Times New Roman" w:hAnsi="Times New Roman" w:eastAsia="仿宋_GB2312" w:cs="Times New Roman"/>
          <w:b w:val="0"/>
          <w:bCs w:val="0"/>
          <w:sz w:val="32"/>
          <w:szCs w:val="32"/>
          <w:lang w:eastAsia="zh-CN"/>
        </w:rPr>
        <w:t>）</w:t>
      </w:r>
    </w:p>
    <w:p w14:paraId="15570067">
      <w:pPr>
        <w:jc w:val="center"/>
        <w:rPr>
          <w:rFonts w:hint="default" w:ascii="Times New Roman" w:hAnsi="Times New Roman" w:eastAsia="仿宋_GB2312" w:cs="Times New Roman"/>
          <w:sz w:val="32"/>
          <w:szCs w:val="32"/>
        </w:rPr>
      </w:pPr>
    </w:p>
    <w:p w14:paraId="4761FF6F">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1.耕整地机械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3小类17品目</w:t>
      </w:r>
      <w:r>
        <w:rPr>
          <w:rFonts w:hint="default" w:ascii="Times New Roman" w:hAnsi="Times New Roman" w:eastAsia="仿宋_GB2312" w:cs="Times New Roman"/>
          <w:b w:val="0"/>
          <w:bCs w:val="0"/>
          <w:sz w:val="32"/>
          <w:szCs w:val="32"/>
          <w:lang w:eastAsia="zh-CN"/>
        </w:rPr>
        <w:t>）</w:t>
      </w:r>
    </w:p>
    <w:p w14:paraId="65281E91">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1.1耕地机械</w:t>
      </w:r>
    </w:p>
    <w:p w14:paraId="6EE577A9">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1.1.1犁</w:t>
      </w:r>
    </w:p>
    <w:p w14:paraId="1AEEF0E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1.1.2旋耕机</w:t>
      </w:r>
    </w:p>
    <w:p w14:paraId="5E279E8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1.1.3微型耕耘机</w:t>
      </w:r>
    </w:p>
    <w:p w14:paraId="355AE7A2">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1.1.4耕整机</w:t>
      </w:r>
    </w:p>
    <w:p w14:paraId="33D4005F">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1.1.5深松机</w:t>
      </w:r>
    </w:p>
    <w:p w14:paraId="1F86BEB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1.1.6开沟机</w:t>
      </w:r>
    </w:p>
    <w:p w14:paraId="20838211">
      <w:pPr>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1.1.7挖坑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成穴</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14:paraId="6FA3BA9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1.1.8机耕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船</w:t>
      </w:r>
    </w:p>
    <w:p w14:paraId="2F209E10">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1.2整地机械</w:t>
      </w:r>
    </w:p>
    <w:p w14:paraId="3232D62C">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1.2.1耙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限圆盘耙、驱动耙</w:t>
      </w:r>
      <w:r>
        <w:rPr>
          <w:rFonts w:hint="eastAsia" w:ascii="Times New Roman" w:hAnsi="Times New Roman" w:eastAsia="仿宋_GB2312" w:cs="Times New Roman"/>
          <w:b w:val="0"/>
          <w:bCs w:val="0"/>
          <w:sz w:val="32"/>
          <w:szCs w:val="32"/>
          <w:lang w:eastAsia="zh-CN"/>
        </w:rPr>
        <w:t>）</w:t>
      </w:r>
    </w:p>
    <w:p w14:paraId="59D8E05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1.2.2埋茬起浆机</w:t>
      </w:r>
    </w:p>
    <w:p w14:paraId="58C6B238">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1.2.3起垄机</w:t>
      </w:r>
    </w:p>
    <w:p w14:paraId="36CD2F1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1.2.4筑埂机</w:t>
      </w:r>
    </w:p>
    <w:p w14:paraId="78AE6F5D">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1.2.5灭茬机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不含平茬机、宿根整理机</w:t>
      </w:r>
      <w:r>
        <w:rPr>
          <w:rFonts w:hint="eastAsia" w:ascii="Times New Roman" w:hAnsi="Times New Roman" w:eastAsia="仿宋_GB2312" w:cs="Times New Roman"/>
          <w:b w:val="0"/>
          <w:bCs w:val="0"/>
          <w:sz w:val="32"/>
          <w:szCs w:val="32"/>
          <w:lang w:eastAsia="zh-CN"/>
        </w:rPr>
        <w:t>）</w:t>
      </w:r>
    </w:p>
    <w:p w14:paraId="175ACA6C">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1.2.6铺膜机</w:t>
      </w:r>
    </w:p>
    <w:p w14:paraId="52340943">
      <w:pPr>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1.2.7镇压器</w:t>
      </w:r>
    </w:p>
    <w:p w14:paraId="0D9C0440">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1.3耕整地联合作业机械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14:paraId="528466F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1.3.1联合整地机</w:t>
      </w:r>
    </w:p>
    <w:p w14:paraId="503CD58C">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1.3.2深松整地联合作业机</w:t>
      </w:r>
    </w:p>
    <w:p w14:paraId="52184A6B">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2.种植施肥机械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5小类17品目</w:t>
      </w:r>
      <w:r>
        <w:rPr>
          <w:rFonts w:hint="default" w:ascii="Times New Roman" w:hAnsi="Times New Roman" w:eastAsia="仿宋_GB2312" w:cs="Times New Roman"/>
          <w:b w:val="0"/>
          <w:bCs w:val="0"/>
          <w:sz w:val="32"/>
          <w:szCs w:val="32"/>
          <w:lang w:eastAsia="zh-CN"/>
        </w:rPr>
        <w:t>）</w:t>
      </w:r>
    </w:p>
    <w:p w14:paraId="5D3090E4">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2.1种子播前处理和育苗机械设备</w:t>
      </w:r>
    </w:p>
    <w:p w14:paraId="67FA441D">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2.1.1种子催芽机</w:t>
      </w:r>
    </w:p>
    <w:p w14:paraId="5839884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2.1.2苗床用土粉碎机</w:t>
      </w:r>
    </w:p>
    <w:p w14:paraId="15844BC8">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2.1.3育秧</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播种设备</w:t>
      </w:r>
    </w:p>
    <w:p w14:paraId="07A2396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2.1.4营养钵压制机</w:t>
      </w:r>
    </w:p>
    <w:p w14:paraId="388878A6">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2.2播种机械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14:paraId="17F0E20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2.2.1条播机</w:t>
      </w:r>
    </w:p>
    <w:p w14:paraId="64AB13EA">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2.2.2穴播机</w:t>
      </w:r>
    </w:p>
    <w:p w14:paraId="2C0F656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2.2.3单粒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精密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播种机</w:t>
      </w:r>
    </w:p>
    <w:p w14:paraId="037F69B2">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2.2.4根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茎种子播种机</w:t>
      </w:r>
    </w:p>
    <w:p w14:paraId="43064A22">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2.3耕整地播种作业机械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14:paraId="6EF3E1F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2.3.1旋耕播种机</w:t>
      </w:r>
    </w:p>
    <w:p w14:paraId="2B736E0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2.3.2铺膜</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播种机</w:t>
      </w:r>
    </w:p>
    <w:p w14:paraId="7D54374A">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2.3.3秸秆还田整地播种机</w:t>
      </w:r>
    </w:p>
    <w:p w14:paraId="1480E0CC">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2.4栽植机械</w:t>
      </w:r>
    </w:p>
    <w:p w14:paraId="2F5B2DE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2.4.1插秧机</w:t>
      </w:r>
    </w:p>
    <w:p w14:paraId="2DD1C6B3">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2.4.2抛秧机</w:t>
      </w:r>
    </w:p>
    <w:p w14:paraId="2EF570D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2.4.3移栽机</w:t>
      </w:r>
    </w:p>
    <w:p w14:paraId="46EF08D9">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2.5施肥机械</w:t>
      </w:r>
    </w:p>
    <w:p w14:paraId="1FA1102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2.5.1施肥机</w:t>
      </w:r>
    </w:p>
    <w:p w14:paraId="4010648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2.5.2撒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肥机</w:t>
      </w:r>
    </w:p>
    <w:p w14:paraId="36EC1F39">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2.5.3侧深施肥装置</w:t>
      </w:r>
    </w:p>
    <w:p w14:paraId="334E8CF8">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3.田间管理机械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3小类9品目</w:t>
      </w:r>
      <w:r>
        <w:rPr>
          <w:rFonts w:hint="default" w:ascii="Times New Roman" w:hAnsi="Times New Roman" w:eastAsia="仿宋_GB2312" w:cs="Times New Roman"/>
          <w:b w:val="0"/>
          <w:bCs w:val="0"/>
          <w:sz w:val="32"/>
          <w:szCs w:val="32"/>
          <w:lang w:eastAsia="zh-CN"/>
        </w:rPr>
        <w:t>）</w:t>
      </w:r>
    </w:p>
    <w:p w14:paraId="3B62C457">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3.1中耕机械</w:t>
      </w:r>
    </w:p>
    <w:p w14:paraId="738A643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3.1.1中耕机</w:t>
      </w:r>
    </w:p>
    <w:p w14:paraId="66336F8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3.1.2田园管理机</w:t>
      </w:r>
    </w:p>
    <w:p w14:paraId="43E5C06A">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3.1.3割草机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含果园无人割草机</w:t>
      </w:r>
      <w:r>
        <w:rPr>
          <w:rFonts w:hint="eastAsia" w:ascii="Times New Roman" w:hAnsi="Times New Roman" w:eastAsia="仿宋_GB2312" w:cs="Times New Roman"/>
          <w:b w:val="0"/>
          <w:bCs w:val="0"/>
          <w:sz w:val="32"/>
          <w:szCs w:val="32"/>
          <w:lang w:eastAsia="zh-CN"/>
        </w:rPr>
        <w:t>）</w:t>
      </w:r>
    </w:p>
    <w:p w14:paraId="589A61EA">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3.2植保机械</w:t>
      </w:r>
    </w:p>
    <w:p w14:paraId="419A492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3.2.1喷雾机</w:t>
      </w:r>
    </w:p>
    <w:p w14:paraId="791F31F2">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3.2.2农用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植保</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无人驾驶航空器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可含撒播等功能</w:t>
      </w:r>
      <w:r>
        <w:rPr>
          <w:rFonts w:hint="eastAsia" w:ascii="Times New Roman" w:hAnsi="Times New Roman" w:eastAsia="仿宋_GB2312" w:cs="Times New Roman"/>
          <w:b w:val="0"/>
          <w:bCs w:val="0"/>
          <w:sz w:val="32"/>
          <w:szCs w:val="32"/>
          <w:lang w:eastAsia="zh-CN"/>
        </w:rPr>
        <w:t>）</w:t>
      </w:r>
    </w:p>
    <w:p w14:paraId="21F3178F">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3.3修剪防护管理机械</w:t>
      </w:r>
    </w:p>
    <w:p w14:paraId="477AF28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3.3.1修剪机</w:t>
      </w:r>
    </w:p>
    <w:p w14:paraId="08FFC3D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3.3.2枝条切碎机</w:t>
      </w:r>
    </w:p>
    <w:p w14:paraId="7D20A3F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3.3.3去雄机</w:t>
      </w:r>
    </w:p>
    <w:p w14:paraId="6E47B82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农用升降作业平台</w:t>
      </w:r>
    </w:p>
    <w:p w14:paraId="6DC42314">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4.灌溉机械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14:paraId="409C009E">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4.1喷灌机械</w:t>
      </w:r>
    </w:p>
    <w:p w14:paraId="55730A09">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4.1.1喷灌机</w:t>
      </w:r>
    </w:p>
    <w:p w14:paraId="5D0BBD27">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4.2微灌设备</w:t>
      </w:r>
    </w:p>
    <w:p w14:paraId="594A8CD8">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4.2.1微喷灌设备</w:t>
      </w:r>
    </w:p>
    <w:p w14:paraId="5762019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4.2.2灌溉首部</w:t>
      </w:r>
    </w:p>
    <w:p w14:paraId="61DB6999">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5.收获机械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6小类18品目</w:t>
      </w:r>
      <w:r>
        <w:rPr>
          <w:rFonts w:hint="default" w:ascii="Times New Roman" w:hAnsi="Times New Roman" w:eastAsia="仿宋_GB2312" w:cs="Times New Roman"/>
          <w:b w:val="0"/>
          <w:bCs w:val="0"/>
          <w:sz w:val="32"/>
          <w:szCs w:val="32"/>
          <w:lang w:eastAsia="zh-CN"/>
        </w:rPr>
        <w:t>）</w:t>
      </w:r>
    </w:p>
    <w:p w14:paraId="477D4CE6">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5.1粮食作物收获机械</w:t>
      </w:r>
    </w:p>
    <w:p w14:paraId="4AF2621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5.1.1割晒机</w:t>
      </w:r>
    </w:p>
    <w:p w14:paraId="6F5B98C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5.1.2玉米剥皮机</w:t>
      </w:r>
    </w:p>
    <w:p w14:paraId="416D2733">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5.1.3脱粒机</w:t>
      </w:r>
    </w:p>
    <w:p w14:paraId="7146C63C">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5.1.4谷物联合收割机</w:t>
      </w:r>
    </w:p>
    <w:p w14:paraId="0BA49EC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5.1.5玉米收获机</w:t>
      </w:r>
    </w:p>
    <w:p w14:paraId="26C74622">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5.1.6薯类收获机</w:t>
      </w:r>
    </w:p>
    <w:p w14:paraId="5B9F91B6">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油料作物收获机械</w:t>
      </w:r>
    </w:p>
    <w:p w14:paraId="632191E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.1大豆收获机</w:t>
      </w:r>
    </w:p>
    <w:p w14:paraId="397BAFA7">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.2花生收获机</w:t>
      </w:r>
    </w:p>
    <w:p w14:paraId="6D67B37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.3油菜籽收获机</w:t>
      </w:r>
    </w:p>
    <w:p w14:paraId="632F8A7C">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糖料作物收获机械</w:t>
      </w:r>
    </w:p>
    <w:p w14:paraId="4E34D95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.1甘蔗割铺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集条、集堆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14:paraId="3CFF88C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.2甘蔗收集搬运机</w:t>
      </w:r>
    </w:p>
    <w:p w14:paraId="02BC799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.3甘蔗联合收获机</w:t>
      </w:r>
    </w:p>
    <w:p w14:paraId="37240E8D">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果菜茶烟草药收获机械</w:t>
      </w:r>
    </w:p>
    <w:p w14:paraId="76ED276D">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.1叶类采收机</w:t>
      </w:r>
    </w:p>
    <w:p w14:paraId="2BFB04E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.2果类收获机</w:t>
      </w:r>
    </w:p>
    <w:p w14:paraId="3CBE044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茎</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类收获机</w:t>
      </w:r>
    </w:p>
    <w:p w14:paraId="147E181C">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秸秆收集处理机械</w:t>
      </w:r>
    </w:p>
    <w:p w14:paraId="3111893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.1秸秆粉碎还田机</w:t>
      </w:r>
    </w:p>
    <w:p w14:paraId="552043E0">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收获割台</w:t>
      </w:r>
    </w:p>
    <w:p w14:paraId="7DE49163">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.1大豆收获专用割台</w:t>
      </w:r>
    </w:p>
    <w:p w14:paraId="0F96A442">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.2玉米收获专用割台</w:t>
      </w:r>
    </w:p>
    <w:p w14:paraId="764A1A97">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6.设施种植机械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1小类3品目</w:t>
      </w:r>
      <w:r>
        <w:rPr>
          <w:rFonts w:hint="default" w:ascii="Times New Roman" w:hAnsi="Times New Roman" w:eastAsia="仿宋_GB2312" w:cs="Times New Roman"/>
          <w:b w:val="0"/>
          <w:bCs w:val="0"/>
          <w:sz w:val="32"/>
          <w:szCs w:val="32"/>
          <w:lang w:eastAsia="zh-CN"/>
        </w:rPr>
        <w:t>）</w:t>
      </w:r>
    </w:p>
    <w:p w14:paraId="35E07781">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6.1食用菌生产设备</w:t>
      </w:r>
    </w:p>
    <w:p w14:paraId="0F6D68C3">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6.1.1菌料灭菌设备</w:t>
      </w:r>
    </w:p>
    <w:p w14:paraId="3CA797A9">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6.1.2菌料装瓶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14:paraId="5574FB7B">
      <w:pPr>
        <w:ind w:firstLine="640" w:firstLineChars="200"/>
        <w:rPr>
          <w:rFonts w:hint="default" w:ascii="Times New Roman" w:hAnsi="Times New Roman" w:eastAsia="仿宋_GB2312" w:cs="Times New Roman"/>
          <w:b w:val="0"/>
          <w:bCs w:val="0"/>
          <w:color w:val="4472C4"/>
          <w:sz w:val="32"/>
          <w:szCs w:val="32"/>
          <w:lang w:val="en-US" w:eastAsia="zh-CN"/>
        </w:rPr>
      </w:pPr>
      <w:r>
        <w:rPr>
          <w:rFonts w:hint="default" w:ascii="Times New Roman" w:hAnsi="Times New Roman" w:eastAsia="仿宋_GB2312" w:cs="Times New Roman"/>
          <w:b w:val="0"/>
          <w:bCs w:val="0"/>
          <w:sz w:val="32"/>
          <w:szCs w:val="32"/>
          <w:lang w:val="en-US" w:eastAsia="zh-CN"/>
        </w:rPr>
        <w:t>6.1.3菌料混合机</w:t>
      </w:r>
    </w:p>
    <w:p w14:paraId="47C6C9D2">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7.田间监测及作业监控设备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1小类1品目</w:t>
      </w:r>
      <w:r>
        <w:rPr>
          <w:rFonts w:hint="default" w:ascii="Times New Roman" w:hAnsi="Times New Roman" w:eastAsia="仿宋_GB2312" w:cs="Times New Roman"/>
          <w:b w:val="0"/>
          <w:bCs w:val="0"/>
          <w:sz w:val="32"/>
          <w:szCs w:val="32"/>
          <w:lang w:eastAsia="zh-CN"/>
        </w:rPr>
        <w:t>）</w:t>
      </w:r>
    </w:p>
    <w:p w14:paraId="6611D5B8">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7.1田间作业监控设备</w:t>
      </w:r>
    </w:p>
    <w:p w14:paraId="73D09F90">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7.1.1辅助驾驶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系统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设备</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含渔船用</w:t>
      </w:r>
      <w:r>
        <w:rPr>
          <w:rFonts w:hint="eastAsia" w:ascii="Times New Roman" w:hAnsi="Times New Roman" w:eastAsia="仿宋_GB2312" w:cs="Times New Roman"/>
          <w:b w:val="0"/>
          <w:bCs w:val="0"/>
          <w:sz w:val="32"/>
          <w:szCs w:val="32"/>
          <w:lang w:eastAsia="zh-CN"/>
        </w:rPr>
        <w:t>）</w:t>
      </w:r>
    </w:p>
    <w:p w14:paraId="0F8D5C91">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8.种植业废弃物处理设备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14:paraId="1687F1F4">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8.1农田废弃物收集设备</w:t>
      </w:r>
    </w:p>
    <w:p w14:paraId="6D8C4B4C">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8.1.1残膜回收机</w:t>
      </w:r>
    </w:p>
    <w:p w14:paraId="326910FB">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8.2农作物废弃物处理设备</w:t>
      </w:r>
    </w:p>
    <w:p w14:paraId="1FF4FEE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8.2.1生物质气化设备</w:t>
      </w:r>
    </w:p>
    <w:p w14:paraId="6DE6E2F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8.2.2秸秆压块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粒、棒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14:paraId="3DF39A16">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收获加工运输设备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3小类14品目</w:t>
      </w:r>
      <w:r>
        <w:rPr>
          <w:rFonts w:hint="default" w:ascii="Times New Roman" w:hAnsi="Times New Roman" w:eastAsia="仿宋_GB2312" w:cs="Times New Roman"/>
          <w:b w:val="0"/>
          <w:bCs w:val="0"/>
          <w:sz w:val="32"/>
          <w:szCs w:val="32"/>
          <w:lang w:eastAsia="zh-CN"/>
        </w:rPr>
        <w:t>）</w:t>
      </w:r>
    </w:p>
    <w:p w14:paraId="2A91827A">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收获机械</w:t>
      </w:r>
    </w:p>
    <w:p w14:paraId="0BD25A68">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9.1.1割草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压扁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14:paraId="4E8D816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9.1.2搂草机</w:t>
      </w:r>
    </w:p>
    <w:p w14:paraId="14043AF2">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9.1.3打</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捆机</w:t>
      </w:r>
    </w:p>
    <w:p w14:paraId="7684DAB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9.1.4草捆包膜机</w:t>
      </w:r>
    </w:p>
    <w:p w14:paraId="1E678A1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9.1.5青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饲料收获机</w:t>
      </w:r>
    </w:p>
    <w:p w14:paraId="5287B1E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9.1.6打捆包膜机</w:t>
      </w:r>
    </w:p>
    <w:p w14:paraId="27B1CBE4">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加工机械</w:t>
      </w:r>
    </w:p>
    <w:p w14:paraId="45661D3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9.2.1铡草机</w:t>
      </w:r>
    </w:p>
    <w:p w14:paraId="736C5E6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9.2.2青贮切碎机</w:t>
      </w:r>
    </w:p>
    <w:p w14:paraId="799850F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9.2.3饲料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粉碎机</w:t>
      </w:r>
    </w:p>
    <w:p w14:paraId="50FAB487">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9.2.4颗粒饲料压制机</w:t>
      </w:r>
    </w:p>
    <w:p w14:paraId="73DC393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9.2.5饲料混合机</w:t>
      </w:r>
    </w:p>
    <w:p w14:paraId="38E52CF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9.2.6饲料膨化机</w:t>
      </w:r>
    </w:p>
    <w:p w14:paraId="539DDD0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9.2.7</w:t>
      </w:r>
      <w:r>
        <w:rPr>
          <w:rFonts w:hint="default" w:ascii="Times New Roman" w:hAnsi="Times New Roman" w:eastAsia="仿宋_GB2312" w:cs="Times New Roman"/>
          <w:b w:val="0"/>
          <w:bCs w:val="0"/>
          <w:color w:val="auto"/>
          <w:sz w:val="32"/>
          <w:szCs w:val="32"/>
        </w:rPr>
        <w:t>全混合日粮制备机</w:t>
      </w:r>
    </w:p>
    <w:p w14:paraId="5949E1BB">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9.3饲料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搬运机械</w:t>
      </w:r>
    </w:p>
    <w:p w14:paraId="262968AA">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9.3.1饲草捆收集机</w:t>
      </w:r>
    </w:p>
    <w:p w14:paraId="7BEB4569">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10.畜禽养殖机械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4小类4品目</w:t>
      </w:r>
      <w:r>
        <w:rPr>
          <w:rFonts w:hint="default" w:ascii="Times New Roman" w:hAnsi="Times New Roman" w:eastAsia="仿宋_GB2312" w:cs="Times New Roman"/>
          <w:b w:val="0"/>
          <w:bCs w:val="0"/>
          <w:sz w:val="32"/>
          <w:szCs w:val="32"/>
          <w:lang w:eastAsia="zh-CN"/>
        </w:rPr>
        <w:t>）</w:t>
      </w:r>
    </w:p>
    <w:p w14:paraId="1BB39925">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10.1畜禽养殖成套设备</w:t>
      </w:r>
    </w:p>
    <w:p w14:paraId="302E572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10.1.1蜜蜂养殖设备</w:t>
      </w:r>
    </w:p>
    <w:p w14:paraId="0A1775E1">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10.2畜禽养殖消杀防疫机械</w:t>
      </w:r>
    </w:p>
    <w:p w14:paraId="0BBE7A63">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10.2.1药浴机</w:t>
      </w:r>
    </w:p>
    <w:p w14:paraId="63BAEACA">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10.3畜禽繁育设备</w:t>
      </w:r>
    </w:p>
    <w:p w14:paraId="1189BBBA">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10.3.1孵化机</w:t>
      </w:r>
    </w:p>
    <w:p w14:paraId="76105D2B">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10.4饲养设备</w:t>
      </w:r>
    </w:p>
    <w:p w14:paraId="63A8880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10.4.1喂</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料机</w:t>
      </w:r>
    </w:p>
    <w:p w14:paraId="2D562EC9">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11.畜禽产品采集储运设备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2小类4品目</w:t>
      </w:r>
      <w:r>
        <w:rPr>
          <w:rFonts w:hint="default" w:ascii="Times New Roman" w:hAnsi="Times New Roman" w:eastAsia="仿宋_GB2312" w:cs="Times New Roman"/>
          <w:b w:val="0"/>
          <w:bCs w:val="0"/>
          <w:sz w:val="32"/>
          <w:szCs w:val="32"/>
          <w:lang w:eastAsia="zh-CN"/>
        </w:rPr>
        <w:t>）</w:t>
      </w:r>
    </w:p>
    <w:p w14:paraId="38D63910">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11.1畜禽产品采集设备</w:t>
      </w:r>
    </w:p>
    <w:p w14:paraId="4C3F235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挤奶机</w:t>
      </w:r>
    </w:p>
    <w:p w14:paraId="25725EE2">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生鲜乳速冷设备</w:t>
      </w:r>
    </w:p>
    <w:p w14:paraId="66FF716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散装乳冷藏罐</w:t>
      </w:r>
    </w:p>
    <w:p w14:paraId="10187A35">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11.2畜禽产品储运设备</w:t>
      </w:r>
    </w:p>
    <w:p w14:paraId="473B4707">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11.2.1储奶罐</w:t>
      </w:r>
    </w:p>
    <w:p w14:paraId="21B82405">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12.畜禽养殖废弃物及病死畜禽处理设备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2小类7品目</w:t>
      </w:r>
      <w:r>
        <w:rPr>
          <w:rFonts w:hint="default" w:ascii="Times New Roman" w:hAnsi="Times New Roman" w:eastAsia="仿宋_GB2312" w:cs="Times New Roman"/>
          <w:b w:val="0"/>
          <w:bCs w:val="0"/>
          <w:sz w:val="32"/>
          <w:szCs w:val="32"/>
          <w:lang w:eastAsia="zh-CN"/>
        </w:rPr>
        <w:t>）</w:t>
      </w:r>
    </w:p>
    <w:p w14:paraId="5B01A0A1">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12.1畜禽粪污资源化利用设备</w:t>
      </w:r>
    </w:p>
    <w:p w14:paraId="1518C8C9">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12.1.1清粪机</w:t>
      </w:r>
    </w:p>
    <w:p w14:paraId="48661D42">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12.1.2畜禽粪污固液分离机</w:t>
      </w:r>
    </w:p>
    <w:p w14:paraId="3EA4B24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12.1.3畜禽粪便发酵处理设备</w:t>
      </w:r>
    </w:p>
    <w:p w14:paraId="14466758">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12.1.4畜禽粪便干燥设备</w:t>
      </w:r>
    </w:p>
    <w:p w14:paraId="4F464097">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12.1.5畜禽粪便翻堆设备</w:t>
      </w:r>
    </w:p>
    <w:p w14:paraId="29FA128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12.1.6沼液沼渣抽排设备</w:t>
      </w:r>
    </w:p>
    <w:p w14:paraId="5FFB88D7">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12.2病死畜禽储运及处理设备</w:t>
      </w:r>
    </w:p>
    <w:p w14:paraId="1CA4461C">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12.2.1病死畜禽处理设备</w:t>
      </w:r>
    </w:p>
    <w:p w14:paraId="379948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13.水产养殖机械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14:paraId="41020AC4">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投饲机械</w:t>
      </w:r>
    </w:p>
    <w:p w14:paraId="7BA7C87A">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饵机</w:t>
      </w:r>
    </w:p>
    <w:p w14:paraId="65A067ED">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水质调控设备</w:t>
      </w:r>
    </w:p>
    <w:p w14:paraId="324588C7">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.1增氧机</w:t>
      </w:r>
    </w:p>
    <w:p w14:paraId="6CCE5B94">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.2水质调控监控设备</w:t>
      </w:r>
    </w:p>
    <w:p w14:paraId="79C1E2E4">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.种子初加工机械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14:paraId="0B58D1E1">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.1种子初加工机械</w:t>
      </w:r>
    </w:p>
    <w:p w14:paraId="5E19CBAA">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.1.1种子清选机</w:t>
      </w:r>
    </w:p>
    <w:p w14:paraId="6EB7306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sz w:val="32"/>
          <w:szCs w:val="32"/>
        </w:rPr>
        <w:t>.1.2种子包衣机</w:t>
      </w:r>
    </w:p>
    <w:p w14:paraId="070C14E4">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.粮油糖初加工机械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2小类8品目</w:t>
      </w:r>
      <w:r>
        <w:rPr>
          <w:rFonts w:hint="default" w:ascii="Times New Roman" w:hAnsi="Times New Roman" w:eastAsia="仿宋_GB2312" w:cs="Times New Roman"/>
          <w:b w:val="0"/>
          <w:bCs w:val="0"/>
          <w:sz w:val="32"/>
          <w:szCs w:val="32"/>
          <w:lang w:eastAsia="zh-CN"/>
        </w:rPr>
        <w:t>）</w:t>
      </w:r>
    </w:p>
    <w:p w14:paraId="42095319">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.1粮食初加工机械</w:t>
      </w:r>
    </w:p>
    <w:p w14:paraId="3D93C568">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.1.1粮食清选机</w:t>
      </w:r>
    </w:p>
    <w:p w14:paraId="3D499074">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.1.2谷物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粮食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干燥机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烘干机</w:t>
      </w:r>
      <w:r>
        <w:rPr>
          <w:rFonts w:hint="eastAsia" w:ascii="Times New Roman" w:hAnsi="Times New Roman" w:eastAsia="仿宋_GB2312" w:cs="Times New Roman"/>
          <w:b w:val="0"/>
          <w:bCs w:val="0"/>
          <w:sz w:val="32"/>
          <w:szCs w:val="32"/>
          <w:lang w:eastAsia="zh-CN"/>
        </w:rPr>
        <w:t>）</w:t>
      </w:r>
    </w:p>
    <w:p w14:paraId="7A7A9917">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.1.3碾米机</w:t>
      </w:r>
    </w:p>
    <w:p w14:paraId="70DF91D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.1.4粮食色选机</w:t>
      </w:r>
    </w:p>
    <w:p w14:paraId="7A6D8BAB">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.1.5磨粉机</w:t>
      </w:r>
    </w:p>
    <w:p w14:paraId="059D7B07">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.1.6磨浆机</w:t>
      </w:r>
    </w:p>
    <w:p w14:paraId="6E968D70">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.2油料初加工机械</w:t>
      </w:r>
    </w:p>
    <w:p w14:paraId="7708064F">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.2.1油菜籽干燥机</w:t>
      </w:r>
    </w:p>
    <w:p w14:paraId="36DFDFC4">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.2.2油料果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脱</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剥</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壳机</w:t>
      </w:r>
    </w:p>
    <w:p w14:paraId="528A84E6">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.果菜茶初加工机械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2小类18品目</w:t>
      </w:r>
      <w:r>
        <w:rPr>
          <w:rFonts w:hint="default" w:ascii="Times New Roman" w:hAnsi="Times New Roman" w:eastAsia="仿宋_GB2312" w:cs="Times New Roman"/>
          <w:b w:val="0"/>
          <w:bCs w:val="0"/>
          <w:sz w:val="32"/>
          <w:szCs w:val="32"/>
          <w:lang w:eastAsia="zh-CN"/>
        </w:rPr>
        <w:t>）</w:t>
      </w:r>
    </w:p>
    <w:p w14:paraId="09071CD1">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.1果蔬初加工机械</w:t>
      </w:r>
    </w:p>
    <w:p w14:paraId="5AD058CA">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.1.1果蔬分级机</w:t>
      </w:r>
    </w:p>
    <w:p w14:paraId="6CE7AF70">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.1.2果蔬清洗机</w:t>
      </w:r>
    </w:p>
    <w:p w14:paraId="7F8C76F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.1.3水果打蜡机</w:t>
      </w:r>
    </w:p>
    <w:p w14:paraId="44591718">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.1.4果蔬干燥机</w:t>
      </w:r>
    </w:p>
    <w:p w14:paraId="319FFF59">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青果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豆</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脱壳机</w:t>
      </w:r>
    </w:p>
    <w:p w14:paraId="54A382EC">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干坚果脱壳机</w:t>
      </w:r>
    </w:p>
    <w:p w14:paraId="354A0BCC">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果蔬去籽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核</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机</w:t>
      </w:r>
    </w:p>
    <w:p w14:paraId="2B33A07F">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果蔬冷藏保鲜设备</w:t>
      </w:r>
    </w:p>
    <w:p w14:paraId="2E7BFDA2">
      <w:pPr>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16.1.9果蔬去柄机（含辣椒去柄机）</w:t>
      </w:r>
    </w:p>
    <w:p w14:paraId="49EAAE5C">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.2茶叶初加工机械</w:t>
      </w:r>
    </w:p>
    <w:p w14:paraId="2D46B7A4">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rPr>
        <w:t>.2.1茶叶做青机</w:t>
      </w:r>
    </w:p>
    <w:p w14:paraId="6E60A7A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.2.2茶叶杀青机</w:t>
      </w:r>
    </w:p>
    <w:p w14:paraId="75296F96">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.2.3茶叶揉捻机</w:t>
      </w:r>
    </w:p>
    <w:p w14:paraId="694707AC">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.2.4茶叶压扁机</w:t>
      </w:r>
    </w:p>
    <w:p w14:paraId="0070DB2C">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.2.5茶叶理条机</w:t>
      </w:r>
    </w:p>
    <w:p w14:paraId="65656F2E">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.2.6茶叶炒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干机</w:t>
      </w:r>
    </w:p>
    <w:p w14:paraId="6742F59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.2.7茶叶清选机</w:t>
      </w:r>
    </w:p>
    <w:p w14:paraId="404675DA">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.2.8茶叶色选机</w:t>
      </w:r>
    </w:p>
    <w:p w14:paraId="2D516401">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.2.9茶叶输送机</w:t>
      </w:r>
    </w:p>
    <w:p w14:paraId="7AA9CDDB">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.农用动力机械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14:paraId="0A834FB5">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.1拖拉机</w:t>
      </w:r>
    </w:p>
    <w:p w14:paraId="69F49009">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.1.1轮式拖拉机</w:t>
      </w:r>
    </w:p>
    <w:p w14:paraId="3E6DB40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履带式拖拉机</w:t>
      </w:r>
    </w:p>
    <w:p w14:paraId="254F0E1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.农用搬运机械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14:paraId="02600622">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.1农用运输机械</w:t>
      </w:r>
    </w:p>
    <w:p w14:paraId="435A0D82">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.1.1田间搬运机</w:t>
      </w:r>
    </w:p>
    <w:p w14:paraId="387BC727">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.1.2轨道运输机</w:t>
      </w:r>
    </w:p>
    <w:p w14:paraId="1C66A96E">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.农用水泵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14:paraId="6CD7048C">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.1农用水泵</w:t>
      </w:r>
    </w:p>
    <w:p w14:paraId="47901D1D">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.1.1潜水电泵</w:t>
      </w:r>
    </w:p>
    <w:p w14:paraId="39DF8F33">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.1.2地面泵</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机组</w:t>
      </w:r>
      <w:r>
        <w:rPr>
          <w:rFonts w:hint="eastAsia" w:ascii="Times New Roman" w:hAnsi="Times New Roman" w:eastAsia="仿宋_GB2312" w:cs="Times New Roman"/>
          <w:b w:val="0"/>
          <w:bCs w:val="0"/>
          <w:sz w:val="32"/>
          <w:szCs w:val="32"/>
          <w:lang w:eastAsia="zh-CN"/>
        </w:rPr>
        <w:t>）</w:t>
      </w:r>
    </w:p>
    <w:p w14:paraId="6C5965EF">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.设施环境控制设备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1小类3品目</w:t>
      </w:r>
      <w:r>
        <w:rPr>
          <w:rFonts w:hint="default" w:ascii="Times New Roman" w:hAnsi="Times New Roman" w:eastAsia="仿宋_GB2312" w:cs="Times New Roman"/>
          <w:b w:val="0"/>
          <w:bCs w:val="0"/>
          <w:sz w:val="32"/>
          <w:szCs w:val="32"/>
          <w:lang w:eastAsia="zh-CN"/>
        </w:rPr>
        <w:t>）</w:t>
      </w:r>
    </w:p>
    <w:p w14:paraId="39047E94">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.1设施环境控制设备</w:t>
      </w:r>
    </w:p>
    <w:p w14:paraId="598952F3">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.1.1拉幕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卷帘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设备</w:t>
      </w:r>
    </w:p>
    <w:p w14:paraId="356E8F63">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.1.2加温设备</w:t>
      </w:r>
    </w:p>
    <w:p w14:paraId="4B2B6D08">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.1.3湿帘降温设备</w:t>
      </w:r>
    </w:p>
    <w:p w14:paraId="5B030FD6">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.农田基本建设机械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2小类2品目</w:t>
      </w:r>
      <w:r>
        <w:rPr>
          <w:rFonts w:hint="default" w:ascii="Times New Roman" w:hAnsi="Times New Roman" w:eastAsia="仿宋_GB2312" w:cs="Times New Roman"/>
          <w:b w:val="0"/>
          <w:bCs w:val="0"/>
          <w:sz w:val="32"/>
          <w:szCs w:val="32"/>
          <w:lang w:eastAsia="zh-CN"/>
        </w:rPr>
        <w:t>）</w:t>
      </w:r>
    </w:p>
    <w:p w14:paraId="12C77596">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.1平地机械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限与拖拉机配套</w:t>
      </w:r>
      <w:r>
        <w:rPr>
          <w:rFonts w:hint="eastAsia" w:ascii="Times New Roman" w:hAnsi="Times New Roman" w:eastAsia="仿宋_GB2312" w:cs="Times New Roman"/>
          <w:b w:val="0"/>
          <w:bCs w:val="0"/>
          <w:sz w:val="32"/>
          <w:szCs w:val="32"/>
          <w:lang w:eastAsia="zh-CN"/>
        </w:rPr>
        <w:t>）</w:t>
      </w:r>
    </w:p>
    <w:p w14:paraId="090B81A3">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.1.1平地机</w:t>
      </w:r>
    </w:p>
    <w:p w14:paraId="4EF3157D">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.2清理机械</w:t>
      </w:r>
    </w:p>
    <w:p w14:paraId="1CF7E76D">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.2.1捡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清</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石机</w:t>
      </w:r>
    </w:p>
    <w:p w14:paraId="6E4A3C73">
      <w:pPr>
        <w:pStyle w:val="3"/>
        <w:rPr>
          <w:rFonts w:hint="eastAsia" w:eastAsia="宋体"/>
          <w:b w:val="0"/>
          <w:bCs w:val="0"/>
          <w:lang w:val="en-US" w:eastAsia="zh-CN"/>
        </w:rPr>
      </w:pPr>
    </w:p>
    <w:p w14:paraId="041E1D9F">
      <w:pPr>
        <w:rPr>
          <w:rFonts w:hint="eastAsia" w:eastAsia="宋体"/>
          <w:b w:val="0"/>
          <w:bCs w:val="0"/>
          <w:lang w:val="en-US" w:eastAsia="zh-CN"/>
        </w:rPr>
        <w:sectPr>
          <w:headerReference r:id="rId3" w:type="default"/>
          <w:footerReference r:id="rId4" w:type="default"/>
          <w:pgSz w:w="11906" w:h="16838"/>
          <w:pgMar w:top="2098" w:right="1474" w:bottom="1984" w:left="1587" w:header="850" w:footer="1134" w:gutter="0"/>
          <w:pgBorders>
            <w:top w:val="none" w:sz="0" w:space="0"/>
            <w:left w:val="none" w:sz="0" w:space="0"/>
            <w:bottom w:val="none" w:sz="0" w:space="0"/>
            <w:right w:val="none" w:sz="0" w:space="0"/>
          </w:pgBorders>
          <w:pgNumType w:fmt="decimal" w:start="1"/>
          <w:cols w:space="720" w:num="1"/>
          <w:rtlGutter w:val="0"/>
          <w:docGrid w:type="lines" w:linePitch="319" w:charSpace="0"/>
        </w:sectPr>
      </w:pPr>
    </w:p>
    <w:p w14:paraId="3F2634DD">
      <w:pPr>
        <w:widowControl w:val="0"/>
        <w:wordWrap/>
        <w:overflowPunct w:val="0"/>
        <w:adjustRightInd/>
        <w:snapToGrid/>
        <w:spacing w:line="500" w:lineRule="exact"/>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2</w:t>
      </w:r>
    </w:p>
    <w:p w14:paraId="2BFF0806">
      <w:pPr>
        <w:widowControl w:val="0"/>
        <w:wordWrap/>
        <w:adjustRightInd/>
        <w:snapToGrid/>
        <w:spacing w:line="50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p>
    <w:p w14:paraId="0656C2A0">
      <w:pPr>
        <w:widowControl w:val="0"/>
        <w:wordWrap/>
        <w:adjustRightInd/>
        <w:snapToGrid/>
        <w:spacing w:line="640" w:lineRule="exact"/>
        <w:jc w:val="center"/>
        <w:textAlignment w:val="auto"/>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b w:val="0"/>
          <w:bCs w:val="0"/>
          <w:color w:val="auto"/>
          <w:spacing w:val="-6"/>
          <w:sz w:val="44"/>
          <w:szCs w:val="44"/>
          <w:highlight w:val="none"/>
          <w:lang w:val="en-US" w:eastAsia="zh-CN"/>
        </w:rPr>
        <w:t>贵州省2024</w:t>
      </w:r>
      <w:r>
        <w:rPr>
          <w:rFonts w:hint="eastAsia" w:ascii="方正小标宋_GBK" w:hAnsi="方正小标宋_GBK" w:eastAsia="方正小标宋_GBK" w:cs="方正小标宋_GBK"/>
          <w:b w:val="0"/>
          <w:bCs w:val="0"/>
          <w:spacing w:val="-6"/>
          <w:sz w:val="44"/>
          <w:szCs w:val="44"/>
          <w:lang w:eastAsia="zh-CN"/>
        </w:rPr>
        <w:t>—</w:t>
      </w:r>
      <w:r>
        <w:rPr>
          <w:rFonts w:hint="eastAsia" w:ascii="方正小标宋_GBK" w:hAnsi="方正小标宋_GBK" w:eastAsia="方正小标宋_GBK" w:cs="方正小标宋_GBK"/>
          <w:b w:val="0"/>
          <w:bCs w:val="0"/>
          <w:color w:val="auto"/>
          <w:spacing w:val="-6"/>
          <w:sz w:val="44"/>
          <w:szCs w:val="44"/>
          <w:highlight w:val="none"/>
          <w:lang w:val="en-US" w:eastAsia="zh-CN"/>
        </w:rPr>
        <w:t>2026年农机购置与应用补贴资金补贴额一览表（第一批）</w:t>
      </w:r>
    </w:p>
    <w:p w14:paraId="437AFB33">
      <w:pPr>
        <w:widowControl w:val="0"/>
        <w:wordWrap/>
        <w:adjustRightInd/>
        <w:snapToGrid/>
        <w:spacing w:line="400" w:lineRule="exact"/>
        <w:jc w:val="center"/>
        <w:textAlignment w:val="auto"/>
        <w:rPr>
          <w:rFonts w:hint="eastAsia" w:ascii="Times New Roman" w:hAnsi="Times New Roman" w:eastAsia="楷体_GB2312" w:cs="楷体_GB2312"/>
          <w:b w:val="0"/>
          <w:bCs w:val="0"/>
          <w:sz w:val="28"/>
          <w:szCs w:val="28"/>
          <w:lang w:val="en-US" w:eastAsia="zh-CN"/>
        </w:rPr>
      </w:pPr>
      <w:r>
        <w:rPr>
          <w:rFonts w:hint="eastAsia" w:ascii="Times New Roman" w:hAnsi="Times New Roman" w:eastAsia="楷体_GB2312" w:cs="楷体_GB2312"/>
          <w:b w:val="0"/>
          <w:bCs w:val="0"/>
          <w:sz w:val="28"/>
          <w:szCs w:val="28"/>
          <w:lang w:val="en-US" w:eastAsia="zh-CN"/>
        </w:rPr>
        <w:t>（13大类27小类52品目348档次）</w:t>
      </w:r>
    </w:p>
    <w:tbl>
      <w:tblPr>
        <w:tblStyle w:val="7"/>
        <w:tblW w:w="14346"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156"/>
        <w:gridCol w:w="714"/>
        <w:gridCol w:w="758"/>
        <w:gridCol w:w="2765"/>
        <w:gridCol w:w="4388"/>
        <w:gridCol w:w="1107"/>
        <w:gridCol w:w="1001"/>
        <w:gridCol w:w="1466"/>
      </w:tblGrid>
      <w:tr w14:paraId="51F1DF72">
        <w:tblPrEx>
          <w:tblCellMar>
            <w:top w:w="0" w:type="dxa"/>
            <w:left w:w="108" w:type="dxa"/>
            <w:bottom w:w="0" w:type="dxa"/>
            <w:right w:w="108" w:type="dxa"/>
          </w:tblCellMar>
        </w:tblPrEx>
        <w:trPr>
          <w:trHeight w:val="600" w:hRule="atLeast"/>
          <w:tblHeader/>
        </w:trPr>
        <w:tc>
          <w:tcPr>
            <w:tcW w:w="991" w:type="dxa"/>
            <w:tcBorders>
              <w:tl2br w:val="nil"/>
              <w:tr2bl w:val="nil"/>
            </w:tcBorders>
            <w:vAlign w:val="center"/>
          </w:tcPr>
          <w:p w14:paraId="4CB80C67">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大类</w:t>
            </w:r>
          </w:p>
        </w:tc>
        <w:tc>
          <w:tcPr>
            <w:tcW w:w="1156" w:type="dxa"/>
            <w:tcBorders>
              <w:tl2br w:val="nil"/>
              <w:tr2bl w:val="nil"/>
            </w:tcBorders>
            <w:vAlign w:val="center"/>
          </w:tcPr>
          <w:p w14:paraId="68CAB2F4">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小类</w:t>
            </w:r>
          </w:p>
        </w:tc>
        <w:tc>
          <w:tcPr>
            <w:tcW w:w="714" w:type="dxa"/>
            <w:tcBorders>
              <w:tl2br w:val="nil"/>
              <w:tr2bl w:val="nil"/>
            </w:tcBorders>
            <w:vAlign w:val="center"/>
          </w:tcPr>
          <w:p w14:paraId="47A8FA30">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品目</w:t>
            </w:r>
          </w:p>
        </w:tc>
        <w:tc>
          <w:tcPr>
            <w:tcW w:w="758" w:type="dxa"/>
            <w:tcBorders>
              <w:tl2br w:val="nil"/>
              <w:tr2bl w:val="nil"/>
            </w:tcBorders>
            <w:vAlign w:val="center"/>
          </w:tcPr>
          <w:p w14:paraId="6A065AA2">
            <w:pPr>
              <w:widowControl/>
              <w:wordWrap/>
              <w:adjustRightInd/>
              <w:snapToGrid/>
              <w:spacing w:line="264" w:lineRule="exact"/>
              <w:jc w:val="center"/>
              <w:textAlignment w:val="center"/>
              <w:rPr>
                <w:rStyle w:val="9"/>
                <w:rFonts w:hint="eastAsia" w:ascii="黑体" w:hAnsi="黑体" w:eastAsia="黑体" w:cs="黑体"/>
                <w:sz w:val="22"/>
                <w:szCs w:val="22"/>
                <w:lang w:val="en-US" w:eastAsia="zh-CN"/>
              </w:rPr>
            </w:pPr>
            <w:r>
              <w:rPr>
                <w:rStyle w:val="9"/>
                <w:rFonts w:hint="eastAsia" w:ascii="黑体" w:hAnsi="黑体" w:eastAsia="黑体" w:cs="黑体"/>
                <w:sz w:val="22"/>
                <w:szCs w:val="22"/>
                <w:lang w:val="en-US" w:eastAsia="zh-CN"/>
              </w:rPr>
              <w:t>档次</w:t>
            </w:r>
          </w:p>
          <w:p w14:paraId="77A9F1C1">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编号</w:t>
            </w:r>
          </w:p>
        </w:tc>
        <w:tc>
          <w:tcPr>
            <w:tcW w:w="2765" w:type="dxa"/>
            <w:tcBorders>
              <w:tl2br w:val="nil"/>
              <w:tr2bl w:val="nil"/>
            </w:tcBorders>
            <w:vAlign w:val="center"/>
          </w:tcPr>
          <w:p w14:paraId="493098BA">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档次名称</w:t>
            </w:r>
          </w:p>
        </w:tc>
        <w:tc>
          <w:tcPr>
            <w:tcW w:w="4388" w:type="dxa"/>
            <w:tcBorders>
              <w:tl2br w:val="nil"/>
              <w:tr2bl w:val="nil"/>
            </w:tcBorders>
            <w:vAlign w:val="center"/>
          </w:tcPr>
          <w:p w14:paraId="43408D19">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基本配置和参数</w:t>
            </w:r>
          </w:p>
        </w:tc>
        <w:tc>
          <w:tcPr>
            <w:tcW w:w="1107" w:type="dxa"/>
            <w:tcBorders>
              <w:tl2br w:val="nil"/>
              <w:tr2bl w:val="nil"/>
            </w:tcBorders>
            <w:vAlign w:val="center"/>
          </w:tcPr>
          <w:p w14:paraId="56AE1E7C">
            <w:pPr>
              <w:widowControl/>
              <w:wordWrap/>
              <w:adjustRightInd/>
              <w:snapToGrid/>
              <w:spacing w:line="264" w:lineRule="exact"/>
              <w:jc w:val="center"/>
              <w:textAlignment w:val="center"/>
              <w:rPr>
                <w:rStyle w:val="9"/>
                <w:rFonts w:hint="eastAsia" w:ascii="黑体" w:hAnsi="黑体" w:eastAsia="黑体" w:cs="黑体"/>
                <w:sz w:val="22"/>
                <w:szCs w:val="22"/>
                <w:lang w:val="en-US" w:eastAsia="zh-CN"/>
              </w:rPr>
            </w:pPr>
            <w:r>
              <w:rPr>
                <w:rStyle w:val="9"/>
                <w:rFonts w:hint="eastAsia" w:ascii="黑体" w:hAnsi="黑体" w:eastAsia="黑体" w:cs="黑体"/>
                <w:sz w:val="22"/>
                <w:szCs w:val="22"/>
                <w:lang w:val="en-US" w:eastAsia="zh-CN"/>
              </w:rPr>
              <w:t>中央补</w:t>
            </w:r>
          </w:p>
          <w:p w14:paraId="6D85F901">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贴额（元）</w:t>
            </w:r>
          </w:p>
        </w:tc>
        <w:tc>
          <w:tcPr>
            <w:tcW w:w="1001" w:type="dxa"/>
            <w:tcBorders>
              <w:tl2br w:val="nil"/>
              <w:tr2bl w:val="nil"/>
            </w:tcBorders>
            <w:vAlign w:val="center"/>
          </w:tcPr>
          <w:p w14:paraId="5B13E257">
            <w:pPr>
              <w:widowControl/>
              <w:wordWrap/>
              <w:adjustRightInd/>
              <w:snapToGrid/>
              <w:spacing w:line="264" w:lineRule="exact"/>
              <w:jc w:val="center"/>
              <w:textAlignment w:val="center"/>
              <w:rPr>
                <w:rStyle w:val="9"/>
                <w:rFonts w:hint="eastAsia" w:ascii="黑体" w:hAnsi="黑体" w:eastAsia="黑体" w:cs="黑体"/>
                <w:sz w:val="22"/>
                <w:szCs w:val="22"/>
                <w:lang w:val="en-US" w:eastAsia="zh-CN"/>
              </w:rPr>
            </w:pPr>
            <w:r>
              <w:rPr>
                <w:rStyle w:val="9"/>
                <w:rFonts w:hint="eastAsia" w:ascii="黑体" w:hAnsi="黑体" w:eastAsia="黑体" w:cs="黑体"/>
                <w:sz w:val="22"/>
                <w:szCs w:val="22"/>
                <w:lang w:val="en-US" w:eastAsia="zh-CN"/>
              </w:rPr>
              <w:t>是否</w:t>
            </w:r>
          </w:p>
          <w:p w14:paraId="249F7139">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通用类</w:t>
            </w:r>
          </w:p>
        </w:tc>
        <w:tc>
          <w:tcPr>
            <w:tcW w:w="1466" w:type="dxa"/>
            <w:tcBorders>
              <w:tl2br w:val="nil"/>
              <w:tr2bl w:val="nil"/>
            </w:tcBorders>
            <w:vAlign w:val="center"/>
          </w:tcPr>
          <w:p w14:paraId="4C54405B">
            <w:pPr>
              <w:widowControl/>
              <w:wordWrap/>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9"/>
                <w:rFonts w:hint="eastAsia" w:ascii="黑体" w:hAnsi="黑体" w:eastAsia="黑体" w:cs="黑体"/>
                <w:sz w:val="22"/>
                <w:szCs w:val="22"/>
                <w:lang w:val="en-US" w:eastAsia="zh-CN"/>
              </w:rPr>
              <w:t>备注</w:t>
            </w:r>
          </w:p>
        </w:tc>
      </w:tr>
      <w:tr w14:paraId="5B8F1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91" w:type="dxa"/>
            <w:vMerge w:val="restart"/>
            <w:tcBorders>
              <w:tl2br w:val="nil"/>
              <w:tr2bl w:val="nil"/>
            </w:tcBorders>
            <w:vAlign w:val="center"/>
          </w:tcPr>
          <w:p w14:paraId="5AECCE1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一、耕整地机械</w:t>
            </w:r>
          </w:p>
        </w:tc>
        <w:tc>
          <w:tcPr>
            <w:tcW w:w="1156" w:type="dxa"/>
            <w:vMerge w:val="restart"/>
            <w:tcBorders>
              <w:tl2br w:val="nil"/>
              <w:tr2bl w:val="nil"/>
            </w:tcBorders>
            <w:vAlign w:val="center"/>
          </w:tcPr>
          <w:p w14:paraId="6D10D2B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（一）耕地机械</w:t>
            </w:r>
          </w:p>
        </w:tc>
        <w:tc>
          <w:tcPr>
            <w:tcW w:w="714" w:type="dxa"/>
            <w:tcBorders>
              <w:tl2br w:val="nil"/>
              <w:tr2bl w:val="nil"/>
            </w:tcBorders>
            <w:vAlign w:val="center"/>
          </w:tcPr>
          <w:p w14:paraId="086FE0F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w:t>
            </w:r>
            <w:r>
              <w:rPr>
                <w:rFonts w:hint="eastAsia" w:ascii="Times New Roman" w:hAnsi="Times New Roman" w:eastAsia="仿宋_GB2312" w:cs="仿宋_GB2312"/>
                <w:i w:val="0"/>
                <w:iCs w:val="0"/>
                <w:color w:val="000000"/>
                <w:kern w:val="0"/>
                <w:sz w:val="22"/>
                <w:szCs w:val="22"/>
                <w:u w:val="none"/>
                <w:lang w:val="en-US" w:eastAsia="en-US"/>
              </w:rPr>
              <w:t>犁</w:t>
            </w:r>
          </w:p>
        </w:tc>
        <w:tc>
          <w:tcPr>
            <w:tcW w:w="758" w:type="dxa"/>
            <w:tcBorders>
              <w:tl2br w:val="nil"/>
              <w:tr2bl w:val="nil"/>
            </w:tcBorders>
            <w:vAlign w:val="center"/>
          </w:tcPr>
          <w:p w14:paraId="2585524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w:t>
            </w:r>
          </w:p>
        </w:tc>
        <w:tc>
          <w:tcPr>
            <w:tcW w:w="2765" w:type="dxa"/>
            <w:tcBorders>
              <w:tl2br w:val="nil"/>
              <w:tr2bl w:val="nil"/>
            </w:tcBorders>
            <w:vAlign w:val="center"/>
          </w:tcPr>
          <w:p w14:paraId="108E014E">
            <w:pPr>
              <w:widowControl/>
              <w:wordWrap/>
              <w:adjustRightInd/>
              <w:snapToGrid/>
              <w:spacing w:line="264" w:lineRule="exact"/>
              <w:jc w:val="left"/>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犁体幅宽</w:t>
            </w:r>
            <w:r>
              <w:rPr>
                <w:rStyle w:val="10"/>
                <w:rFonts w:hint="eastAsia" w:ascii="Times New Roman" w:hAnsi="Times New Roman" w:eastAsia="仿宋_GB2312" w:cs="仿宋_GB2312"/>
                <w:sz w:val="22"/>
                <w:szCs w:val="22"/>
                <w:lang w:val="en-US" w:eastAsia="zh-CN"/>
              </w:rPr>
              <w:t>35cm</w:t>
            </w:r>
            <w:r>
              <w:rPr>
                <w:rFonts w:hint="eastAsia" w:ascii="Times New Roman" w:hAnsi="Times New Roman" w:eastAsia="仿宋_GB2312" w:cs="仿宋_GB2312"/>
                <w:i w:val="0"/>
                <w:iCs w:val="0"/>
                <w:color w:val="000000"/>
                <w:kern w:val="0"/>
                <w:sz w:val="22"/>
                <w:szCs w:val="22"/>
                <w:u w:val="none"/>
                <w:lang w:val="en-US" w:eastAsia="en-US"/>
              </w:rPr>
              <w:t>以下</w:t>
            </w:r>
            <w:r>
              <w:rPr>
                <w:rStyle w:val="10"/>
                <w:rFonts w:hint="eastAsia" w:eastAsia="仿宋_GB2312" w:cs="仿宋_GB2312"/>
                <w:sz w:val="22"/>
                <w:szCs w:val="22"/>
                <w:lang w:val="en-US" w:eastAsia="zh-CN"/>
              </w:rPr>
              <w:t>，</w:t>
            </w:r>
            <w:r>
              <w:rPr>
                <w:rStyle w:val="10"/>
                <w:rFonts w:hint="eastAsia" w:ascii="Times New Roman" w:hAnsi="Times New Roman" w:eastAsia="仿宋_GB2312" w:cs="仿宋_GB2312"/>
                <w:sz w:val="22"/>
                <w:szCs w:val="22"/>
                <w:lang w:val="en-US" w:eastAsia="zh-CN"/>
              </w:rPr>
              <w:t>3—4</w:t>
            </w:r>
            <w:r>
              <w:rPr>
                <w:rFonts w:hint="eastAsia" w:ascii="Times New Roman" w:hAnsi="Times New Roman" w:eastAsia="仿宋_GB2312" w:cs="仿宋_GB2312"/>
                <w:i w:val="0"/>
                <w:iCs w:val="0"/>
                <w:color w:val="000000"/>
                <w:kern w:val="0"/>
                <w:sz w:val="22"/>
                <w:szCs w:val="22"/>
                <w:u w:val="none"/>
                <w:lang w:val="en-US" w:eastAsia="en-US"/>
              </w:rPr>
              <w:t>铧翻转犁</w:t>
            </w:r>
          </w:p>
        </w:tc>
        <w:tc>
          <w:tcPr>
            <w:tcW w:w="4388" w:type="dxa"/>
            <w:tcBorders>
              <w:tl2br w:val="nil"/>
              <w:tr2bl w:val="nil"/>
            </w:tcBorders>
            <w:vAlign w:val="center"/>
          </w:tcPr>
          <w:p w14:paraId="422BE3A9">
            <w:pPr>
              <w:widowControl/>
              <w:wordWrap/>
              <w:adjustRightInd/>
              <w:snapToGrid/>
              <w:spacing w:line="264" w:lineRule="exact"/>
              <w:jc w:val="left"/>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犁体幅宽＜</w:t>
            </w:r>
            <w:r>
              <w:rPr>
                <w:rStyle w:val="10"/>
                <w:rFonts w:hint="eastAsia" w:ascii="Times New Roman" w:hAnsi="Times New Roman" w:eastAsia="仿宋_GB2312" w:cs="仿宋_GB2312"/>
                <w:sz w:val="22"/>
                <w:szCs w:val="22"/>
                <w:lang w:val="en-US" w:eastAsia="zh-CN"/>
              </w:rPr>
              <w:t>35cm</w:t>
            </w:r>
            <w:r>
              <w:rPr>
                <w:rFonts w:hint="eastAsia" w:ascii="Times New Roman" w:hAnsi="Times New Roman" w:eastAsia="仿宋_GB2312" w:cs="仿宋_GB2312"/>
                <w:i w:val="0"/>
                <w:iCs w:val="0"/>
                <w:color w:val="000000"/>
                <w:kern w:val="0"/>
                <w:sz w:val="22"/>
                <w:szCs w:val="22"/>
                <w:u w:val="none"/>
                <w:lang w:val="en-US" w:eastAsia="en-US"/>
              </w:rPr>
              <w:t>；犁体数量：</w:t>
            </w:r>
            <w:r>
              <w:rPr>
                <w:rStyle w:val="10"/>
                <w:rFonts w:hint="eastAsia" w:ascii="Times New Roman" w:hAnsi="Times New Roman" w:eastAsia="仿宋_GB2312" w:cs="仿宋_GB2312"/>
                <w:sz w:val="22"/>
                <w:szCs w:val="22"/>
                <w:lang w:val="en-US" w:eastAsia="zh-CN"/>
              </w:rPr>
              <w:t>6—8</w:t>
            </w:r>
            <w:r>
              <w:rPr>
                <w:rFonts w:hint="eastAsia" w:ascii="Times New Roman" w:hAnsi="Times New Roman" w:eastAsia="仿宋_GB2312" w:cs="仿宋_GB2312"/>
                <w:i w:val="0"/>
                <w:iCs w:val="0"/>
                <w:color w:val="000000"/>
                <w:kern w:val="0"/>
                <w:sz w:val="22"/>
                <w:szCs w:val="22"/>
                <w:u w:val="none"/>
                <w:lang w:val="en-US" w:eastAsia="en-US"/>
              </w:rPr>
              <w:t>个；翻转机构型式：液压翻转</w:t>
            </w:r>
          </w:p>
        </w:tc>
        <w:tc>
          <w:tcPr>
            <w:tcW w:w="1107" w:type="dxa"/>
            <w:tcBorders>
              <w:tl2br w:val="nil"/>
              <w:tr2bl w:val="nil"/>
            </w:tcBorders>
            <w:vAlign w:val="center"/>
          </w:tcPr>
          <w:p w14:paraId="7540CE8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w:t>
            </w:r>
          </w:p>
        </w:tc>
        <w:tc>
          <w:tcPr>
            <w:tcW w:w="1001" w:type="dxa"/>
            <w:tcBorders>
              <w:tl2br w:val="nil"/>
              <w:tr2bl w:val="nil"/>
            </w:tcBorders>
            <w:vAlign w:val="center"/>
          </w:tcPr>
          <w:p w14:paraId="5D1B047C">
            <w:pPr>
              <w:widowControl/>
              <w:wordWrap/>
              <w:adjustRightInd/>
              <w:snapToGrid/>
              <w:spacing w:line="264" w:lineRule="exact"/>
              <w:ind w:left="-53" w:leftChars="-25" w:right="-53" w:rightChars="-2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非通用类</w:t>
            </w:r>
          </w:p>
        </w:tc>
        <w:tc>
          <w:tcPr>
            <w:tcW w:w="1466" w:type="dxa"/>
            <w:tcBorders>
              <w:tl2br w:val="nil"/>
              <w:tr2bl w:val="nil"/>
            </w:tcBorders>
            <w:vAlign w:val="center"/>
          </w:tcPr>
          <w:p w14:paraId="71EF845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310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14919E7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C26063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71AB2E1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旋耕机</w:t>
            </w:r>
          </w:p>
        </w:tc>
        <w:tc>
          <w:tcPr>
            <w:tcW w:w="758" w:type="dxa"/>
            <w:tcBorders>
              <w:tl2br w:val="nil"/>
              <w:tr2bl w:val="nil"/>
            </w:tcBorders>
            <w:vAlign w:val="center"/>
          </w:tcPr>
          <w:p w14:paraId="2164126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w:t>
            </w:r>
          </w:p>
        </w:tc>
        <w:tc>
          <w:tcPr>
            <w:tcW w:w="2765" w:type="dxa"/>
            <w:tcBorders>
              <w:tl2br w:val="nil"/>
              <w:tr2bl w:val="nil"/>
            </w:tcBorders>
            <w:vAlign w:val="center"/>
          </w:tcPr>
          <w:p w14:paraId="124B6FC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w:t>
            </w:r>
            <w:r>
              <w:rPr>
                <w:rStyle w:val="10"/>
                <w:rFonts w:hint="eastAsia" w:ascii="Times New Roman" w:hAnsi="Times New Roman" w:eastAsia="仿宋_GB2312" w:cs="仿宋_GB2312"/>
                <w:sz w:val="22"/>
                <w:szCs w:val="22"/>
                <w:lang w:val="en-US" w:eastAsia="zh-CN"/>
              </w:rPr>
              <w:t>1—1.5m</w:t>
            </w:r>
            <w:r>
              <w:rPr>
                <w:rFonts w:hint="eastAsia" w:ascii="Times New Roman" w:hAnsi="Times New Roman" w:eastAsia="仿宋_GB2312" w:cs="仿宋_GB2312"/>
                <w:i w:val="0"/>
                <w:iCs w:val="0"/>
                <w:color w:val="000000"/>
                <w:kern w:val="0"/>
                <w:sz w:val="22"/>
                <w:szCs w:val="22"/>
                <w:u w:val="none"/>
                <w:lang w:val="en-US" w:eastAsia="en-US"/>
              </w:rPr>
              <w:t>旋耕机</w:t>
            </w:r>
          </w:p>
        </w:tc>
        <w:tc>
          <w:tcPr>
            <w:tcW w:w="4388" w:type="dxa"/>
            <w:tcBorders>
              <w:tl2br w:val="nil"/>
              <w:tr2bl w:val="nil"/>
            </w:tcBorders>
            <w:vAlign w:val="center"/>
          </w:tcPr>
          <w:p w14:paraId="1CED3C7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1.5m</w:t>
            </w:r>
          </w:p>
        </w:tc>
        <w:tc>
          <w:tcPr>
            <w:tcW w:w="1107" w:type="dxa"/>
            <w:tcBorders>
              <w:tl2br w:val="nil"/>
              <w:tr2bl w:val="nil"/>
            </w:tcBorders>
            <w:vAlign w:val="center"/>
          </w:tcPr>
          <w:p w14:paraId="578C65E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390</w:t>
            </w:r>
          </w:p>
        </w:tc>
        <w:tc>
          <w:tcPr>
            <w:tcW w:w="1001" w:type="dxa"/>
            <w:tcBorders>
              <w:tl2br w:val="nil"/>
              <w:tr2bl w:val="nil"/>
            </w:tcBorders>
            <w:vAlign w:val="center"/>
          </w:tcPr>
          <w:p w14:paraId="611EBC4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100183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66F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07B2E8A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85C37B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C70F90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DDB3B4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w:t>
            </w:r>
          </w:p>
        </w:tc>
        <w:tc>
          <w:tcPr>
            <w:tcW w:w="2765" w:type="dxa"/>
            <w:tcBorders>
              <w:tl2br w:val="nil"/>
              <w:tr2bl w:val="nil"/>
            </w:tcBorders>
            <w:vAlign w:val="center"/>
          </w:tcPr>
          <w:p w14:paraId="391EDE0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w:t>
            </w:r>
            <w:r>
              <w:rPr>
                <w:rStyle w:val="10"/>
                <w:rFonts w:hint="eastAsia" w:ascii="Times New Roman" w:hAnsi="Times New Roman" w:eastAsia="仿宋_GB2312" w:cs="仿宋_GB2312"/>
                <w:sz w:val="22"/>
                <w:szCs w:val="22"/>
                <w:lang w:val="en-US" w:eastAsia="zh-CN"/>
              </w:rPr>
              <w:t>1.5—2m</w:t>
            </w:r>
            <w:r>
              <w:rPr>
                <w:rFonts w:hint="eastAsia" w:ascii="Times New Roman" w:hAnsi="Times New Roman" w:eastAsia="仿宋_GB2312" w:cs="仿宋_GB2312"/>
                <w:i w:val="0"/>
                <w:iCs w:val="0"/>
                <w:color w:val="000000"/>
                <w:kern w:val="0"/>
                <w:sz w:val="22"/>
                <w:szCs w:val="22"/>
                <w:u w:val="none"/>
                <w:lang w:val="en-US" w:eastAsia="en-US"/>
              </w:rPr>
              <w:t>旋耕机</w:t>
            </w:r>
          </w:p>
        </w:tc>
        <w:tc>
          <w:tcPr>
            <w:tcW w:w="4388" w:type="dxa"/>
            <w:tcBorders>
              <w:tl2br w:val="nil"/>
              <w:tr2bl w:val="nil"/>
            </w:tcBorders>
            <w:vAlign w:val="center"/>
          </w:tcPr>
          <w:p w14:paraId="0BEED13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w:t>
            </w:r>
            <w:r>
              <w:rPr>
                <w:rStyle w:val="10"/>
                <w:rFonts w:hint="eastAsia" w:ascii="Times New Roman" w:hAnsi="Times New Roman" w:eastAsia="仿宋_GB2312" w:cs="仿宋_GB2312"/>
                <w:sz w:val="22"/>
                <w:szCs w:val="22"/>
                <w:lang w:val="en-US" w:eastAsia="zh-CN"/>
              </w:rPr>
              <w:t>1.5m≤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2m</w:t>
            </w:r>
          </w:p>
        </w:tc>
        <w:tc>
          <w:tcPr>
            <w:tcW w:w="1107" w:type="dxa"/>
            <w:tcBorders>
              <w:tl2br w:val="nil"/>
              <w:tr2bl w:val="nil"/>
            </w:tcBorders>
            <w:vAlign w:val="center"/>
          </w:tcPr>
          <w:p w14:paraId="1239CAD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1100</w:t>
            </w:r>
          </w:p>
        </w:tc>
        <w:tc>
          <w:tcPr>
            <w:tcW w:w="1001" w:type="dxa"/>
            <w:tcBorders>
              <w:tl2br w:val="nil"/>
              <w:tr2bl w:val="nil"/>
            </w:tcBorders>
            <w:vAlign w:val="center"/>
          </w:tcPr>
          <w:p w14:paraId="4647A06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9E70471">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190DE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348D8B6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FBD5B9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FC8600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7545C7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p>
        </w:tc>
        <w:tc>
          <w:tcPr>
            <w:tcW w:w="2765" w:type="dxa"/>
            <w:tcBorders>
              <w:tl2br w:val="nil"/>
              <w:tr2bl w:val="nil"/>
            </w:tcBorders>
            <w:vAlign w:val="center"/>
          </w:tcPr>
          <w:p w14:paraId="1299906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w:t>
            </w:r>
            <w:r>
              <w:rPr>
                <w:rStyle w:val="10"/>
                <w:rFonts w:hint="eastAsia" w:ascii="Times New Roman" w:hAnsi="Times New Roman" w:eastAsia="仿宋_GB2312" w:cs="仿宋_GB2312"/>
                <w:sz w:val="22"/>
                <w:szCs w:val="22"/>
                <w:lang w:val="en-US" w:eastAsia="zh-CN"/>
              </w:rPr>
              <w:t>2—2.5m</w:t>
            </w:r>
            <w:r>
              <w:rPr>
                <w:rFonts w:hint="eastAsia" w:ascii="Times New Roman" w:hAnsi="Times New Roman" w:eastAsia="仿宋_GB2312" w:cs="仿宋_GB2312"/>
                <w:i w:val="0"/>
                <w:iCs w:val="0"/>
                <w:color w:val="000000"/>
                <w:kern w:val="0"/>
                <w:sz w:val="22"/>
                <w:szCs w:val="22"/>
                <w:u w:val="none"/>
                <w:lang w:val="en-US" w:eastAsia="en-US"/>
              </w:rPr>
              <w:t>旋耕机</w:t>
            </w:r>
          </w:p>
        </w:tc>
        <w:tc>
          <w:tcPr>
            <w:tcW w:w="4388" w:type="dxa"/>
            <w:tcBorders>
              <w:tl2br w:val="nil"/>
              <w:tr2bl w:val="nil"/>
            </w:tcBorders>
            <w:vAlign w:val="center"/>
          </w:tcPr>
          <w:p w14:paraId="33F3A5D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w:t>
            </w:r>
            <w:r>
              <w:rPr>
                <w:rStyle w:val="10"/>
                <w:rFonts w:hint="eastAsia" w:ascii="Times New Roman" w:hAnsi="Times New Roman" w:eastAsia="仿宋_GB2312" w:cs="仿宋_GB2312"/>
                <w:sz w:val="22"/>
                <w:szCs w:val="22"/>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79E137C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2100</w:t>
            </w:r>
          </w:p>
        </w:tc>
        <w:tc>
          <w:tcPr>
            <w:tcW w:w="1001" w:type="dxa"/>
            <w:tcBorders>
              <w:tl2br w:val="nil"/>
              <w:tr2bl w:val="nil"/>
            </w:tcBorders>
            <w:vAlign w:val="center"/>
          </w:tcPr>
          <w:p w14:paraId="4FA849A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BA86714">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5A1D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27FAB49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0CD266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8D4668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EE40F8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w:t>
            </w:r>
          </w:p>
        </w:tc>
        <w:tc>
          <w:tcPr>
            <w:tcW w:w="2765" w:type="dxa"/>
            <w:tcBorders>
              <w:tl2br w:val="nil"/>
              <w:tr2bl w:val="nil"/>
            </w:tcBorders>
            <w:vAlign w:val="center"/>
          </w:tcPr>
          <w:p w14:paraId="39E50D5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w:t>
            </w:r>
            <w:r>
              <w:rPr>
                <w:rStyle w:val="10"/>
                <w:rFonts w:hint="eastAsia" w:ascii="Times New Roman" w:hAnsi="Times New Roman" w:eastAsia="仿宋_GB2312" w:cs="仿宋_GB2312"/>
                <w:sz w:val="22"/>
                <w:szCs w:val="22"/>
                <w:lang w:val="en-US" w:eastAsia="zh-CN"/>
              </w:rPr>
              <w:t>2.5m</w:t>
            </w:r>
            <w:r>
              <w:rPr>
                <w:rFonts w:hint="eastAsia" w:ascii="Times New Roman" w:hAnsi="Times New Roman" w:eastAsia="仿宋_GB2312" w:cs="仿宋_GB2312"/>
                <w:i w:val="0"/>
                <w:iCs w:val="0"/>
                <w:color w:val="000000"/>
                <w:kern w:val="0"/>
                <w:sz w:val="22"/>
                <w:szCs w:val="22"/>
                <w:u w:val="none"/>
                <w:lang w:val="en-US" w:eastAsia="en-US"/>
              </w:rPr>
              <w:t>及以上旋耕机</w:t>
            </w:r>
          </w:p>
        </w:tc>
        <w:tc>
          <w:tcPr>
            <w:tcW w:w="4388" w:type="dxa"/>
            <w:tcBorders>
              <w:tl2br w:val="nil"/>
              <w:tr2bl w:val="nil"/>
            </w:tcBorders>
            <w:vAlign w:val="center"/>
          </w:tcPr>
          <w:p w14:paraId="2380EA5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单轴；工作幅宽</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73861B5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2700</w:t>
            </w:r>
          </w:p>
        </w:tc>
        <w:tc>
          <w:tcPr>
            <w:tcW w:w="1001" w:type="dxa"/>
            <w:tcBorders>
              <w:tl2br w:val="nil"/>
              <w:tr2bl w:val="nil"/>
            </w:tcBorders>
            <w:vAlign w:val="center"/>
          </w:tcPr>
          <w:p w14:paraId="4CC5F67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3DD32D7">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1B1B5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51F6514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E4E712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4158E0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993C7D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w:t>
            </w:r>
          </w:p>
        </w:tc>
        <w:tc>
          <w:tcPr>
            <w:tcW w:w="2765" w:type="dxa"/>
            <w:tcBorders>
              <w:tl2br w:val="nil"/>
              <w:tr2bl w:val="nil"/>
            </w:tcBorders>
            <w:vAlign w:val="center"/>
          </w:tcPr>
          <w:p w14:paraId="01AA8FC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1—1.5m</w:t>
            </w:r>
            <w:r>
              <w:rPr>
                <w:rFonts w:hint="eastAsia" w:ascii="Times New Roman" w:hAnsi="Times New Roman" w:eastAsia="仿宋_GB2312" w:cs="仿宋_GB2312"/>
                <w:i w:val="0"/>
                <w:iCs w:val="0"/>
                <w:color w:val="000000"/>
                <w:kern w:val="0"/>
                <w:sz w:val="22"/>
                <w:szCs w:val="22"/>
                <w:u w:val="none"/>
                <w:lang w:val="en-US" w:eastAsia="en-US"/>
              </w:rPr>
              <w:t>旋耕机</w:t>
            </w:r>
          </w:p>
        </w:tc>
        <w:tc>
          <w:tcPr>
            <w:tcW w:w="4388" w:type="dxa"/>
            <w:tcBorders>
              <w:tl2br w:val="nil"/>
              <w:tr2bl w:val="nil"/>
            </w:tcBorders>
            <w:vAlign w:val="center"/>
          </w:tcPr>
          <w:p w14:paraId="291A798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1.5m</w:t>
            </w:r>
          </w:p>
        </w:tc>
        <w:tc>
          <w:tcPr>
            <w:tcW w:w="1107" w:type="dxa"/>
            <w:tcBorders>
              <w:tl2br w:val="nil"/>
              <w:tr2bl w:val="nil"/>
            </w:tcBorders>
            <w:vAlign w:val="center"/>
          </w:tcPr>
          <w:p w14:paraId="4EE5D9A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600</w:t>
            </w:r>
          </w:p>
        </w:tc>
        <w:tc>
          <w:tcPr>
            <w:tcW w:w="1001" w:type="dxa"/>
            <w:tcBorders>
              <w:tl2br w:val="nil"/>
              <w:tr2bl w:val="nil"/>
            </w:tcBorders>
            <w:vAlign w:val="center"/>
          </w:tcPr>
          <w:p w14:paraId="35607B1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restart"/>
            <w:tcBorders>
              <w:tl2br w:val="nil"/>
              <w:tr2bl w:val="nil"/>
            </w:tcBorders>
            <w:vAlign w:val="center"/>
          </w:tcPr>
          <w:p w14:paraId="28E2E5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包含双轴灭茬旋耕机</w:t>
            </w:r>
          </w:p>
        </w:tc>
      </w:tr>
      <w:tr w14:paraId="6BBA5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1A155FC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C105DD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A15EDC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6C3D1A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w:t>
            </w:r>
          </w:p>
        </w:tc>
        <w:tc>
          <w:tcPr>
            <w:tcW w:w="2765" w:type="dxa"/>
            <w:tcBorders>
              <w:tl2br w:val="nil"/>
              <w:tr2bl w:val="nil"/>
            </w:tcBorders>
            <w:vAlign w:val="center"/>
          </w:tcPr>
          <w:p w14:paraId="1B28395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1.5—2m</w:t>
            </w:r>
            <w:r>
              <w:rPr>
                <w:rFonts w:hint="eastAsia" w:ascii="Times New Roman" w:hAnsi="Times New Roman" w:eastAsia="仿宋_GB2312" w:cs="仿宋_GB2312"/>
                <w:i w:val="0"/>
                <w:iCs w:val="0"/>
                <w:color w:val="000000"/>
                <w:kern w:val="0"/>
                <w:sz w:val="22"/>
                <w:szCs w:val="22"/>
                <w:u w:val="none"/>
                <w:lang w:val="en-US" w:eastAsia="en-US"/>
              </w:rPr>
              <w:t>旋耕机</w:t>
            </w:r>
          </w:p>
        </w:tc>
        <w:tc>
          <w:tcPr>
            <w:tcW w:w="4388" w:type="dxa"/>
            <w:tcBorders>
              <w:tl2br w:val="nil"/>
              <w:tr2bl w:val="nil"/>
            </w:tcBorders>
            <w:vAlign w:val="center"/>
          </w:tcPr>
          <w:p w14:paraId="2EC08EB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1.5m≤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2m</w:t>
            </w:r>
          </w:p>
        </w:tc>
        <w:tc>
          <w:tcPr>
            <w:tcW w:w="1107" w:type="dxa"/>
            <w:tcBorders>
              <w:tl2br w:val="nil"/>
              <w:tr2bl w:val="nil"/>
            </w:tcBorders>
            <w:vAlign w:val="center"/>
          </w:tcPr>
          <w:p w14:paraId="17C8D33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1600</w:t>
            </w:r>
          </w:p>
        </w:tc>
        <w:tc>
          <w:tcPr>
            <w:tcW w:w="1001" w:type="dxa"/>
            <w:tcBorders>
              <w:tl2br w:val="nil"/>
              <w:tr2bl w:val="nil"/>
            </w:tcBorders>
            <w:vAlign w:val="center"/>
          </w:tcPr>
          <w:p w14:paraId="5050DDB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31184E1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4BF2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7F66C5A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9B935B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D1881C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B7D801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w:t>
            </w:r>
          </w:p>
        </w:tc>
        <w:tc>
          <w:tcPr>
            <w:tcW w:w="2765" w:type="dxa"/>
            <w:tcBorders>
              <w:tl2br w:val="nil"/>
              <w:tr2bl w:val="nil"/>
            </w:tcBorders>
            <w:vAlign w:val="center"/>
          </w:tcPr>
          <w:p w14:paraId="4E89498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2—2.5m</w:t>
            </w:r>
            <w:r>
              <w:rPr>
                <w:rFonts w:hint="eastAsia" w:ascii="Times New Roman" w:hAnsi="Times New Roman" w:eastAsia="仿宋_GB2312" w:cs="仿宋_GB2312"/>
                <w:i w:val="0"/>
                <w:iCs w:val="0"/>
                <w:color w:val="000000"/>
                <w:kern w:val="0"/>
                <w:sz w:val="22"/>
                <w:szCs w:val="22"/>
                <w:u w:val="none"/>
                <w:lang w:val="en-US" w:eastAsia="en-US"/>
              </w:rPr>
              <w:t>旋耕机</w:t>
            </w:r>
          </w:p>
        </w:tc>
        <w:tc>
          <w:tcPr>
            <w:tcW w:w="4388" w:type="dxa"/>
            <w:tcBorders>
              <w:tl2br w:val="nil"/>
              <w:tr2bl w:val="nil"/>
            </w:tcBorders>
            <w:vAlign w:val="center"/>
          </w:tcPr>
          <w:p w14:paraId="298B724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581C8D4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3100</w:t>
            </w:r>
          </w:p>
        </w:tc>
        <w:tc>
          <w:tcPr>
            <w:tcW w:w="1001" w:type="dxa"/>
            <w:tcBorders>
              <w:tl2br w:val="nil"/>
              <w:tr2bl w:val="nil"/>
            </w:tcBorders>
            <w:vAlign w:val="center"/>
          </w:tcPr>
          <w:p w14:paraId="4DC4656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0C244C4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78D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7724D2F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154D36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595612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C85C3B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w:t>
            </w:r>
          </w:p>
        </w:tc>
        <w:tc>
          <w:tcPr>
            <w:tcW w:w="2765" w:type="dxa"/>
            <w:tcBorders>
              <w:tl2br w:val="nil"/>
              <w:tr2bl w:val="nil"/>
            </w:tcBorders>
            <w:vAlign w:val="center"/>
          </w:tcPr>
          <w:p w14:paraId="7132A40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2.5m</w:t>
            </w:r>
            <w:r>
              <w:rPr>
                <w:rFonts w:hint="eastAsia" w:ascii="Times New Roman" w:hAnsi="Times New Roman" w:eastAsia="仿宋_GB2312" w:cs="仿宋_GB2312"/>
                <w:i w:val="0"/>
                <w:iCs w:val="0"/>
                <w:color w:val="000000"/>
                <w:kern w:val="0"/>
                <w:sz w:val="22"/>
                <w:szCs w:val="22"/>
                <w:u w:val="none"/>
                <w:lang w:val="en-US" w:eastAsia="en-US"/>
              </w:rPr>
              <w:t>及以上旋耕机</w:t>
            </w:r>
          </w:p>
        </w:tc>
        <w:tc>
          <w:tcPr>
            <w:tcW w:w="4388" w:type="dxa"/>
            <w:tcBorders>
              <w:tl2br w:val="nil"/>
              <w:tr2bl w:val="nil"/>
            </w:tcBorders>
            <w:vAlign w:val="center"/>
          </w:tcPr>
          <w:p w14:paraId="5A272B5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双轴；工作幅宽</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781F974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3400</w:t>
            </w:r>
          </w:p>
        </w:tc>
        <w:tc>
          <w:tcPr>
            <w:tcW w:w="1001" w:type="dxa"/>
            <w:tcBorders>
              <w:tl2br w:val="nil"/>
              <w:tr2bl w:val="nil"/>
            </w:tcBorders>
            <w:vAlign w:val="center"/>
          </w:tcPr>
          <w:p w14:paraId="1306117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609CD8F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43E0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991" w:type="dxa"/>
            <w:vMerge w:val="continue"/>
            <w:tcBorders>
              <w:tl2br w:val="nil"/>
              <w:tr2bl w:val="nil"/>
            </w:tcBorders>
            <w:vAlign w:val="center"/>
          </w:tcPr>
          <w:p w14:paraId="576E898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9EC843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2DFC82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4C0049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w:t>
            </w:r>
          </w:p>
        </w:tc>
        <w:tc>
          <w:tcPr>
            <w:tcW w:w="2765" w:type="dxa"/>
            <w:tcBorders>
              <w:tl2br w:val="nil"/>
              <w:tr2bl w:val="nil"/>
            </w:tcBorders>
            <w:vAlign w:val="center"/>
          </w:tcPr>
          <w:p w14:paraId="099FB43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1.2—2m</w:t>
            </w:r>
            <w:r>
              <w:rPr>
                <w:rFonts w:hint="eastAsia" w:ascii="Times New Roman" w:hAnsi="Times New Roman" w:eastAsia="仿宋_GB2312" w:cs="仿宋_GB2312"/>
                <w:i w:val="0"/>
                <w:iCs w:val="0"/>
                <w:color w:val="000000"/>
                <w:kern w:val="0"/>
                <w:sz w:val="22"/>
                <w:szCs w:val="22"/>
                <w:u w:val="none"/>
                <w:lang w:val="en-US" w:eastAsia="en-US"/>
              </w:rPr>
              <w:t>履带自走式旋耕机</w:t>
            </w:r>
          </w:p>
        </w:tc>
        <w:tc>
          <w:tcPr>
            <w:tcW w:w="4388" w:type="dxa"/>
            <w:tcBorders>
              <w:tl2br w:val="nil"/>
              <w:tr2bl w:val="nil"/>
            </w:tcBorders>
            <w:vAlign w:val="center"/>
          </w:tcPr>
          <w:p w14:paraId="1ED604E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1"/>
                <w:rFonts w:hint="eastAsia" w:ascii="Times New Roman" w:hAnsi="Times New Roman" w:eastAsia="仿宋_GB2312" w:cs="仿宋_GB2312"/>
                <w:sz w:val="22"/>
                <w:szCs w:val="22"/>
                <w:lang w:val="en-US" w:eastAsia="zh-CN"/>
              </w:rPr>
              <w:t>型式：履带自走式；</w:t>
            </w:r>
            <w:r>
              <w:rPr>
                <w:rStyle w:val="12"/>
                <w:rFonts w:hint="eastAsia" w:ascii="Times New Roman" w:hAnsi="Times New Roman" w:eastAsia="仿宋_GB2312" w:cs="仿宋_GB2312"/>
                <w:sz w:val="22"/>
                <w:szCs w:val="22"/>
                <w:lang w:val="en-US" w:eastAsia="zh-CN"/>
              </w:rPr>
              <w:t>1.2m≤</w:t>
            </w:r>
            <w:r>
              <w:rPr>
                <w:rStyle w:val="11"/>
                <w:rFonts w:hint="eastAsia" w:ascii="Times New Roman" w:hAnsi="Times New Roman" w:eastAsia="仿宋_GB2312" w:cs="仿宋_GB2312"/>
                <w:sz w:val="22"/>
                <w:szCs w:val="22"/>
                <w:lang w:val="en-US" w:eastAsia="zh-CN"/>
              </w:rPr>
              <w:t>耕幅＜</w:t>
            </w:r>
            <w:r>
              <w:rPr>
                <w:rStyle w:val="12"/>
                <w:rFonts w:hint="eastAsia" w:ascii="Times New Roman" w:hAnsi="Times New Roman" w:eastAsia="仿宋_GB2312" w:cs="仿宋_GB2312"/>
                <w:sz w:val="22"/>
                <w:szCs w:val="22"/>
                <w:lang w:val="en-US" w:eastAsia="zh-CN"/>
              </w:rPr>
              <w:t>2m</w:t>
            </w:r>
            <w:r>
              <w:rPr>
                <w:rStyle w:val="11"/>
                <w:rFonts w:hint="eastAsia" w:ascii="Times New Roman" w:hAnsi="Times New Roman" w:eastAsia="仿宋_GB2312" w:cs="仿宋_GB2312"/>
                <w:sz w:val="22"/>
                <w:szCs w:val="22"/>
                <w:lang w:val="en-US" w:eastAsia="zh-CN"/>
              </w:rPr>
              <w:t>，</w:t>
            </w:r>
            <w:r>
              <w:rPr>
                <w:rStyle w:val="12"/>
                <w:rFonts w:hint="eastAsia" w:ascii="Times New Roman" w:hAnsi="Times New Roman" w:eastAsia="仿宋_GB2312" w:cs="仿宋_GB2312"/>
                <w:sz w:val="22"/>
                <w:szCs w:val="22"/>
                <w:lang w:val="en-US" w:eastAsia="zh-CN"/>
              </w:rPr>
              <w:t>22.1kw≤</w:t>
            </w:r>
            <w:r>
              <w:rPr>
                <w:rStyle w:val="11"/>
                <w:rFonts w:hint="eastAsia" w:ascii="Times New Roman" w:hAnsi="Times New Roman" w:eastAsia="仿宋_GB2312" w:cs="仿宋_GB2312"/>
                <w:sz w:val="22"/>
                <w:szCs w:val="22"/>
                <w:lang w:val="en-US" w:eastAsia="zh-CN"/>
              </w:rPr>
              <w:t>发动机功率＜</w:t>
            </w:r>
            <w:r>
              <w:rPr>
                <w:rStyle w:val="12"/>
                <w:rFonts w:hint="eastAsia" w:ascii="Times New Roman" w:hAnsi="Times New Roman" w:eastAsia="仿宋_GB2312" w:cs="仿宋_GB2312"/>
                <w:sz w:val="22"/>
                <w:szCs w:val="22"/>
                <w:lang w:val="en-US" w:eastAsia="zh-CN"/>
              </w:rPr>
              <w:t>88.2kw</w:t>
            </w:r>
            <w:r>
              <w:rPr>
                <w:rStyle w:val="11"/>
                <w:rFonts w:hint="eastAsia" w:ascii="Times New Roman" w:hAnsi="Times New Roman" w:eastAsia="仿宋_GB2312" w:cs="仿宋_GB2312"/>
                <w:sz w:val="22"/>
                <w:szCs w:val="22"/>
                <w:lang w:val="en-US" w:eastAsia="zh-CN"/>
              </w:rPr>
              <w:t>；离地间隙</w:t>
            </w:r>
            <w:r>
              <w:rPr>
                <w:rStyle w:val="12"/>
                <w:rFonts w:hint="eastAsia" w:ascii="Times New Roman" w:hAnsi="Times New Roman" w:eastAsia="仿宋_GB2312" w:cs="仿宋_GB2312"/>
                <w:sz w:val="22"/>
                <w:szCs w:val="22"/>
                <w:lang w:val="en-US" w:eastAsia="zh-CN"/>
              </w:rPr>
              <w:t>≥280mm</w:t>
            </w:r>
          </w:p>
        </w:tc>
        <w:tc>
          <w:tcPr>
            <w:tcW w:w="1107" w:type="dxa"/>
            <w:tcBorders>
              <w:tl2br w:val="nil"/>
              <w:tr2bl w:val="nil"/>
            </w:tcBorders>
            <w:vAlign w:val="center"/>
          </w:tcPr>
          <w:p w14:paraId="79C0383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5800</w:t>
            </w:r>
          </w:p>
        </w:tc>
        <w:tc>
          <w:tcPr>
            <w:tcW w:w="1001" w:type="dxa"/>
            <w:tcBorders>
              <w:tl2br w:val="nil"/>
              <w:tr2bl w:val="nil"/>
            </w:tcBorders>
            <w:vAlign w:val="center"/>
          </w:tcPr>
          <w:p w14:paraId="004C121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C63C76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B18D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vAlign w:val="center"/>
          </w:tcPr>
          <w:p w14:paraId="256D66F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452B23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D9D52B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8265B2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2.10</w:t>
            </w:r>
          </w:p>
        </w:tc>
        <w:tc>
          <w:tcPr>
            <w:tcW w:w="2765" w:type="dxa"/>
            <w:tcBorders>
              <w:tl2br w:val="nil"/>
              <w:tr2bl w:val="nil"/>
            </w:tcBorders>
            <w:vAlign w:val="center"/>
          </w:tcPr>
          <w:p w14:paraId="520E715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及以上履带自走式旋耕机</w:t>
            </w:r>
          </w:p>
        </w:tc>
        <w:tc>
          <w:tcPr>
            <w:tcW w:w="4388" w:type="dxa"/>
            <w:tcBorders>
              <w:tl2br w:val="nil"/>
              <w:tr2bl w:val="nil"/>
            </w:tcBorders>
            <w:vAlign w:val="center"/>
          </w:tcPr>
          <w:p w14:paraId="3264379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1"/>
                <w:rFonts w:hint="eastAsia" w:ascii="Times New Roman" w:hAnsi="Times New Roman" w:eastAsia="仿宋_GB2312" w:cs="仿宋_GB2312"/>
                <w:sz w:val="22"/>
                <w:szCs w:val="22"/>
                <w:lang w:val="en-US" w:eastAsia="zh-CN"/>
              </w:rPr>
              <w:t>型式：履带自走式；耕幅</w:t>
            </w:r>
            <w:r>
              <w:rPr>
                <w:rStyle w:val="12"/>
                <w:rFonts w:hint="eastAsia" w:ascii="Times New Roman" w:hAnsi="Times New Roman" w:eastAsia="仿宋_GB2312" w:cs="仿宋_GB2312"/>
                <w:sz w:val="22"/>
                <w:szCs w:val="22"/>
                <w:lang w:val="en-US" w:eastAsia="zh-CN"/>
              </w:rPr>
              <w:t>≥2m</w:t>
            </w:r>
            <w:r>
              <w:rPr>
                <w:rStyle w:val="11"/>
                <w:rFonts w:hint="eastAsia" w:ascii="Times New Roman" w:hAnsi="Times New Roman" w:eastAsia="仿宋_GB2312" w:cs="仿宋_GB2312"/>
                <w:sz w:val="22"/>
                <w:szCs w:val="22"/>
                <w:lang w:val="en-US" w:eastAsia="zh-CN"/>
              </w:rPr>
              <w:t>，</w:t>
            </w:r>
            <w:r>
              <w:rPr>
                <w:rStyle w:val="12"/>
                <w:rFonts w:hint="eastAsia" w:ascii="Times New Roman" w:hAnsi="Times New Roman" w:eastAsia="仿宋_GB2312" w:cs="仿宋_GB2312"/>
                <w:sz w:val="22"/>
                <w:szCs w:val="22"/>
                <w:lang w:val="en-US" w:eastAsia="zh-CN"/>
              </w:rPr>
              <w:t>51.4kw≤</w:t>
            </w:r>
            <w:r>
              <w:rPr>
                <w:rStyle w:val="11"/>
                <w:rFonts w:hint="eastAsia" w:ascii="Times New Roman" w:hAnsi="Times New Roman" w:eastAsia="仿宋_GB2312" w:cs="仿宋_GB2312"/>
                <w:sz w:val="22"/>
                <w:szCs w:val="22"/>
                <w:lang w:val="en-US" w:eastAsia="zh-CN"/>
              </w:rPr>
              <w:t>发动机功率</w:t>
            </w:r>
            <w:r>
              <w:rPr>
                <w:rStyle w:val="12"/>
                <w:rFonts w:hint="eastAsia" w:ascii="Times New Roman" w:hAnsi="Times New Roman" w:eastAsia="仿宋_GB2312" w:cs="仿宋_GB2312"/>
                <w:sz w:val="22"/>
                <w:szCs w:val="22"/>
                <w:lang w:val="en-US" w:eastAsia="zh-CN"/>
              </w:rPr>
              <w:t>≤88.2kw</w:t>
            </w:r>
            <w:r>
              <w:rPr>
                <w:rStyle w:val="11"/>
                <w:rFonts w:hint="eastAsia" w:ascii="Times New Roman" w:hAnsi="Times New Roman" w:eastAsia="仿宋_GB2312" w:cs="仿宋_GB2312"/>
                <w:sz w:val="22"/>
                <w:szCs w:val="22"/>
                <w:lang w:val="en-US" w:eastAsia="zh-CN"/>
              </w:rPr>
              <w:t>；离地间隙</w:t>
            </w:r>
            <w:r>
              <w:rPr>
                <w:rStyle w:val="12"/>
                <w:rFonts w:hint="eastAsia" w:ascii="Times New Roman" w:hAnsi="Times New Roman" w:eastAsia="仿宋_GB2312" w:cs="仿宋_GB2312"/>
                <w:sz w:val="22"/>
                <w:szCs w:val="22"/>
                <w:lang w:val="en-US" w:eastAsia="zh-CN"/>
              </w:rPr>
              <w:t>≥280mm</w:t>
            </w:r>
          </w:p>
        </w:tc>
        <w:tc>
          <w:tcPr>
            <w:tcW w:w="1107" w:type="dxa"/>
            <w:tcBorders>
              <w:tl2br w:val="nil"/>
              <w:tr2bl w:val="nil"/>
            </w:tcBorders>
            <w:vAlign w:val="center"/>
          </w:tcPr>
          <w:p w14:paraId="4ABD82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12900</w:t>
            </w:r>
          </w:p>
        </w:tc>
        <w:tc>
          <w:tcPr>
            <w:tcW w:w="1001" w:type="dxa"/>
            <w:tcBorders>
              <w:tl2br w:val="nil"/>
              <w:tr2bl w:val="nil"/>
            </w:tcBorders>
            <w:vAlign w:val="center"/>
          </w:tcPr>
          <w:p w14:paraId="153960D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83A3B4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25F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991" w:type="dxa"/>
            <w:vMerge w:val="continue"/>
            <w:tcBorders>
              <w:tl2br w:val="nil"/>
              <w:tr2bl w:val="nil"/>
            </w:tcBorders>
            <w:vAlign w:val="center"/>
          </w:tcPr>
          <w:p w14:paraId="7673B62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30228F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0CDBE70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微型耕耘机</w:t>
            </w:r>
          </w:p>
        </w:tc>
        <w:tc>
          <w:tcPr>
            <w:tcW w:w="758" w:type="dxa"/>
            <w:tcBorders>
              <w:tl2br w:val="nil"/>
              <w:tr2bl w:val="nil"/>
            </w:tcBorders>
            <w:vAlign w:val="center"/>
          </w:tcPr>
          <w:p w14:paraId="07DECBA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w:t>
            </w:r>
          </w:p>
        </w:tc>
        <w:tc>
          <w:tcPr>
            <w:tcW w:w="2765" w:type="dxa"/>
            <w:tcBorders>
              <w:tl2br w:val="nil"/>
              <w:tr2bl w:val="nil"/>
            </w:tcBorders>
            <w:vAlign w:val="center"/>
          </w:tcPr>
          <w:p w14:paraId="5EA09F9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2—4kw</w:t>
            </w:r>
            <w:r>
              <w:rPr>
                <w:rFonts w:hint="eastAsia" w:ascii="Times New Roman" w:hAnsi="Times New Roman" w:eastAsia="仿宋_GB2312" w:cs="仿宋_GB2312"/>
                <w:i w:val="0"/>
                <w:iCs w:val="0"/>
                <w:color w:val="000000"/>
                <w:kern w:val="0"/>
                <w:sz w:val="22"/>
                <w:szCs w:val="22"/>
                <w:u w:val="none"/>
                <w:lang w:val="en-US" w:eastAsia="en-US"/>
              </w:rPr>
              <w:t>微型耕耘机</w:t>
            </w:r>
          </w:p>
        </w:tc>
        <w:tc>
          <w:tcPr>
            <w:tcW w:w="4388" w:type="dxa"/>
            <w:tcBorders>
              <w:tl2br w:val="nil"/>
              <w:tr2bl w:val="nil"/>
            </w:tcBorders>
            <w:vAlign w:val="center"/>
          </w:tcPr>
          <w:p w14:paraId="4198A9E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发动机燃油种类：柴油或汽油；</w:t>
            </w:r>
            <w:r>
              <w:rPr>
                <w:rStyle w:val="10"/>
                <w:rFonts w:hint="eastAsia" w:ascii="Times New Roman" w:hAnsi="Times New Roman" w:eastAsia="仿宋_GB2312" w:cs="仿宋_GB2312"/>
                <w:sz w:val="22"/>
                <w:szCs w:val="22"/>
                <w:lang w:val="en-US" w:eastAsia="zh-CN"/>
              </w:rPr>
              <w:t>2.0kw≤</w:t>
            </w:r>
            <w:r>
              <w:rPr>
                <w:rFonts w:hint="eastAsia" w:ascii="Times New Roman" w:hAnsi="Times New Roman" w:eastAsia="仿宋_GB2312" w:cs="仿宋_GB2312"/>
                <w:i w:val="0"/>
                <w:iCs w:val="0"/>
                <w:color w:val="000000"/>
                <w:kern w:val="0"/>
                <w:sz w:val="22"/>
                <w:szCs w:val="22"/>
                <w:u w:val="none"/>
                <w:lang w:val="en-US" w:eastAsia="en-US"/>
              </w:rPr>
              <w:t>发动机标定功率＜</w:t>
            </w:r>
            <w:r>
              <w:rPr>
                <w:rStyle w:val="10"/>
                <w:rFonts w:hint="eastAsia" w:ascii="Times New Roman" w:hAnsi="Times New Roman" w:eastAsia="仿宋_GB2312" w:cs="仿宋_GB2312"/>
                <w:sz w:val="22"/>
                <w:szCs w:val="22"/>
                <w:lang w:val="en-US" w:eastAsia="zh-CN"/>
              </w:rPr>
              <w:t>4.0kw</w:t>
            </w:r>
          </w:p>
        </w:tc>
        <w:tc>
          <w:tcPr>
            <w:tcW w:w="1107" w:type="dxa"/>
            <w:tcBorders>
              <w:tl2br w:val="nil"/>
              <w:tr2bl w:val="nil"/>
            </w:tcBorders>
            <w:vAlign w:val="center"/>
          </w:tcPr>
          <w:p w14:paraId="6312DA8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590</w:t>
            </w:r>
          </w:p>
        </w:tc>
        <w:tc>
          <w:tcPr>
            <w:tcW w:w="1001" w:type="dxa"/>
            <w:tcBorders>
              <w:tl2br w:val="nil"/>
              <w:tr2bl w:val="nil"/>
            </w:tcBorders>
            <w:vAlign w:val="center"/>
          </w:tcPr>
          <w:p w14:paraId="36C71C2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5E96BB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05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01769B5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D27930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73EB1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227F3C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3.2</w:t>
            </w:r>
          </w:p>
        </w:tc>
        <w:tc>
          <w:tcPr>
            <w:tcW w:w="2765" w:type="dxa"/>
            <w:tcBorders>
              <w:tl2br w:val="nil"/>
              <w:tr2bl w:val="nil"/>
            </w:tcBorders>
            <w:vAlign w:val="center"/>
          </w:tcPr>
          <w:p w14:paraId="78145EF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4kw</w:t>
            </w:r>
            <w:r>
              <w:rPr>
                <w:rFonts w:hint="eastAsia" w:ascii="Times New Roman" w:hAnsi="Times New Roman" w:eastAsia="仿宋_GB2312" w:cs="仿宋_GB2312"/>
                <w:i w:val="0"/>
                <w:iCs w:val="0"/>
                <w:color w:val="000000"/>
                <w:kern w:val="0"/>
                <w:sz w:val="22"/>
                <w:szCs w:val="22"/>
                <w:u w:val="none"/>
                <w:lang w:val="en-US" w:eastAsia="en-US"/>
              </w:rPr>
              <w:t>及以上汽油机微型耕耘机</w:t>
            </w:r>
          </w:p>
        </w:tc>
        <w:tc>
          <w:tcPr>
            <w:tcW w:w="4388" w:type="dxa"/>
            <w:tcBorders>
              <w:tl2br w:val="nil"/>
              <w:tr2bl w:val="nil"/>
            </w:tcBorders>
            <w:vAlign w:val="center"/>
          </w:tcPr>
          <w:p w14:paraId="09A6B29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发动机燃油种类：汽油；发动机标定功率</w:t>
            </w:r>
            <w:r>
              <w:rPr>
                <w:rStyle w:val="10"/>
                <w:rFonts w:hint="eastAsia" w:ascii="Times New Roman" w:hAnsi="Times New Roman" w:eastAsia="仿宋_GB2312" w:cs="仿宋_GB2312"/>
                <w:sz w:val="22"/>
                <w:szCs w:val="22"/>
                <w:lang w:val="en-US" w:eastAsia="zh-CN"/>
              </w:rPr>
              <w:t>≥4.0kw</w:t>
            </w:r>
          </w:p>
        </w:tc>
        <w:tc>
          <w:tcPr>
            <w:tcW w:w="1107" w:type="dxa"/>
            <w:tcBorders>
              <w:tl2br w:val="nil"/>
              <w:tr2bl w:val="nil"/>
            </w:tcBorders>
            <w:vAlign w:val="center"/>
          </w:tcPr>
          <w:p w14:paraId="28FD94A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640</w:t>
            </w:r>
          </w:p>
        </w:tc>
        <w:tc>
          <w:tcPr>
            <w:tcW w:w="1001" w:type="dxa"/>
            <w:tcBorders>
              <w:tl2br w:val="nil"/>
              <w:tr2bl w:val="nil"/>
            </w:tcBorders>
            <w:vAlign w:val="center"/>
          </w:tcPr>
          <w:p w14:paraId="729C495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EED2D5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399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991" w:type="dxa"/>
            <w:vMerge w:val="continue"/>
            <w:tcBorders>
              <w:tl2br w:val="nil"/>
              <w:tr2bl w:val="nil"/>
            </w:tcBorders>
            <w:vAlign w:val="center"/>
          </w:tcPr>
          <w:p w14:paraId="7CC3B4C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5B2DC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9F8E80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E6BB52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w:t>
            </w:r>
          </w:p>
        </w:tc>
        <w:tc>
          <w:tcPr>
            <w:tcW w:w="2765" w:type="dxa"/>
            <w:tcBorders>
              <w:tl2br w:val="nil"/>
              <w:tr2bl w:val="nil"/>
            </w:tcBorders>
            <w:vAlign w:val="center"/>
          </w:tcPr>
          <w:p w14:paraId="246D7EE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4kw</w:t>
            </w:r>
            <w:r>
              <w:rPr>
                <w:rFonts w:hint="eastAsia" w:ascii="Times New Roman" w:hAnsi="Times New Roman" w:eastAsia="仿宋_GB2312" w:cs="仿宋_GB2312"/>
                <w:i w:val="0"/>
                <w:iCs w:val="0"/>
                <w:color w:val="000000"/>
                <w:kern w:val="0"/>
                <w:sz w:val="22"/>
                <w:szCs w:val="22"/>
                <w:u w:val="none"/>
                <w:lang w:val="en-US" w:eastAsia="en-US"/>
              </w:rPr>
              <w:t>及以上柴油机微型耕耘机</w:t>
            </w:r>
          </w:p>
        </w:tc>
        <w:tc>
          <w:tcPr>
            <w:tcW w:w="4388" w:type="dxa"/>
            <w:tcBorders>
              <w:tl2br w:val="nil"/>
              <w:tr2bl w:val="nil"/>
            </w:tcBorders>
            <w:vAlign w:val="center"/>
          </w:tcPr>
          <w:p w14:paraId="7D0948B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发动机燃油种类：柴油；发动机标定功率</w:t>
            </w:r>
            <w:r>
              <w:rPr>
                <w:rStyle w:val="10"/>
                <w:rFonts w:hint="eastAsia" w:ascii="Times New Roman" w:hAnsi="Times New Roman" w:eastAsia="仿宋_GB2312" w:cs="仿宋_GB2312"/>
                <w:sz w:val="22"/>
                <w:szCs w:val="22"/>
                <w:lang w:val="en-US" w:eastAsia="zh-CN"/>
              </w:rPr>
              <w:t>≥4.0kw</w:t>
            </w:r>
          </w:p>
        </w:tc>
        <w:tc>
          <w:tcPr>
            <w:tcW w:w="1107" w:type="dxa"/>
            <w:tcBorders>
              <w:tl2br w:val="nil"/>
              <w:tr2bl w:val="nil"/>
            </w:tcBorders>
            <w:vAlign w:val="center"/>
          </w:tcPr>
          <w:p w14:paraId="578AE17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890</w:t>
            </w:r>
          </w:p>
        </w:tc>
        <w:tc>
          <w:tcPr>
            <w:tcW w:w="1001" w:type="dxa"/>
            <w:tcBorders>
              <w:tl2br w:val="nil"/>
              <w:tr2bl w:val="nil"/>
            </w:tcBorders>
            <w:vAlign w:val="center"/>
          </w:tcPr>
          <w:p w14:paraId="37CE662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3680BF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BC4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91" w:type="dxa"/>
            <w:vMerge w:val="restart"/>
            <w:tcBorders>
              <w:tl2br w:val="nil"/>
              <w:tr2bl w:val="nil"/>
            </w:tcBorders>
            <w:vAlign w:val="center"/>
          </w:tcPr>
          <w:p w14:paraId="2BF427B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一、耕整地机械</w:t>
            </w:r>
          </w:p>
        </w:tc>
        <w:tc>
          <w:tcPr>
            <w:tcW w:w="1156" w:type="dxa"/>
            <w:vMerge w:val="restart"/>
            <w:tcBorders>
              <w:tl2br w:val="nil"/>
              <w:tr2bl w:val="nil"/>
            </w:tcBorders>
            <w:vAlign w:val="center"/>
          </w:tcPr>
          <w:p w14:paraId="76BB496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（一）耕地机械</w:t>
            </w:r>
          </w:p>
        </w:tc>
        <w:tc>
          <w:tcPr>
            <w:tcW w:w="714" w:type="dxa"/>
            <w:vMerge w:val="restart"/>
            <w:tcBorders>
              <w:tl2br w:val="nil"/>
              <w:tr2bl w:val="nil"/>
            </w:tcBorders>
            <w:vAlign w:val="center"/>
          </w:tcPr>
          <w:p w14:paraId="6601CF5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耕整机</w:t>
            </w:r>
          </w:p>
        </w:tc>
        <w:tc>
          <w:tcPr>
            <w:tcW w:w="758" w:type="dxa"/>
            <w:tcBorders>
              <w:tl2br w:val="nil"/>
              <w:tr2bl w:val="nil"/>
            </w:tcBorders>
            <w:vAlign w:val="center"/>
          </w:tcPr>
          <w:p w14:paraId="7D78881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4.1</w:t>
            </w:r>
          </w:p>
        </w:tc>
        <w:tc>
          <w:tcPr>
            <w:tcW w:w="2765" w:type="dxa"/>
            <w:tcBorders>
              <w:tl2br w:val="nil"/>
              <w:tr2bl w:val="nil"/>
            </w:tcBorders>
            <w:vAlign w:val="center"/>
          </w:tcPr>
          <w:p w14:paraId="6F95B7B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4kW</w:t>
            </w:r>
            <w:r>
              <w:rPr>
                <w:rFonts w:hint="eastAsia" w:ascii="Times New Roman" w:hAnsi="Times New Roman" w:eastAsia="仿宋_GB2312" w:cs="仿宋_GB2312"/>
                <w:i w:val="0"/>
                <w:iCs w:val="0"/>
                <w:color w:val="000000"/>
                <w:kern w:val="0"/>
                <w:sz w:val="22"/>
                <w:szCs w:val="22"/>
                <w:u w:val="none"/>
                <w:lang w:val="en-US" w:eastAsia="en-US"/>
              </w:rPr>
              <w:t>以上汽油机耕整机</w:t>
            </w:r>
          </w:p>
        </w:tc>
        <w:tc>
          <w:tcPr>
            <w:tcW w:w="4388" w:type="dxa"/>
            <w:tcBorders>
              <w:tl2br w:val="nil"/>
              <w:tr2bl w:val="nil"/>
            </w:tcBorders>
            <w:vAlign w:val="center"/>
          </w:tcPr>
          <w:p w14:paraId="3B5F830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发动机燃油种类：汽油；发动机标定功率</w:t>
            </w:r>
            <w:r>
              <w:rPr>
                <w:rStyle w:val="10"/>
                <w:rFonts w:hint="eastAsia" w:ascii="Times New Roman" w:hAnsi="Times New Roman" w:eastAsia="仿宋_GB2312" w:cs="仿宋_GB2312"/>
                <w:sz w:val="22"/>
                <w:szCs w:val="22"/>
                <w:lang w:val="en-US" w:eastAsia="zh-CN"/>
              </w:rPr>
              <w:t>≥4.0kw</w:t>
            </w:r>
          </w:p>
        </w:tc>
        <w:tc>
          <w:tcPr>
            <w:tcW w:w="1107" w:type="dxa"/>
            <w:tcBorders>
              <w:tl2br w:val="nil"/>
              <w:tr2bl w:val="nil"/>
            </w:tcBorders>
            <w:vAlign w:val="center"/>
          </w:tcPr>
          <w:p w14:paraId="3BB9E8E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640</w:t>
            </w:r>
          </w:p>
        </w:tc>
        <w:tc>
          <w:tcPr>
            <w:tcW w:w="1001" w:type="dxa"/>
            <w:tcBorders>
              <w:tl2br w:val="nil"/>
              <w:tr2bl w:val="nil"/>
            </w:tcBorders>
            <w:vAlign w:val="center"/>
          </w:tcPr>
          <w:p w14:paraId="7B204A0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4AE5D19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EF3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91" w:type="dxa"/>
            <w:vMerge w:val="continue"/>
            <w:tcBorders>
              <w:tl2br w:val="nil"/>
              <w:tr2bl w:val="nil"/>
            </w:tcBorders>
            <w:vAlign w:val="center"/>
          </w:tcPr>
          <w:p w14:paraId="32B1203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1C644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EE9473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713A85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4.2</w:t>
            </w:r>
          </w:p>
        </w:tc>
        <w:tc>
          <w:tcPr>
            <w:tcW w:w="2765" w:type="dxa"/>
            <w:tcBorders>
              <w:tl2br w:val="nil"/>
              <w:tr2bl w:val="nil"/>
            </w:tcBorders>
            <w:vAlign w:val="center"/>
          </w:tcPr>
          <w:p w14:paraId="4E30390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4kW</w:t>
            </w:r>
            <w:r>
              <w:rPr>
                <w:rFonts w:hint="eastAsia" w:ascii="Times New Roman" w:hAnsi="Times New Roman" w:eastAsia="仿宋_GB2312" w:cs="仿宋_GB2312"/>
                <w:i w:val="0"/>
                <w:iCs w:val="0"/>
                <w:color w:val="000000"/>
                <w:kern w:val="0"/>
                <w:sz w:val="22"/>
                <w:szCs w:val="22"/>
                <w:u w:val="none"/>
                <w:lang w:val="en-US" w:eastAsia="en-US"/>
              </w:rPr>
              <w:t>以上柴油机耕整机</w:t>
            </w:r>
          </w:p>
        </w:tc>
        <w:tc>
          <w:tcPr>
            <w:tcW w:w="4388" w:type="dxa"/>
            <w:tcBorders>
              <w:tl2br w:val="nil"/>
              <w:tr2bl w:val="nil"/>
            </w:tcBorders>
            <w:vAlign w:val="center"/>
          </w:tcPr>
          <w:p w14:paraId="3942CAC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发动机燃油种类：柴油；发动机标定功率</w:t>
            </w:r>
            <w:r>
              <w:rPr>
                <w:rStyle w:val="10"/>
                <w:rFonts w:hint="eastAsia" w:ascii="Times New Roman" w:hAnsi="Times New Roman" w:eastAsia="仿宋_GB2312" w:cs="仿宋_GB2312"/>
                <w:sz w:val="22"/>
                <w:szCs w:val="22"/>
                <w:lang w:val="en-US" w:eastAsia="zh-CN"/>
              </w:rPr>
              <w:t>≥4.0kw</w:t>
            </w:r>
          </w:p>
        </w:tc>
        <w:tc>
          <w:tcPr>
            <w:tcW w:w="1107" w:type="dxa"/>
            <w:tcBorders>
              <w:tl2br w:val="nil"/>
              <w:tr2bl w:val="nil"/>
            </w:tcBorders>
            <w:vAlign w:val="center"/>
          </w:tcPr>
          <w:p w14:paraId="6F5A094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890</w:t>
            </w:r>
          </w:p>
        </w:tc>
        <w:tc>
          <w:tcPr>
            <w:tcW w:w="1001" w:type="dxa"/>
            <w:tcBorders>
              <w:tl2br w:val="nil"/>
              <w:tr2bl w:val="nil"/>
            </w:tcBorders>
            <w:vAlign w:val="center"/>
          </w:tcPr>
          <w:p w14:paraId="2FA8BFA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4BA861C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BFCA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991" w:type="dxa"/>
            <w:vMerge w:val="continue"/>
            <w:tcBorders>
              <w:tl2br w:val="nil"/>
              <w:tr2bl w:val="nil"/>
            </w:tcBorders>
            <w:vAlign w:val="center"/>
          </w:tcPr>
          <w:p w14:paraId="32D323B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9010FF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44A8DE3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深松机</w:t>
            </w:r>
          </w:p>
        </w:tc>
        <w:tc>
          <w:tcPr>
            <w:tcW w:w="758" w:type="dxa"/>
            <w:tcBorders>
              <w:tl2br w:val="nil"/>
              <w:tr2bl w:val="nil"/>
            </w:tcBorders>
            <w:vAlign w:val="center"/>
          </w:tcPr>
          <w:p w14:paraId="2C72580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5.1</w:t>
            </w:r>
          </w:p>
        </w:tc>
        <w:tc>
          <w:tcPr>
            <w:tcW w:w="2765" w:type="dxa"/>
            <w:tcBorders>
              <w:tl2br w:val="nil"/>
              <w:tr2bl w:val="nil"/>
            </w:tcBorders>
            <w:vAlign w:val="center"/>
          </w:tcPr>
          <w:p w14:paraId="79EE244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铲凿铲式深松机</w:t>
            </w:r>
          </w:p>
        </w:tc>
        <w:tc>
          <w:tcPr>
            <w:tcW w:w="4388" w:type="dxa"/>
            <w:tcBorders>
              <w:tl2br w:val="nil"/>
              <w:tr2bl w:val="nil"/>
            </w:tcBorders>
            <w:vAlign w:val="center"/>
          </w:tcPr>
          <w:p w14:paraId="591B46F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深松部件</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个；深松铲结构型式：凿铲式；铲间距</w:t>
            </w:r>
            <w:r>
              <w:rPr>
                <w:rStyle w:val="10"/>
                <w:rFonts w:hint="eastAsia" w:ascii="Times New Roman" w:hAnsi="Times New Roman" w:eastAsia="仿宋_GB2312" w:cs="仿宋_GB2312"/>
                <w:sz w:val="22"/>
                <w:szCs w:val="22"/>
                <w:lang w:val="en-US" w:eastAsia="zh-CN"/>
              </w:rPr>
              <w:t>≥180mm</w:t>
            </w:r>
          </w:p>
        </w:tc>
        <w:tc>
          <w:tcPr>
            <w:tcW w:w="1107" w:type="dxa"/>
            <w:tcBorders>
              <w:tl2br w:val="nil"/>
              <w:tr2bl w:val="nil"/>
            </w:tcBorders>
            <w:vAlign w:val="center"/>
          </w:tcPr>
          <w:p w14:paraId="68BB684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w:t>
            </w:r>
          </w:p>
        </w:tc>
        <w:tc>
          <w:tcPr>
            <w:tcW w:w="1001" w:type="dxa"/>
            <w:tcBorders>
              <w:tl2br w:val="nil"/>
              <w:tr2bl w:val="nil"/>
            </w:tcBorders>
            <w:vAlign w:val="center"/>
          </w:tcPr>
          <w:p w14:paraId="603A149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restart"/>
            <w:tcBorders>
              <w:tl2br w:val="nil"/>
              <w:tr2bl w:val="nil"/>
            </w:tcBorders>
            <w:vAlign w:val="center"/>
          </w:tcPr>
          <w:p w14:paraId="6D4F2375">
            <w:pPr>
              <w:widowControl/>
              <w:wordWrap/>
              <w:adjustRightInd/>
              <w:snapToGrid/>
              <w:spacing w:line="22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rPr>
              <w:t>凿铲式深松机档次的深松铲结构型式既包含凿铲式的单一型式，也包含凿铲式和偏柱式的混合型式，相关产品均可按深松部件和铲间距要求投档</w:t>
            </w:r>
          </w:p>
        </w:tc>
      </w:tr>
      <w:tr w14:paraId="0B93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vAlign w:val="center"/>
          </w:tcPr>
          <w:p w14:paraId="46993F0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C56BD6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D800FD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930B64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5.2</w:t>
            </w:r>
          </w:p>
        </w:tc>
        <w:tc>
          <w:tcPr>
            <w:tcW w:w="2765" w:type="dxa"/>
            <w:tcBorders>
              <w:tl2br w:val="nil"/>
              <w:tr2bl w:val="nil"/>
            </w:tcBorders>
            <w:vAlign w:val="center"/>
          </w:tcPr>
          <w:p w14:paraId="678EE46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铲凿铲式深松机</w:t>
            </w:r>
          </w:p>
        </w:tc>
        <w:tc>
          <w:tcPr>
            <w:tcW w:w="4388" w:type="dxa"/>
            <w:tcBorders>
              <w:tl2br w:val="nil"/>
              <w:tr2bl w:val="nil"/>
            </w:tcBorders>
            <w:vAlign w:val="center"/>
          </w:tcPr>
          <w:p w14:paraId="1E362F0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深松部件</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个；深松铲结构型式：凿铲式；铲间距</w:t>
            </w:r>
            <w:r>
              <w:rPr>
                <w:rStyle w:val="10"/>
                <w:rFonts w:hint="eastAsia" w:ascii="Times New Roman" w:hAnsi="Times New Roman" w:eastAsia="仿宋_GB2312" w:cs="仿宋_GB2312"/>
                <w:sz w:val="22"/>
                <w:szCs w:val="22"/>
                <w:lang w:val="en-US" w:eastAsia="zh-CN"/>
              </w:rPr>
              <w:t>≥180mm</w:t>
            </w:r>
          </w:p>
        </w:tc>
        <w:tc>
          <w:tcPr>
            <w:tcW w:w="1107" w:type="dxa"/>
            <w:tcBorders>
              <w:tl2br w:val="nil"/>
              <w:tr2bl w:val="nil"/>
            </w:tcBorders>
            <w:vAlign w:val="center"/>
          </w:tcPr>
          <w:p w14:paraId="22D2463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1300</w:t>
            </w:r>
          </w:p>
        </w:tc>
        <w:tc>
          <w:tcPr>
            <w:tcW w:w="1001" w:type="dxa"/>
            <w:tcBorders>
              <w:tl2br w:val="nil"/>
              <w:tr2bl w:val="nil"/>
            </w:tcBorders>
            <w:vAlign w:val="center"/>
          </w:tcPr>
          <w:p w14:paraId="3D9EF20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224F288A">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869E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991" w:type="dxa"/>
            <w:vMerge w:val="continue"/>
            <w:tcBorders>
              <w:tl2br w:val="nil"/>
              <w:tr2bl w:val="nil"/>
            </w:tcBorders>
            <w:vAlign w:val="center"/>
          </w:tcPr>
          <w:p w14:paraId="45231C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9083D2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DCB763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2D006C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5.3</w:t>
            </w:r>
          </w:p>
        </w:tc>
        <w:tc>
          <w:tcPr>
            <w:tcW w:w="2765" w:type="dxa"/>
            <w:tcBorders>
              <w:tl2br w:val="nil"/>
              <w:tr2bl w:val="nil"/>
            </w:tcBorders>
            <w:vAlign w:val="center"/>
          </w:tcPr>
          <w:p w14:paraId="7BF771A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铲及以上凿铲式深松机</w:t>
            </w:r>
          </w:p>
        </w:tc>
        <w:tc>
          <w:tcPr>
            <w:tcW w:w="4388" w:type="dxa"/>
            <w:tcBorders>
              <w:tl2br w:val="nil"/>
              <w:tr2bl w:val="nil"/>
            </w:tcBorders>
            <w:vAlign w:val="center"/>
          </w:tcPr>
          <w:p w14:paraId="3C3DA05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深松部件</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个及以上；深松铲结构型式：凿铲式；铲间距</w:t>
            </w:r>
            <w:r>
              <w:rPr>
                <w:rStyle w:val="10"/>
                <w:rFonts w:hint="eastAsia" w:ascii="Times New Roman" w:hAnsi="Times New Roman" w:eastAsia="仿宋_GB2312" w:cs="仿宋_GB2312"/>
                <w:sz w:val="22"/>
                <w:szCs w:val="22"/>
                <w:lang w:val="en-US" w:eastAsia="zh-CN"/>
              </w:rPr>
              <w:t>≥180mm</w:t>
            </w:r>
          </w:p>
        </w:tc>
        <w:tc>
          <w:tcPr>
            <w:tcW w:w="1107" w:type="dxa"/>
            <w:tcBorders>
              <w:tl2br w:val="nil"/>
              <w:tr2bl w:val="nil"/>
            </w:tcBorders>
            <w:vAlign w:val="center"/>
          </w:tcPr>
          <w:p w14:paraId="2736D17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2100</w:t>
            </w:r>
          </w:p>
        </w:tc>
        <w:tc>
          <w:tcPr>
            <w:tcW w:w="1001" w:type="dxa"/>
            <w:tcBorders>
              <w:tl2br w:val="nil"/>
              <w:tr2bl w:val="nil"/>
            </w:tcBorders>
            <w:vAlign w:val="center"/>
          </w:tcPr>
          <w:p w14:paraId="67867E6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71BE34AF">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C8DB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03C2D5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4C2077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B893E5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B8F120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w:t>
            </w:r>
          </w:p>
        </w:tc>
        <w:tc>
          <w:tcPr>
            <w:tcW w:w="2765" w:type="dxa"/>
            <w:tcBorders>
              <w:tl2br w:val="nil"/>
              <w:tr2bl w:val="nil"/>
            </w:tcBorders>
            <w:vAlign w:val="center"/>
          </w:tcPr>
          <w:p w14:paraId="3883B90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铲偏柱式、全方位式深松机</w:t>
            </w:r>
          </w:p>
        </w:tc>
        <w:tc>
          <w:tcPr>
            <w:tcW w:w="4388" w:type="dxa"/>
            <w:tcBorders>
              <w:tl2br w:val="nil"/>
              <w:tr2bl w:val="nil"/>
            </w:tcBorders>
            <w:vAlign w:val="center"/>
          </w:tcPr>
          <w:p w14:paraId="342763D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深松部件</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个；深松铲结构型式：偏柱式或全方位式；铲间距</w:t>
            </w:r>
            <w:r>
              <w:rPr>
                <w:rStyle w:val="10"/>
                <w:rFonts w:hint="eastAsia" w:ascii="Times New Roman" w:hAnsi="Times New Roman" w:eastAsia="仿宋_GB2312" w:cs="仿宋_GB2312"/>
                <w:sz w:val="22"/>
                <w:szCs w:val="22"/>
                <w:lang w:val="en-US" w:eastAsia="zh-CN"/>
              </w:rPr>
              <w:t>≥330mm</w:t>
            </w:r>
          </w:p>
        </w:tc>
        <w:tc>
          <w:tcPr>
            <w:tcW w:w="1107" w:type="dxa"/>
            <w:tcBorders>
              <w:tl2br w:val="nil"/>
              <w:tr2bl w:val="nil"/>
            </w:tcBorders>
            <w:vAlign w:val="center"/>
          </w:tcPr>
          <w:p w14:paraId="6937FD9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1600</w:t>
            </w:r>
          </w:p>
        </w:tc>
        <w:tc>
          <w:tcPr>
            <w:tcW w:w="1001" w:type="dxa"/>
            <w:tcBorders>
              <w:tl2br w:val="nil"/>
              <w:tr2bl w:val="nil"/>
            </w:tcBorders>
            <w:vAlign w:val="center"/>
          </w:tcPr>
          <w:p w14:paraId="28C0FB6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C3A16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6B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7ECF318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02F3E4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959369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8BA6E3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5.5</w:t>
            </w:r>
          </w:p>
        </w:tc>
        <w:tc>
          <w:tcPr>
            <w:tcW w:w="2765" w:type="dxa"/>
            <w:tcBorders>
              <w:tl2br w:val="nil"/>
              <w:tr2bl w:val="nil"/>
            </w:tcBorders>
            <w:vAlign w:val="center"/>
          </w:tcPr>
          <w:p w14:paraId="400D901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铲偏柱式、全方位式深松机</w:t>
            </w:r>
          </w:p>
        </w:tc>
        <w:tc>
          <w:tcPr>
            <w:tcW w:w="4388" w:type="dxa"/>
            <w:tcBorders>
              <w:tl2br w:val="nil"/>
              <w:tr2bl w:val="nil"/>
            </w:tcBorders>
            <w:vAlign w:val="center"/>
          </w:tcPr>
          <w:p w14:paraId="3D242B7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深松部件</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个；深松铲结构型式：偏柱式或全方位式；铲间距</w:t>
            </w:r>
            <w:r>
              <w:rPr>
                <w:rStyle w:val="10"/>
                <w:rFonts w:hint="eastAsia" w:ascii="Times New Roman" w:hAnsi="Times New Roman" w:eastAsia="仿宋_GB2312" w:cs="仿宋_GB2312"/>
                <w:sz w:val="22"/>
                <w:szCs w:val="22"/>
                <w:lang w:val="en-US" w:eastAsia="zh-CN"/>
              </w:rPr>
              <w:t>≥330mm</w:t>
            </w:r>
          </w:p>
        </w:tc>
        <w:tc>
          <w:tcPr>
            <w:tcW w:w="1107" w:type="dxa"/>
            <w:tcBorders>
              <w:tl2br w:val="nil"/>
              <w:tr2bl w:val="nil"/>
            </w:tcBorders>
            <w:vAlign w:val="center"/>
          </w:tcPr>
          <w:p w14:paraId="168A56D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2700</w:t>
            </w:r>
          </w:p>
        </w:tc>
        <w:tc>
          <w:tcPr>
            <w:tcW w:w="1001" w:type="dxa"/>
            <w:tcBorders>
              <w:tl2br w:val="nil"/>
              <w:tr2bl w:val="nil"/>
            </w:tcBorders>
            <w:vAlign w:val="center"/>
          </w:tcPr>
          <w:p w14:paraId="4A9C57D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58CCE3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F1E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vAlign w:val="center"/>
          </w:tcPr>
          <w:p w14:paraId="21B31B8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1EF828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36F139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8E1491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5.6</w:t>
            </w:r>
          </w:p>
        </w:tc>
        <w:tc>
          <w:tcPr>
            <w:tcW w:w="2765" w:type="dxa"/>
            <w:tcBorders>
              <w:tl2br w:val="nil"/>
              <w:tr2bl w:val="nil"/>
            </w:tcBorders>
            <w:vAlign w:val="center"/>
          </w:tcPr>
          <w:p w14:paraId="77A78B0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铲及以上偏柱式、全方位式深松机</w:t>
            </w:r>
          </w:p>
        </w:tc>
        <w:tc>
          <w:tcPr>
            <w:tcW w:w="4388" w:type="dxa"/>
            <w:tcBorders>
              <w:tl2br w:val="nil"/>
              <w:tr2bl w:val="nil"/>
            </w:tcBorders>
            <w:vAlign w:val="center"/>
          </w:tcPr>
          <w:p w14:paraId="2FD8BC5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深松部件</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个及以上；深松铲结构型式：偏柱式或全方位式；铲间距</w:t>
            </w:r>
            <w:r>
              <w:rPr>
                <w:rStyle w:val="10"/>
                <w:rFonts w:hint="eastAsia" w:ascii="Times New Roman" w:hAnsi="Times New Roman" w:eastAsia="仿宋_GB2312" w:cs="仿宋_GB2312"/>
                <w:sz w:val="22"/>
                <w:szCs w:val="22"/>
                <w:lang w:val="en-US" w:eastAsia="zh-CN"/>
              </w:rPr>
              <w:t>≥330mm</w:t>
            </w:r>
          </w:p>
        </w:tc>
        <w:tc>
          <w:tcPr>
            <w:tcW w:w="1107" w:type="dxa"/>
            <w:tcBorders>
              <w:tl2br w:val="nil"/>
              <w:tr2bl w:val="nil"/>
            </w:tcBorders>
            <w:vAlign w:val="center"/>
          </w:tcPr>
          <w:p w14:paraId="1F1DAA2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3400</w:t>
            </w:r>
          </w:p>
        </w:tc>
        <w:tc>
          <w:tcPr>
            <w:tcW w:w="1001" w:type="dxa"/>
            <w:tcBorders>
              <w:tl2br w:val="nil"/>
              <w:tr2bl w:val="nil"/>
            </w:tcBorders>
            <w:vAlign w:val="center"/>
          </w:tcPr>
          <w:p w14:paraId="3F88FFE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AE511E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62CF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77A7B31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265DF6B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（二）整地机械</w:t>
            </w:r>
          </w:p>
        </w:tc>
        <w:tc>
          <w:tcPr>
            <w:tcW w:w="714" w:type="dxa"/>
            <w:vMerge w:val="restart"/>
            <w:tcBorders>
              <w:tl2br w:val="nil"/>
              <w:tr2bl w:val="nil"/>
            </w:tcBorders>
            <w:vAlign w:val="center"/>
          </w:tcPr>
          <w:p w14:paraId="1E8FEF6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埋茬起浆机</w:t>
            </w:r>
          </w:p>
        </w:tc>
        <w:tc>
          <w:tcPr>
            <w:tcW w:w="758" w:type="dxa"/>
            <w:tcBorders>
              <w:tl2br w:val="nil"/>
              <w:tr2bl w:val="nil"/>
            </w:tcBorders>
            <w:vAlign w:val="center"/>
          </w:tcPr>
          <w:p w14:paraId="049E89D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6.1</w:t>
            </w:r>
          </w:p>
        </w:tc>
        <w:tc>
          <w:tcPr>
            <w:tcW w:w="2765" w:type="dxa"/>
            <w:tcBorders>
              <w:tl2br w:val="nil"/>
              <w:tr2bl w:val="nil"/>
            </w:tcBorders>
            <w:vAlign w:val="center"/>
          </w:tcPr>
          <w:p w14:paraId="5DFBCCB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单轴</w:t>
            </w:r>
            <w:r>
              <w:rPr>
                <w:rStyle w:val="10"/>
                <w:rFonts w:hint="eastAsia" w:ascii="Times New Roman" w:hAnsi="Times New Roman" w:eastAsia="仿宋_GB2312" w:cs="仿宋_GB2312"/>
                <w:sz w:val="22"/>
                <w:szCs w:val="22"/>
                <w:lang w:val="en-US" w:eastAsia="zh-CN"/>
              </w:rPr>
              <w:t>2—2.5m</w:t>
            </w:r>
            <w:r>
              <w:rPr>
                <w:rFonts w:hint="eastAsia" w:ascii="Times New Roman" w:hAnsi="Times New Roman" w:eastAsia="仿宋_GB2312" w:cs="仿宋_GB2312"/>
                <w:i w:val="0"/>
                <w:iCs w:val="0"/>
                <w:color w:val="000000"/>
                <w:kern w:val="0"/>
                <w:sz w:val="22"/>
                <w:szCs w:val="22"/>
                <w:u w:val="none"/>
                <w:lang w:val="en-US" w:eastAsia="en-US"/>
              </w:rPr>
              <w:t>埋茬起浆机</w:t>
            </w:r>
          </w:p>
        </w:tc>
        <w:tc>
          <w:tcPr>
            <w:tcW w:w="4388" w:type="dxa"/>
            <w:tcBorders>
              <w:tl2br w:val="nil"/>
              <w:tr2bl w:val="nil"/>
            </w:tcBorders>
            <w:vAlign w:val="center"/>
          </w:tcPr>
          <w:p w14:paraId="3D9C3F6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1"/>
                <w:rFonts w:hint="eastAsia" w:ascii="Times New Roman" w:hAnsi="Times New Roman" w:eastAsia="仿宋_GB2312" w:cs="仿宋_GB2312"/>
                <w:sz w:val="22"/>
                <w:szCs w:val="22"/>
                <w:lang w:val="en-US" w:eastAsia="zh-CN"/>
              </w:rPr>
              <w:t>单轴；</w:t>
            </w:r>
            <w:r>
              <w:rPr>
                <w:rStyle w:val="12"/>
                <w:rFonts w:hint="eastAsia" w:ascii="Times New Roman" w:hAnsi="Times New Roman" w:eastAsia="仿宋_GB2312" w:cs="仿宋_GB2312"/>
                <w:sz w:val="22"/>
                <w:szCs w:val="22"/>
                <w:lang w:val="en-US" w:eastAsia="zh-CN"/>
              </w:rPr>
              <w:t>2m≤</w:t>
            </w:r>
            <w:r>
              <w:rPr>
                <w:rStyle w:val="11"/>
                <w:rFonts w:hint="eastAsia" w:ascii="Times New Roman" w:hAnsi="Times New Roman" w:eastAsia="仿宋_GB2312" w:cs="仿宋_GB2312"/>
                <w:sz w:val="22"/>
                <w:szCs w:val="22"/>
                <w:lang w:val="en-US" w:eastAsia="zh-CN"/>
              </w:rPr>
              <w:t>工作幅宽＜</w:t>
            </w:r>
            <w:r>
              <w:rPr>
                <w:rStyle w:val="12"/>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2C7915D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1800</w:t>
            </w:r>
          </w:p>
        </w:tc>
        <w:tc>
          <w:tcPr>
            <w:tcW w:w="1001" w:type="dxa"/>
            <w:tcBorders>
              <w:tl2br w:val="nil"/>
              <w:tr2bl w:val="nil"/>
            </w:tcBorders>
            <w:vAlign w:val="center"/>
          </w:tcPr>
          <w:p w14:paraId="2E1AE60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756D20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5FC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51F81EB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8AF73C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75B80A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7BD7FD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6.2</w:t>
            </w:r>
          </w:p>
        </w:tc>
        <w:tc>
          <w:tcPr>
            <w:tcW w:w="2765" w:type="dxa"/>
            <w:tcBorders>
              <w:tl2br w:val="nil"/>
              <w:tr2bl w:val="nil"/>
            </w:tcBorders>
            <w:vAlign w:val="center"/>
          </w:tcPr>
          <w:p w14:paraId="17E944F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单轴</w:t>
            </w:r>
            <w:r>
              <w:rPr>
                <w:rFonts w:hint="eastAsia" w:ascii="Times New Roman" w:hAnsi="Times New Roman" w:eastAsia="仿宋_GB2312" w:cs="仿宋_GB2312"/>
                <w:i w:val="0"/>
                <w:iCs w:val="0"/>
                <w:color w:val="000000"/>
                <w:spacing w:val="-11"/>
                <w:kern w:val="0"/>
                <w:sz w:val="22"/>
                <w:szCs w:val="22"/>
                <w:u w:val="none"/>
                <w:lang w:val="en-US" w:eastAsia="zh-CN"/>
              </w:rPr>
              <w:t>2.5m</w:t>
            </w:r>
            <w:r>
              <w:rPr>
                <w:rFonts w:hint="eastAsia" w:ascii="Times New Roman" w:hAnsi="Times New Roman" w:eastAsia="仿宋_GB2312" w:cs="仿宋_GB2312"/>
                <w:i w:val="0"/>
                <w:iCs w:val="0"/>
                <w:color w:val="000000"/>
                <w:spacing w:val="-11"/>
                <w:kern w:val="0"/>
                <w:sz w:val="22"/>
                <w:szCs w:val="22"/>
                <w:u w:val="none"/>
                <w:lang w:val="en-US" w:eastAsia="en-US"/>
              </w:rPr>
              <w:t>及以上埋茬起浆机</w:t>
            </w:r>
          </w:p>
        </w:tc>
        <w:tc>
          <w:tcPr>
            <w:tcW w:w="4388" w:type="dxa"/>
            <w:tcBorders>
              <w:tl2br w:val="nil"/>
              <w:tr2bl w:val="nil"/>
            </w:tcBorders>
            <w:vAlign w:val="center"/>
          </w:tcPr>
          <w:p w14:paraId="0534E4F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1"/>
                <w:rFonts w:hint="eastAsia" w:ascii="Times New Roman" w:hAnsi="Times New Roman" w:eastAsia="仿宋_GB2312" w:cs="仿宋_GB2312"/>
                <w:sz w:val="22"/>
                <w:szCs w:val="22"/>
                <w:lang w:val="en-US" w:eastAsia="zh-CN"/>
              </w:rPr>
              <w:t>单轴；工作幅宽</w:t>
            </w:r>
            <w:r>
              <w:rPr>
                <w:rStyle w:val="12"/>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572FE71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2300</w:t>
            </w:r>
          </w:p>
        </w:tc>
        <w:tc>
          <w:tcPr>
            <w:tcW w:w="1001" w:type="dxa"/>
            <w:tcBorders>
              <w:tl2br w:val="nil"/>
              <w:tr2bl w:val="nil"/>
            </w:tcBorders>
            <w:vAlign w:val="center"/>
          </w:tcPr>
          <w:p w14:paraId="5B158C9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6F259E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68A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4832348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7717EA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8DE258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FB3FA0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6.3</w:t>
            </w:r>
          </w:p>
        </w:tc>
        <w:tc>
          <w:tcPr>
            <w:tcW w:w="2765" w:type="dxa"/>
            <w:tcBorders>
              <w:tl2br w:val="nil"/>
              <w:tr2bl w:val="nil"/>
            </w:tcBorders>
            <w:vAlign w:val="center"/>
          </w:tcPr>
          <w:p w14:paraId="3BE46D3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2—2.5m</w:t>
            </w:r>
            <w:r>
              <w:rPr>
                <w:rFonts w:hint="eastAsia" w:ascii="Times New Roman" w:hAnsi="Times New Roman" w:eastAsia="仿宋_GB2312" w:cs="仿宋_GB2312"/>
                <w:i w:val="0"/>
                <w:iCs w:val="0"/>
                <w:color w:val="000000"/>
                <w:kern w:val="0"/>
                <w:sz w:val="22"/>
                <w:szCs w:val="22"/>
                <w:u w:val="none"/>
                <w:lang w:val="en-US" w:eastAsia="en-US"/>
              </w:rPr>
              <w:t>埋茬起浆机</w:t>
            </w:r>
          </w:p>
        </w:tc>
        <w:tc>
          <w:tcPr>
            <w:tcW w:w="4388" w:type="dxa"/>
            <w:tcBorders>
              <w:tl2br w:val="nil"/>
              <w:tr2bl w:val="nil"/>
            </w:tcBorders>
            <w:vAlign w:val="center"/>
          </w:tcPr>
          <w:p w14:paraId="156C511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w:t>
            </w:r>
            <w:r>
              <w:rPr>
                <w:rStyle w:val="10"/>
                <w:rFonts w:hint="eastAsia" w:ascii="Times New Roman" w:hAnsi="Times New Roman" w:eastAsia="仿宋_GB2312" w:cs="仿宋_GB2312"/>
                <w:sz w:val="22"/>
                <w:szCs w:val="22"/>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7175CD8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2600</w:t>
            </w:r>
          </w:p>
        </w:tc>
        <w:tc>
          <w:tcPr>
            <w:tcW w:w="1001" w:type="dxa"/>
            <w:tcBorders>
              <w:tl2br w:val="nil"/>
              <w:tr2bl w:val="nil"/>
            </w:tcBorders>
            <w:vAlign w:val="center"/>
          </w:tcPr>
          <w:p w14:paraId="660C70C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1BC67C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1C4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5F34C9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461A22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D67092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DF1B6B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6.4</w:t>
            </w:r>
          </w:p>
        </w:tc>
        <w:tc>
          <w:tcPr>
            <w:tcW w:w="2765" w:type="dxa"/>
            <w:tcBorders>
              <w:tl2br w:val="nil"/>
              <w:tr2bl w:val="nil"/>
            </w:tcBorders>
            <w:vAlign w:val="center"/>
          </w:tcPr>
          <w:p w14:paraId="0CB3C38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rPr>
              <w:t>双轴</w:t>
            </w:r>
            <w:r>
              <w:rPr>
                <w:rStyle w:val="10"/>
                <w:rFonts w:hint="eastAsia" w:ascii="Times New Roman" w:hAnsi="Times New Roman" w:eastAsia="仿宋_GB2312" w:cs="仿宋_GB2312"/>
                <w:spacing w:val="-11"/>
                <w:sz w:val="22"/>
                <w:szCs w:val="22"/>
                <w:lang w:val="en-US" w:eastAsia="zh-CN"/>
              </w:rPr>
              <w:t>2.5m</w:t>
            </w:r>
            <w:r>
              <w:rPr>
                <w:rFonts w:hint="eastAsia" w:ascii="Times New Roman" w:hAnsi="Times New Roman" w:eastAsia="仿宋_GB2312" w:cs="仿宋_GB2312"/>
                <w:i w:val="0"/>
                <w:iCs w:val="0"/>
                <w:color w:val="000000"/>
                <w:spacing w:val="-11"/>
                <w:kern w:val="0"/>
                <w:sz w:val="22"/>
                <w:szCs w:val="22"/>
                <w:u w:val="none"/>
                <w:lang w:val="en-US" w:eastAsia="en-US"/>
              </w:rPr>
              <w:t>及以上埋茬起浆机</w:t>
            </w:r>
          </w:p>
        </w:tc>
        <w:tc>
          <w:tcPr>
            <w:tcW w:w="4388" w:type="dxa"/>
            <w:tcBorders>
              <w:tl2br w:val="nil"/>
              <w:tr2bl w:val="nil"/>
            </w:tcBorders>
            <w:vAlign w:val="center"/>
          </w:tcPr>
          <w:p w14:paraId="2E6F904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双轴；工作幅宽</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150C9D3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3100</w:t>
            </w:r>
          </w:p>
        </w:tc>
        <w:tc>
          <w:tcPr>
            <w:tcW w:w="1001" w:type="dxa"/>
            <w:tcBorders>
              <w:tl2br w:val="nil"/>
              <w:tr2bl w:val="nil"/>
            </w:tcBorders>
            <w:vAlign w:val="center"/>
          </w:tcPr>
          <w:p w14:paraId="262AC2F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B806AF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3ACC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restart"/>
            <w:tcBorders>
              <w:tl2br w:val="nil"/>
              <w:tr2bl w:val="nil"/>
            </w:tcBorders>
            <w:vAlign w:val="center"/>
          </w:tcPr>
          <w:p w14:paraId="60F1BDF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二、种植施肥机械</w:t>
            </w:r>
          </w:p>
        </w:tc>
        <w:tc>
          <w:tcPr>
            <w:tcW w:w="1156" w:type="dxa"/>
            <w:vMerge w:val="restart"/>
            <w:tcBorders>
              <w:tl2br w:val="nil"/>
              <w:tr2bl w:val="nil"/>
            </w:tcBorders>
            <w:vAlign w:val="center"/>
          </w:tcPr>
          <w:p w14:paraId="03EAA6C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（三）种子播前处理和育苗机械设备</w:t>
            </w:r>
          </w:p>
        </w:tc>
        <w:tc>
          <w:tcPr>
            <w:tcW w:w="714" w:type="dxa"/>
            <w:vMerge w:val="restart"/>
            <w:tcBorders>
              <w:tl2br w:val="nil"/>
              <w:tr2bl w:val="nil"/>
            </w:tcBorders>
            <w:vAlign w:val="center"/>
          </w:tcPr>
          <w:p w14:paraId="5199E4C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rPr>
              <w:t>7.</w:t>
            </w:r>
            <w:r>
              <w:rPr>
                <w:rFonts w:hint="eastAsia" w:ascii="Times New Roman" w:hAnsi="Times New Roman" w:eastAsia="仿宋_GB2312" w:cs="仿宋_GB2312"/>
                <w:i w:val="0"/>
                <w:iCs w:val="0"/>
                <w:color w:val="000000"/>
                <w:spacing w:val="-11"/>
                <w:kern w:val="0"/>
                <w:sz w:val="22"/>
                <w:szCs w:val="22"/>
                <w:u w:val="none"/>
                <w:lang w:val="en-US" w:eastAsia="en-US"/>
              </w:rPr>
              <w:t>育秧（苗）播种设备</w:t>
            </w:r>
          </w:p>
        </w:tc>
        <w:tc>
          <w:tcPr>
            <w:tcW w:w="758" w:type="dxa"/>
            <w:tcBorders>
              <w:tl2br w:val="nil"/>
              <w:tr2bl w:val="nil"/>
            </w:tcBorders>
            <w:vAlign w:val="center"/>
          </w:tcPr>
          <w:p w14:paraId="4C0C070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7.1</w:t>
            </w:r>
          </w:p>
        </w:tc>
        <w:tc>
          <w:tcPr>
            <w:tcW w:w="2765" w:type="dxa"/>
            <w:tcBorders>
              <w:tl2br w:val="nil"/>
              <w:tr2bl w:val="nil"/>
            </w:tcBorders>
            <w:vAlign w:val="center"/>
          </w:tcPr>
          <w:p w14:paraId="7BE37DF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生产率</w:t>
            </w:r>
            <w:r>
              <w:rPr>
                <w:rStyle w:val="10"/>
                <w:rFonts w:hint="eastAsia" w:ascii="Times New Roman" w:hAnsi="Times New Roman" w:eastAsia="仿宋_GB2312" w:cs="仿宋_GB2312"/>
                <w:sz w:val="22"/>
                <w:szCs w:val="22"/>
                <w:lang w:val="en-US" w:eastAsia="zh-CN"/>
              </w:rPr>
              <w:t>200—500</w:t>
            </w:r>
            <w:r>
              <w:rPr>
                <w:rFonts w:hint="eastAsia" w:ascii="Times New Roman" w:hAnsi="Times New Roman" w:eastAsia="仿宋_GB2312" w:cs="仿宋_GB2312"/>
                <w:i w:val="0"/>
                <w:iCs w:val="0"/>
                <w:color w:val="000000"/>
                <w:kern w:val="0"/>
                <w:sz w:val="22"/>
                <w:szCs w:val="22"/>
                <w:u w:val="none"/>
                <w:lang w:val="en-US" w:eastAsia="en-US"/>
              </w:rPr>
              <w:t>盘</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小时秧盘播种成套设备</w:t>
            </w:r>
          </w:p>
        </w:tc>
        <w:tc>
          <w:tcPr>
            <w:tcW w:w="4388" w:type="dxa"/>
            <w:tcBorders>
              <w:tl2br w:val="nil"/>
              <w:tr2bl w:val="nil"/>
            </w:tcBorders>
            <w:vAlign w:val="center"/>
          </w:tcPr>
          <w:p w14:paraId="4883EC1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盘</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小时</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生产率＜</w:t>
            </w:r>
            <w:r>
              <w:rPr>
                <w:rStyle w:val="10"/>
                <w:rFonts w:hint="eastAsia" w:ascii="Times New Roman" w:hAnsi="Times New Roman" w:eastAsia="仿宋_GB2312" w:cs="仿宋_GB2312"/>
                <w:sz w:val="22"/>
                <w:szCs w:val="22"/>
                <w:lang w:val="en-US" w:eastAsia="zh-CN"/>
              </w:rPr>
              <w:t>500</w:t>
            </w:r>
            <w:r>
              <w:rPr>
                <w:rFonts w:hint="eastAsia" w:ascii="Times New Roman" w:hAnsi="Times New Roman" w:eastAsia="仿宋_GB2312" w:cs="仿宋_GB2312"/>
                <w:i w:val="0"/>
                <w:iCs w:val="0"/>
                <w:color w:val="000000"/>
                <w:kern w:val="0"/>
                <w:sz w:val="22"/>
                <w:szCs w:val="22"/>
                <w:u w:val="none"/>
                <w:lang w:val="en-US" w:eastAsia="en-US"/>
              </w:rPr>
              <w:t>盘</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小时；含铺底土、播种、覆土功能</w:t>
            </w:r>
          </w:p>
        </w:tc>
        <w:tc>
          <w:tcPr>
            <w:tcW w:w="1107" w:type="dxa"/>
            <w:tcBorders>
              <w:tl2br w:val="nil"/>
              <w:tr2bl w:val="nil"/>
            </w:tcBorders>
            <w:vAlign w:val="center"/>
          </w:tcPr>
          <w:p w14:paraId="56B89B1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2000</w:t>
            </w:r>
          </w:p>
        </w:tc>
        <w:tc>
          <w:tcPr>
            <w:tcW w:w="1001" w:type="dxa"/>
            <w:tcBorders>
              <w:tl2br w:val="nil"/>
              <w:tr2bl w:val="nil"/>
            </w:tcBorders>
            <w:vAlign w:val="center"/>
          </w:tcPr>
          <w:p w14:paraId="2869672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E3F26D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674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991" w:type="dxa"/>
            <w:vMerge w:val="continue"/>
            <w:tcBorders>
              <w:tl2br w:val="nil"/>
              <w:tr2bl w:val="nil"/>
            </w:tcBorders>
            <w:vAlign w:val="center"/>
          </w:tcPr>
          <w:p w14:paraId="1871095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903878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587B673">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97075C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7.2</w:t>
            </w:r>
          </w:p>
        </w:tc>
        <w:tc>
          <w:tcPr>
            <w:tcW w:w="2765" w:type="dxa"/>
            <w:tcBorders>
              <w:tl2br w:val="nil"/>
              <w:tr2bl w:val="nil"/>
            </w:tcBorders>
            <w:vAlign w:val="center"/>
          </w:tcPr>
          <w:p w14:paraId="3D14F35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生产率</w:t>
            </w:r>
            <w:r>
              <w:rPr>
                <w:rStyle w:val="10"/>
                <w:rFonts w:hint="eastAsia" w:ascii="Times New Roman" w:hAnsi="Times New Roman" w:eastAsia="仿宋_GB2312" w:cs="仿宋_GB2312"/>
                <w:sz w:val="22"/>
                <w:szCs w:val="22"/>
                <w:lang w:val="en-US" w:eastAsia="zh-CN"/>
              </w:rPr>
              <w:t>500</w:t>
            </w:r>
            <w:r>
              <w:rPr>
                <w:rFonts w:hint="eastAsia" w:ascii="Times New Roman" w:hAnsi="Times New Roman" w:eastAsia="仿宋_GB2312" w:cs="仿宋_GB2312"/>
                <w:i w:val="0"/>
                <w:iCs w:val="0"/>
                <w:color w:val="000000"/>
                <w:kern w:val="0"/>
                <w:sz w:val="22"/>
                <w:szCs w:val="22"/>
                <w:u w:val="none"/>
                <w:lang w:val="en-US" w:eastAsia="en-US"/>
              </w:rPr>
              <w:t>盘</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小时及以上秧盘播种成套设备</w:t>
            </w:r>
          </w:p>
        </w:tc>
        <w:tc>
          <w:tcPr>
            <w:tcW w:w="4388" w:type="dxa"/>
            <w:tcBorders>
              <w:tl2br w:val="nil"/>
              <w:tr2bl w:val="nil"/>
            </w:tcBorders>
            <w:vAlign w:val="center"/>
          </w:tcPr>
          <w:p w14:paraId="0BA0CC7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生产率</w:t>
            </w:r>
            <w:r>
              <w:rPr>
                <w:rStyle w:val="10"/>
                <w:rFonts w:hint="eastAsia" w:ascii="Times New Roman" w:hAnsi="Times New Roman" w:eastAsia="仿宋_GB2312" w:cs="仿宋_GB2312"/>
                <w:sz w:val="22"/>
                <w:szCs w:val="22"/>
                <w:lang w:val="en-US" w:eastAsia="zh-CN"/>
              </w:rPr>
              <w:t>≥500</w:t>
            </w:r>
            <w:r>
              <w:rPr>
                <w:rFonts w:hint="eastAsia" w:ascii="Times New Roman" w:hAnsi="Times New Roman" w:eastAsia="仿宋_GB2312" w:cs="仿宋_GB2312"/>
                <w:i w:val="0"/>
                <w:iCs w:val="0"/>
                <w:color w:val="000000"/>
                <w:kern w:val="0"/>
                <w:sz w:val="22"/>
                <w:szCs w:val="22"/>
                <w:u w:val="none"/>
                <w:lang w:val="en-US" w:eastAsia="en-US"/>
              </w:rPr>
              <w:t>盘</w:t>
            </w:r>
            <w:r>
              <w:rPr>
                <w:rStyle w:val="10"/>
                <w:rFonts w:hint="eastAsia" w:ascii="Times New Roman" w:hAnsi="Times New Roman" w:eastAsia="仿宋_GB2312" w:cs="仿宋_GB2312"/>
                <w:sz w:val="22"/>
                <w:szCs w:val="22"/>
                <w:lang w:val="en-US" w:eastAsia="zh-CN"/>
              </w:rPr>
              <w:t>/h</w:t>
            </w:r>
            <w:r>
              <w:rPr>
                <w:rFonts w:hint="eastAsia" w:ascii="Times New Roman" w:hAnsi="Times New Roman" w:eastAsia="仿宋_GB2312" w:cs="仿宋_GB2312"/>
                <w:i w:val="0"/>
                <w:iCs w:val="0"/>
                <w:color w:val="000000"/>
                <w:kern w:val="0"/>
                <w:sz w:val="22"/>
                <w:szCs w:val="22"/>
                <w:u w:val="none"/>
                <w:lang w:val="en-US" w:eastAsia="en-US"/>
              </w:rPr>
              <w:t>小时；含铺底土、播种、覆土功能</w:t>
            </w:r>
          </w:p>
        </w:tc>
        <w:tc>
          <w:tcPr>
            <w:tcW w:w="1107" w:type="dxa"/>
            <w:tcBorders>
              <w:tl2br w:val="nil"/>
              <w:tr2bl w:val="nil"/>
            </w:tcBorders>
            <w:vAlign w:val="center"/>
          </w:tcPr>
          <w:p w14:paraId="18B1C47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3200</w:t>
            </w:r>
          </w:p>
        </w:tc>
        <w:tc>
          <w:tcPr>
            <w:tcW w:w="1001" w:type="dxa"/>
            <w:tcBorders>
              <w:tl2br w:val="nil"/>
              <w:tr2bl w:val="nil"/>
            </w:tcBorders>
            <w:vAlign w:val="center"/>
          </w:tcPr>
          <w:p w14:paraId="013B7AF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903C04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B0D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restart"/>
            <w:tcBorders>
              <w:tl2br w:val="nil"/>
              <w:tr2bl w:val="nil"/>
            </w:tcBorders>
            <w:vAlign w:val="center"/>
          </w:tcPr>
          <w:p w14:paraId="22705A2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二、种植施肥机械</w:t>
            </w:r>
          </w:p>
        </w:tc>
        <w:tc>
          <w:tcPr>
            <w:tcW w:w="1156" w:type="dxa"/>
            <w:vMerge w:val="restart"/>
            <w:tcBorders>
              <w:tl2br w:val="nil"/>
              <w:tr2bl w:val="nil"/>
            </w:tcBorders>
            <w:vAlign w:val="center"/>
          </w:tcPr>
          <w:p w14:paraId="7DE3C3A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（四）播种机械（可含施肥功能）</w:t>
            </w:r>
          </w:p>
        </w:tc>
        <w:tc>
          <w:tcPr>
            <w:tcW w:w="714" w:type="dxa"/>
            <w:vMerge w:val="restart"/>
            <w:tcBorders>
              <w:tl2br w:val="nil"/>
              <w:tr2bl w:val="nil"/>
            </w:tcBorders>
            <w:vAlign w:val="center"/>
          </w:tcPr>
          <w:p w14:paraId="1E478FB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w:t>
            </w:r>
            <w:r>
              <w:rPr>
                <w:rFonts w:hint="eastAsia" w:ascii="Times New Roman" w:hAnsi="Times New Roman" w:eastAsia="仿宋_GB2312" w:cs="仿宋_GB2312"/>
                <w:i w:val="0"/>
                <w:iCs w:val="0"/>
                <w:color w:val="000000"/>
                <w:kern w:val="0"/>
                <w:sz w:val="22"/>
                <w:szCs w:val="22"/>
                <w:u w:val="none"/>
                <w:lang w:val="en-US" w:eastAsia="en-US"/>
              </w:rPr>
              <w:t>条播机</w:t>
            </w:r>
          </w:p>
        </w:tc>
        <w:tc>
          <w:tcPr>
            <w:tcW w:w="758" w:type="dxa"/>
            <w:tcBorders>
              <w:tl2br w:val="nil"/>
              <w:tr2bl w:val="nil"/>
            </w:tcBorders>
            <w:vAlign w:val="center"/>
          </w:tcPr>
          <w:p w14:paraId="31AA681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8.1</w:t>
            </w:r>
          </w:p>
        </w:tc>
        <w:tc>
          <w:tcPr>
            <w:tcW w:w="2765" w:type="dxa"/>
            <w:tcBorders>
              <w:tl2br w:val="nil"/>
              <w:tr2bl w:val="nil"/>
            </w:tcBorders>
            <w:vAlign w:val="center"/>
          </w:tcPr>
          <w:p w14:paraId="0321DF6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行及以下条播机</w:t>
            </w:r>
          </w:p>
        </w:tc>
        <w:tc>
          <w:tcPr>
            <w:tcW w:w="4388" w:type="dxa"/>
            <w:tcBorders>
              <w:tl2br w:val="nil"/>
              <w:tr2bl w:val="nil"/>
            </w:tcBorders>
            <w:vAlign w:val="center"/>
          </w:tcPr>
          <w:p w14:paraId="1E944C6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行；作业幅宽</w:t>
            </w:r>
            <w:r>
              <w:rPr>
                <w:rStyle w:val="10"/>
                <w:rFonts w:hint="eastAsia" w:ascii="Times New Roman" w:hAnsi="Times New Roman" w:eastAsia="仿宋_GB2312" w:cs="仿宋_GB2312"/>
                <w:sz w:val="22"/>
                <w:szCs w:val="22"/>
                <w:lang w:val="en-US" w:eastAsia="zh-CN"/>
              </w:rPr>
              <w:t>≥1m</w:t>
            </w:r>
          </w:p>
        </w:tc>
        <w:tc>
          <w:tcPr>
            <w:tcW w:w="1107" w:type="dxa"/>
            <w:tcBorders>
              <w:tl2br w:val="nil"/>
              <w:tr2bl w:val="nil"/>
            </w:tcBorders>
            <w:vAlign w:val="center"/>
          </w:tcPr>
          <w:p w14:paraId="436C030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1100</w:t>
            </w:r>
          </w:p>
        </w:tc>
        <w:tc>
          <w:tcPr>
            <w:tcW w:w="1001" w:type="dxa"/>
            <w:tcBorders>
              <w:tl2br w:val="nil"/>
              <w:tr2bl w:val="nil"/>
            </w:tcBorders>
            <w:vAlign w:val="center"/>
          </w:tcPr>
          <w:p w14:paraId="16335EE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E22912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451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200FB9F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74ACF5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937A49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49CB66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8.2</w:t>
            </w:r>
          </w:p>
        </w:tc>
        <w:tc>
          <w:tcPr>
            <w:tcW w:w="2765" w:type="dxa"/>
            <w:tcBorders>
              <w:tl2br w:val="nil"/>
              <w:tr2bl w:val="nil"/>
            </w:tcBorders>
            <w:vAlign w:val="center"/>
          </w:tcPr>
          <w:p w14:paraId="07BF169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7—11</w:t>
            </w:r>
            <w:r>
              <w:rPr>
                <w:rFonts w:hint="eastAsia" w:ascii="Times New Roman" w:hAnsi="Times New Roman" w:eastAsia="仿宋_GB2312" w:cs="仿宋_GB2312"/>
                <w:i w:val="0"/>
                <w:iCs w:val="0"/>
                <w:color w:val="000000"/>
                <w:kern w:val="0"/>
                <w:sz w:val="22"/>
                <w:szCs w:val="22"/>
                <w:u w:val="none"/>
                <w:lang w:val="en-US" w:eastAsia="en-US"/>
              </w:rPr>
              <w:t>行条播机</w:t>
            </w:r>
          </w:p>
        </w:tc>
        <w:tc>
          <w:tcPr>
            <w:tcW w:w="4388" w:type="dxa"/>
            <w:tcBorders>
              <w:tl2br w:val="nil"/>
              <w:tr2bl w:val="nil"/>
            </w:tcBorders>
            <w:vAlign w:val="center"/>
          </w:tcPr>
          <w:p w14:paraId="1E2FA06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6516B26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1300</w:t>
            </w:r>
          </w:p>
        </w:tc>
        <w:tc>
          <w:tcPr>
            <w:tcW w:w="1001" w:type="dxa"/>
            <w:tcBorders>
              <w:tl2br w:val="nil"/>
              <w:tr2bl w:val="nil"/>
            </w:tcBorders>
            <w:vAlign w:val="center"/>
          </w:tcPr>
          <w:p w14:paraId="36762D9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C7244F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68FB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2EF8A9F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1F62AC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A6E69B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B319F8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8.3</w:t>
            </w:r>
          </w:p>
        </w:tc>
        <w:tc>
          <w:tcPr>
            <w:tcW w:w="2765" w:type="dxa"/>
            <w:tcBorders>
              <w:tl2br w:val="nil"/>
              <w:tr2bl w:val="nil"/>
            </w:tcBorders>
            <w:vAlign w:val="center"/>
          </w:tcPr>
          <w:p w14:paraId="742B056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12—18</w:t>
            </w:r>
            <w:r>
              <w:rPr>
                <w:rFonts w:hint="eastAsia" w:ascii="Times New Roman" w:hAnsi="Times New Roman" w:eastAsia="仿宋_GB2312" w:cs="仿宋_GB2312"/>
                <w:i w:val="0"/>
                <w:iCs w:val="0"/>
                <w:color w:val="000000"/>
                <w:kern w:val="0"/>
                <w:sz w:val="22"/>
                <w:szCs w:val="22"/>
                <w:u w:val="none"/>
                <w:lang w:val="en-US" w:eastAsia="en-US"/>
              </w:rPr>
              <w:t>行条播机</w:t>
            </w:r>
          </w:p>
        </w:tc>
        <w:tc>
          <w:tcPr>
            <w:tcW w:w="4388" w:type="dxa"/>
            <w:tcBorders>
              <w:tl2br w:val="nil"/>
              <w:tr2bl w:val="nil"/>
            </w:tcBorders>
            <w:vAlign w:val="center"/>
          </w:tcPr>
          <w:p w14:paraId="255D6C5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1F18A6E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1800</w:t>
            </w:r>
          </w:p>
        </w:tc>
        <w:tc>
          <w:tcPr>
            <w:tcW w:w="1001" w:type="dxa"/>
            <w:tcBorders>
              <w:tl2br w:val="nil"/>
              <w:tr2bl w:val="nil"/>
            </w:tcBorders>
            <w:vAlign w:val="center"/>
          </w:tcPr>
          <w:p w14:paraId="7C7B7FA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2854B7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228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00BDDBA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09274B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570364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716F1C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8.4</w:t>
            </w:r>
          </w:p>
        </w:tc>
        <w:tc>
          <w:tcPr>
            <w:tcW w:w="2765" w:type="dxa"/>
            <w:tcBorders>
              <w:tl2br w:val="nil"/>
              <w:tr2bl w:val="nil"/>
            </w:tcBorders>
            <w:vAlign w:val="center"/>
          </w:tcPr>
          <w:p w14:paraId="24D0C57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19—24</w:t>
            </w:r>
            <w:r>
              <w:rPr>
                <w:rFonts w:hint="eastAsia" w:ascii="Times New Roman" w:hAnsi="Times New Roman" w:eastAsia="仿宋_GB2312" w:cs="仿宋_GB2312"/>
                <w:i w:val="0"/>
                <w:iCs w:val="0"/>
                <w:color w:val="000000"/>
                <w:kern w:val="0"/>
                <w:sz w:val="22"/>
                <w:szCs w:val="22"/>
                <w:u w:val="none"/>
                <w:lang w:val="en-US" w:eastAsia="en-US"/>
              </w:rPr>
              <w:t>行条播机</w:t>
            </w:r>
          </w:p>
        </w:tc>
        <w:tc>
          <w:tcPr>
            <w:tcW w:w="4388" w:type="dxa"/>
            <w:tcBorders>
              <w:tl2br w:val="nil"/>
              <w:tr2bl w:val="nil"/>
            </w:tcBorders>
            <w:vAlign w:val="center"/>
          </w:tcPr>
          <w:p w14:paraId="65ED617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≤24</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66EEF66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3800</w:t>
            </w:r>
          </w:p>
        </w:tc>
        <w:tc>
          <w:tcPr>
            <w:tcW w:w="1001" w:type="dxa"/>
            <w:tcBorders>
              <w:tl2br w:val="nil"/>
              <w:tr2bl w:val="nil"/>
            </w:tcBorders>
            <w:vAlign w:val="center"/>
          </w:tcPr>
          <w:p w14:paraId="79E531D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BBBB70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F6AB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3A7C4C7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04D1FD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637B01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4DEE88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8.5</w:t>
            </w:r>
          </w:p>
        </w:tc>
        <w:tc>
          <w:tcPr>
            <w:tcW w:w="2765" w:type="dxa"/>
            <w:tcBorders>
              <w:tl2br w:val="nil"/>
              <w:tr2bl w:val="nil"/>
            </w:tcBorders>
            <w:vAlign w:val="center"/>
          </w:tcPr>
          <w:p w14:paraId="34DD363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rPr>
              <w:t>6</w:t>
            </w:r>
            <w:r>
              <w:rPr>
                <w:rFonts w:hint="eastAsia" w:ascii="Times New Roman" w:hAnsi="Times New Roman" w:eastAsia="仿宋_GB2312" w:cs="仿宋_GB2312"/>
                <w:i w:val="0"/>
                <w:iCs w:val="0"/>
                <w:color w:val="000000"/>
                <w:spacing w:val="-11"/>
                <w:kern w:val="0"/>
                <w:sz w:val="22"/>
                <w:szCs w:val="22"/>
                <w:u w:val="none"/>
                <w:lang w:val="en-US" w:eastAsia="en-US"/>
              </w:rPr>
              <w:t>行及以下免（少）耕条播机</w:t>
            </w:r>
          </w:p>
        </w:tc>
        <w:tc>
          <w:tcPr>
            <w:tcW w:w="4388" w:type="dxa"/>
            <w:tcBorders>
              <w:tl2br w:val="nil"/>
              <w:tr2bl w:val="nil"/>
            </w:tcBorders>
            <w:vAlign w:val="center"/>
          </w:tcPr>
          <w:p w14:paraId="07B6ED0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行；作业幅宽</w:t>
            </w:r>
            <w:r>
              <w:rPr>
                <w:rStyle w:val="10"/>
                <w:rFonts w:hint="eastAsia" w:ascii="Times New Roman" w:hAnsi="Times New Roman" w:eastAsia="仿宋_GB2312" w:cs="仿宋_GB2312"/>
                <w:sz w:val="22"/>
                <w:szCs w:val="22"/>
                <w:lang w:val="en-US" w:eastAsia="zh-CN"/>
              </w:rPr>
              <w:t>≥1m</w:t>
            </w:r>
          </w:p>
        </w:tc>
        <w:tc>
          <w:tcPr>
            <w:tcW w:w="1107" w:type="dxa"/>
            <w:tcBorders>
              <w:tl2br w:val="nil"/>
              <w:tr2bl w:val="nil"/>
            </w:tcBorders>
            <w:vAlign w:val="center"/>
          </w:tcPr>
          <w:p w14:paraId="54450B1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w:t>
            </w:r>
          </w:p>
        </w:tc>
        <w:tc>
          <w:tcPr>
            <w:tcW w:w="1001" w:type="dxa"/>
            <w:tcBorders>
              <w:tl2br w:val="nil"/>
              <w:tr2bl w:val="nil"/>
            </w:tcBorders>
            <w:vAlign w:val="center"/>
          </w:tcPr>
          <w:p w14:paraId="70A7671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DC6F7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932A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74797A4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3D1857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677C0D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0BB8D4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8.6</w:t>
            </w:r>
          </w:p>
        </w:tc>
        <w:tc>
          <w:tcPr>
            <w:tcW w:w="2765" w:type="dxa"/>
            <w:tcBorders>
              <w:tl2br w:val="nil"/>
              <w:tr2bl w:val="nil"/>
            </w:tcBorders>
            <w:vAlign w:val="center"/>
          </w:tcPr>
          <w:p w14:paraId="1CC6EE3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7—11</w:t>
            </w:r>
            <w:r>
              <w:rPr>
                <w:rFonts w:hint="eastAsia" w:ascii="Times New Roman" w:hAnsi="Times New Roman" w:eastAsia="仿宋_GB2312" w:cs="仿宋_GB2312"/>
                <w:i w:val="0"/>
                <w:iCs w:val="0"/>
                <w:color w:val="000000"/>
                <w:kern w:val="0"/>
                <w:sz w:val="22"/>
                <w:szCs w:val="22"/>
                <w:u w:val="none"/>
                <w:lang w:val="en-US" w:eastAsia="en-US"/>
              </w:rPr>
              <w:t>行免（少）耕条播机</w:t>
            </w:r>
          </w:p>
        </w:tc>
        <w:tc>
          <w:tcPr>
            <w:tcW w:w="4388" w:type="dxa"/>
            <w:tcBorders>
              <w:tl2br w:val="nil"/>
              <w:tr2bl w:val="nil"/>
            </w:tcBorders>
            <w:vAlign w:val="center"/>
          </w:tcPr>
          <w:p w14:paraId="6A47B0D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120CBE0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2500</w:t>
            </w:r>
          </w:p>
        </w:tc>
        <w:tc>
          <w:tcPr>
            <w:tcW w:w="1001" w:type="dxa"/>
            <w:tcBorders>
              <w:tl2br w:val="nil"/>
              <w:tr2bl w:val="nil"/>
            </w:tcBorders>
            <w:vAlign w:val="center"/>
          </w:tcPr>
          <w:p w14:paraId="6B2C435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150B8A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4CA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37D7C0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09F26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C10694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DB2BD8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8.7</w:t>
            </w:r>
          </w:p>
        </w:tc>
        <w:tc>
          <w:tcPr>
            <w:tcW w:w="2765" w:type="dxa"/>
            <w:tcBorders>
              <w:tl2br w:val="nil"/>
              <w:tr2bl w:val="nil"/>
            </w:tcBorders>
            <w:vAlign w:val="center"/>
          </w:tcPr>
          <w:p w14:paraId="7471045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zh-CN"/>
              </w:rPr>
              <w:t>12—18</w:t>
            </w:r>
            <w:r>
              <w:rPr>
                <w:rFonts w:hint="eastAsia" w:ascii="Times New Roman" w:hAnsi="Times New Roman" w:eastAsia="仿宋_GB2312" w:cs="仿宋_GB2312"/>
                <w:i w:val="0"/>
                <w:iCs w:val="0"/>
                <w:color w:val="000000"/>
                <w:spacing w:val="-11"/>
                <w:kern w:val="0"/>
                <w:sz w:val="22"/>
                <w:szCs w:val="22"/>
                <w:u w:val="none"/>
                <w:lang w:val="en-US" w:eastAsia="en-US"/>
              </w:rPr>
              <w:t>行免（少）耕条播机</w:t>
            </w:r>
          </w:p>
        </w:tc>
        <w:tc>
          <w:tcPr>
            <w:tcW w:w="4388" w:type="dxa"/>
            <w:tcBorders>
              <w:tl2br w:val="nil"/>
              <w:tr2bl w:val="nil"/>
            </w:tcBorders>
            <w:vAlign w:val="center"/>
          </w:tcPr>
          <w:p w14:paraId="66EBCA1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16CBBC9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4000</w:t>
            </w:r>
          </w:p>
        </w:tc>
        <w:tc>
          <w:tcPr>
            <w:tcW w:w="1001" w:type="dxa"/>
            <w:tcBorders>
              <w:tl2br w:val="nil"/>
              <w:tr2bl w:val="nil"/>
            </w:tcBorders>
            <w:vAlign w:val="center"/>
          </w:tcPr>
          <w:p w14:paraId="37D5D4B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69FF1C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76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72156D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4BBDFE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528CE0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4025B3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8.8</w:t>
            </w:r>
          </w:p>
        </w:tc>
        <w:tc>
          <w:tcPr>
            <w:tcW w:w="2765" w:type="dxa"/>
            <w:tcBorders>
              <w:tl2br w:val="nil"/>
              <w:tr2bl w:val="nil"/>
            </w:tcBorders>
            <w:vAlign w:val="center"/>
          </w:tcPr>
          <w:p w14:paraId="2FD2DED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zh-CN"/>
              </w:rPr>
              <w:t>19—24</w:t>
            </w:r>
            <w:r>
              <w:rPr>
                <w:rFonts w:hint="eastAsia" w:ascii="Times New Roman" w:hAnsi="Times New Roman" w:eastAsia="仿宋_GB2312" w:cs="仿宋_GB2312"/>
                <w:i w:val="0"/>
                <w:iCs w:val="0"/>
                <w:color w:val="000000"/>
                <w:spacing w:val="-11"/>
                <w:kern w:val="0"/>
                <w:sz w:val="22"/>
                <w:szCs w:val="22"/>
                <w:u w:val="none"/>
                <w:lang w:val="en-US" w:eastAsia="en-US"/>
              </w:rPr>
              <w:t>行免（少）耕条播机</w:t>
            </w:r>
          </w:p>
        </w:tc>
        <w:tc>
          <w:tcPr>
            <w:tcW w:w="4388" w:type="dxa"/>
            <w:tcBorders>
              <w:tl2br w:val="nil"/>
              <w:tr2bl w:val="nil"/>
            </w:tcBorders>
            <w:vAlign w:val="center"/>
          </w:tcPr>
          <w:p w14:paraId="0287E74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≤24</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71551A5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4400</w:t>
            </w:r>
          </w:p>
        </w:tc>
        <w:tc>
          <w:tcPr>
            <w:tcW w:w="1001" w:type="dxa"/>
            <w:tcBorders>
              <w:tl2br w:val="nil"/>
              <w:tr2bl w:val="nil"/>
            </w:tcBorders>
            <w:vAlign w:val="center"/>
          </w:tcPr>
          <w:p w14:paraId="2DED3BD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2AA3A5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5101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5DA6503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653270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68CFBB6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w:t>
            </w:r>
            <w:r>
              <w:rPr>
                <w:rFonts w:hint="eastAsia" w:ascii="Times New Roman" w:hAnsi="Times New Roman" w:eastAsia="仿宋_GB2312" w:cs="仿宋_GB2312"/>
                <w:i w:val="0"/>
                <w:iCs w:val="0"/>
                <w:color w:val="000000"/>
                <w:kern w:val="0"/>
                <w:sz w:val="22"/>
                <w:szCs w:val="22"/>
                <w:u w:val="none"/>
                <w:lang w:val="en-US" w:eastAsia="en-US"/>
              </w:rPr>
              <w:t>穴播机</w:t>
            </w:r>
          </w:p>
        </w:tc>
        <w:tc>
          <w:tcPr>
            <w:tcW w:w="758" w:type="dxa"/>
            <w:tcBorders>
              <w:tl2br w:val="nil"/>
              <w:tr2bl w:val="nil"/>
            </w:tcBorders>
            <w:vAlign w:val="center"/>
          </w:tcPr>
          <w:p w14:paraId="368F26A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9.1</w:t>
            </w:r>
          </w:p>
        </w:tc>
        <w:tc>
          <w:tcPr>
            <w:tcW w:w="2765" w:type="dxa"/>
            <w:tcBorders>
              <w:tl2br w:val="nil"/>
              <w:tr2bl w:val="nil"/>
            </w:tcBorders>
            <w:vAlign w:val="center"/>
          </w:tcPr>
          <w:p w14:paraId="6C1DF1F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行穴播机</w:t>
            </w:r>
          </w:p>
        </w:tc>
        <w:tc>
          <w:tcPr>
            <w:tcW w:w="4388" w:type="dxa"/>
            <w:tcBorders>
              <w:tl2br w:val="nil"/>
              <w:tr2bl w:val="nil"/>
            </w:tcBorders>
            <w:vAlign w:val="center"/>
          </w:tcPr>
          <w:p w14:paraId="6CEFAC5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42E8CA3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660</w:t>
            </w:r>
          </w:p>
        </w:tc>
        <w:tc>
          <w:tcPr>
            <w:tcW w:w="1001" w:type="dxa"/>
            <w:tcBorders>
              <w:tl2br w:val="nil"/>
              <w:tr2bl w:val="nil"/>
            </w:tcBorders>
            <w:vAlign w:val="center"/>
          </w:tcPr>
          <w:p w14:paraId="639F79F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44B83F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94A0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2D0D08D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195719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B34143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87DBD3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9.2</w:t>
            </w:r>
          </w:p>
        </w:tc>
        <w:tc>
          <w:tcPr>
            <w:tcW w:w="2765" w:type="dxa"/>
            <w:tcBorders>
              <w:tl2br w:val="nil"/>
              <w:tr2bl w:val="nil"/>
            </w:tcBorders>
            <w:vAlign w:val="center"/>
          </w:tcPr>
          <w:p w14:paraId="0931852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行穴播机</w:t>
            </w:r>
          </w:p>
        </w:tc>
        <w:tc>
          <w:tcPr>
            <w:tcW w:w="4388" w:type="dxa"/>
            <w:tcBorders>
              <w:tl2br w:val="nil"/>
              <w:tr2bl w:val="nil"/>
            </w:tcBorders>
            <w:vAlign w:val="center"/>
          </w:tcPr>
          <w:p w14:paraId="147F8D6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35CE00A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1400</w:t>
            </w:r>
          </w:p>
        </w:tc>
        <w:tc>
          <w:tcPr>
            <w:tcW w:w="1001" w:type="dxa"/>
            <w:tcBorders>
              <w:tl2br w:val="nil"/>
              <w:tr2bl w:val="nil"/>
            </w:tcBorders>
            <w:vAlign w:val="center"/>
          </w:tcPr>
          <w:p w14:paraId="23FE0CF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D8E5E5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6F35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4E62C35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D78246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7F24D4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2B0387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9.3</w:t>
            </w:r>
          </w:p>
        </w:tc>
        <w:tc>
          <w:tcPr>
            <w:tcW w:w="2765" w:type="dxa"/>
            <w:tcBorders>
              <w:tl2br w:val="nil"/>
              <w:tr2bl w:val="nil"/>
            </w:tcBorders>
            <w:vAlign w:val="center"/>
          </w:tcPr>
          <w:p w14:paraId="4B4C1C4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行及以上穴播机</w:t>
            </w:r>
          </w:p>
        </w:tc>
        <w:tc>
          <w:tcPr>
            <w:tcW w:w="4388" w:type="dxa"/>
            <w:tcBorders>
              <w:tl2br w:val="nil"/>
              <w:tr2bl w:val="nil"/>
            </w:tcBorders>
            <w:vAlign w:val="center"/>
          </w:tcPr>
          <w:p w14:paraId="7078A93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7E1D9FA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1700</w:t>
            </w:r>
          </w:p>
        </w:tc>
        <w:tc>
          <w:tcPr>
            <w:tcW w:w="1001" w:type="dxa"/>
            <w:tcBorders>
              <w:tl2br w:val="nil"/>
              <w:tr2bl w:val="nil"/>
            </w:tcBorders>
            <w:vAlign w:val="center"/>
          </w:tcPr>
          <w:p w14:paraId="648CD2F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34BD34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A32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05DCD3D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95420D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277D3A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027DB6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9.4</w:t>
            </w:r>
          </w:p>
        </w:tc>
        <w:tc>
          <w:tcPr>
            <w:tcW w:w="2765" w:type="dxa"/>
            <w:tcBorders>
              <w:tl2br w:val="nil"/>
              <w:tr2bl w:val="nil"/>
            </w:tcBorders>
            <w:vAlign w:val="center"/>
          </w:tcPr>
          <w:p w14:paraId="376D562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行免（少）耕穴播机</w:t>
            </w:r>
          </w:p>
        </w:tc>
        <w:tc>
          <w:tcPr>
            <w:tcW w:w="4388" w:type="dxa"/>
            <w:tcBorders>
              <w:tl2br w:val="nil"/>
              <w:tr2bl w:val="nil"/>
            </w:tcBorders>
            <w:vAlign w:val="center"/>
          </w:tcPr>
          <w:p w14:paraId="18F5E2B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3B2AFCB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950</w:t>
            </w:r>
          </w:p>
        </w:tc>
        <w:tc>
          <w:tcPr>
            <w:tcW w:w="1001" w:type="dxa"/>
            <w:tcBorders>
              <w:tl2br w:val="nil"/>
              <w:tr2bl w:val="nil"/>
            </w:tcBorders>
            <w:vAlign w:val="center"/>
          </w:tcPr>
          <w:p w14:paraId="4722B56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F1B7CF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0F44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16E1D8A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7A9170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0EE59D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8C1B3E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9.5</w:t>
            </w:r>
          </w:p>
        </w:tc>
        <w:tc>
          <w:tcPr>
            <w:tcW w:w="2765" w:type="dxa"/>
            <w:tcBorders>
              <w:tl2br w:val="nil"/>
              <w:tr2bl w:val="nil"/>
            </w:tcBorders>
            <w:vAlign w:val="center"/>
          </w:tcPr>
          <w:p w14:paraId="3493AF8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行免（少）耕穴播机</w:t>
            </w:r>
          </w:p>
        </w:tc>
        <w:tc>
          <w:tcPr>
            <w:tcW w:w="4388" w:type="dxa"/>
            <w:tcBorders>
              <w:tl2br w:val="nil"/>
              <w:tr2bl w:val="nil"/>
            </w:tcBorders>
            <w:vAlign w:val="center"/>
          </w:tcPr>
          <w:p w14:paraId="3388FBF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29EF23A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1700</w:t>
            </w:r>
          </w:p>
        </w:tc>
        <w:tc>
          <w:tcPr>
            <w:tcW w:w="1001" w:type="dxa"/>
            <w:tcBorders>
              <w:tl2br w:val="nil"/>
              <w:tr2bl w:val="nil"/>
            </w:tcBorders>
            <w:vAlign w:val="center"/>
          </w:tcPr>
          <w:p w14:paraId="4729989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4609AC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AF3F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vAlign w:val="center"/>
          </w:tcPr>
          <w:p w14:paraId="7969EAB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E4325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2CCB66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8F1C4E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9.5</w:t>
            </w:r>
          </w:p>
        </w:tc>
        <w:tc>
          <w:tcPr>
            <w:tcW w:w="2765" w:type="dxa"/>
            <w:tcBorders>
              <w:tl2br w:val="nil"/>
              <w:tr2bl w:val="nil"/>
            </w:tcBorders>
            <w:vAlign w:val="center"/>
          </w:tcPr>
          <w:p w14:paraId="15DD108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spacing w:val="-11"/>
                <w:kern w:val="0"/>
                <w:sz w:val="22"/>
                <w:szCs w:val="22"/>
                <w:u w:val="none"/>
                <w:lang w:val="en-US" w:eastAsia="en-US"/>
              </w:rPr>
              <w:t>行及以上免（少）耕穴播机</w:t>
            </w:r>
          </w:p>
        </w:tc>
        <w:tc>
          <w:tcPr>
            <w:tcW w:w="4388" w:type="dxa"/>
            <w:tcBorders>
              <w:tl2br w:val="nil"/>
              <w:tr2bl w:val="nil"/>
            </w:tcBorders>
            <w:vAlign w:val="center"/>
          </w:tcPr>
          <w:p w14:paraId="74C847E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239B430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2700</w:t>
            </w:r>
          </w:p>
        </w:tc>
        <w:tc>
          <w:tcPr>
            <w:tcW w:w="1001" w:type="dxa"/>
            <w:tcBorders>
              <w:tl2br w:val="nil"/>
              <w:tr2bl w:val="nil"/>
            </w:tcBorders>
            <w:vAlign w:val="center"/>
          </w:tcPr>
          <w:p w14:paraId="192CC23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2F84B7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1A3F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991" w:type="dxa"/>
            <w:vMerge w:val="continue"/>
            <w:tcBorders>
              <w:tl2br w:val="nil"/>
              <w:tr2bl w:val="nil"/>
            </w:tcBorders>
            <w:vAlign w:val="center"/>
          </w:tcPr>
          <w:p w14:paraId="197A762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FE84A9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9B1DFC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7EF7A1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9.7</w:t>
            </w:r>
          </w:p>
        </w:tc>
        <w:tc>
          <w:tcPr>
            <w:tcW w:w="2765" w:type="dxa"/>
            <w:tcBorders>
              <w:tl2br w:val="nil"/>
              <w:tr2bl w:val="nil"/>
            </w:tcBorders>
            <w:vAlign w:val="center"/>
          </w:tcPr>
          <w:p w14:paraId="4BC7381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行高性能穴播机</w:t>
            </w:r>
          </w:p>
        </w:tc>
        <w:tc>
          <w:tcPr>
            <w:tcW w:w="4388" w:type="dxa"/>
            <w:tcBorders>
              <w:tl2br w:val="nil"/>
              <w:tr2bl w:val="nil"/>
            </w:tcBorders>
            <w:vAlign w:val="center"/>
          </w:tcPr>
          <w:p w14:paraId="72EA632C">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行；单体独立同步仿形；行距、株距、播深、镇压强度、施肥量均可独立调节。</w:t>
            </w:r>
          </w:p>
        </w:tc>
        <w:tc>
          <w:tcPr>
            <w:tcW w:w="1107" w:type="dxa"/>
            <w:tcBorders>
              <w:tl2br w:val="nil"/>
              <w:tr2bl w:val="nil"/>
            </w:tcBorders>
            <w:vAlign w:val="center"/>
          </w:tcPr>
          <w:p w14:paraId="4E78B92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900</w:t>
            </w:r>
          </w:p>
        </w:tc>
        <w:tc>
          <w:tcPr>
            <w:tcW w:w="1001" w:type="dxa"/>
            <w:tcBorders>
              <w:tl2br w:val="nil"/>
              <w:tr2bl w:val="nil"/>
            </w:tcBorders>
            <w:vAlign w:val="center"/>
          </w:tcPr>
          <w:p w14:paraId="126B3B0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5728499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7896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5CA36C7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F4F345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190B4E2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rPr>
              <w:t>10.</w:t>
            </w:r>
            <w:r>
              <w:rPr>
                <w:rFonts w:hint="eastAsia" w:ascii="Times New Roman" w:hAnsi="Times New Roman" w:eastAsia="仿宋_GB2312" w:cs="仿宋_GB2312"/>
                <w:i w:val="0"/>
                <w:iCs w:val="0"/>
                <w:color w:val="000000"/>
                <w:spacing w:val="-11"/>
                <w:kern w:val="0"/>
                <w:sz w:val="22"/>
                <w:szCs w:val="22"/>
                <w:u w:val="none"/>
                <w:lang w:val="en-US" w:eastAsia="en-US"/>
              </w:rPr>
              <w:t>单粒（精密）播种机</w:t>
            </w:r>
          </w:p>
        </w:tc>
        <w:tc>
          <w:tcPr>
            <w:tcW w:w="758" w:type="dxa"/>
            <w:tcBorders>
              <w:tl2br w:val="nil"/>
              <w:tr2bl w:val="nil"/>
            </w:tcBorders>
            <w:vAlign w:val="center"/>
          </w:tcPr>
          <w:p w14:paraId="2EF65AD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w:t>
            </w:r>
          </w:p>
        </w:tc>
        <w:tc>
          <w:tcPr>
            <w:tcW w:w="2765" w:type="dxa"/>
            <w:tcBorders>
              <w:tl2br w:val="nil"/>
              <w:tr2bl w:val="nil"/>
            </w:tcBorders>
            <w:vAlign w:val="center"/>
          </w:tcPr>
          <w:p w14:paraId="4F4D414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zh-CN"/>
              </w:rPr>
              <w:t>2—3</w:t>
            </w:r>
            <w:r>
              <w:rPr>
                <w:rFonts w:hint="eastAsia" w:ascii="Times New Roman" w:hAnsi="Times New Roman" w:eastAsia="仿宋_GB2312" w:cs="仿宋_GB2312"/>
                <w:i w:val="0"/>
                <w:iCs w:val="0"/>
                <w:color w:val="000000"/>
                <w:spacing w:val="-11"/>
                <w:kern w:val="0"/>
                <w:sz w:val="22"/>
                <w:szCs w:val="22"/>
                <w:u w:val="none"/>
                <w:lang w:val="en-US" w:eastAsia="en-US"/>
              </w:rPr>
              <w:t>行单粒（精密）播种机</w:t>
            </w:r>
          </w:p>
        </w:tc>
        <w:tc>
          <w:tcPr>
            <w:tcW w:w="4388" w:type="dxa"/>
            <w:tcBorders>
              <w:tl2br w:val="nil"/>
              <w:tr2bl w:val="nil"/>
            </w:tcBorders>
            <w:vAlign w:val="center"/>
          </w:tcPr>
          <w:p w14:paraId="3E80929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6835F2D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790</w:t>
            </w:r>
          </w:p>
        </w:tc>
        <w:tc>
          <w:tcPr>
            <w:tcW w:w="1001" w:type="dxa"/>
            <w:tcBorders>
              <w:tl2br w:val="nil"/>
              <w:tr2bl w:val="nil"/>
            </w:tcBorders>
            <w:vAlign w:val="center"/>
          </w:tcPr>
          <w:p w14:paraId="1EB6F16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restart"/>
            <w:tcBorders>
              <w:tl2br w:val="nil"/>
              <w:tr2bl w:val="nil"/>
            </w:tcBorders>
            <w:vAlign w:val="center"/>
          </w:tcPr>
          <w:p w14:paraId="38A8CDB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普通精量播种机</w:t>
            </w:r>
          </w:p>
        </w:tc>
      </w:tr>
      <w:tr w14:paraId="52BBC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47A6784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1D04D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16BD44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73F3E9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10.2</w:t>
            </w:r>
          </w:p>
        </w:tc>
        <w:tc>
          <w:tcPr>
            <w:tcW w:w="2765" w:type="dxa"/>
            <w:tcBorders>
              <w:tl2br w:val="nil"/>
              <w:tr2bl w:val="nil"/>
            </w:tcBorders>
            <w:vAlign w:val="center"/>
          </w:tcPr>
          <w:p w14:paraId="61BB141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zh-CN"/>
              </w:rPr>
              <w:t>4—5</w:t>
            </w:r>
            <w:r>
              <w:rPr>
                <w:rFonts w:hint="eastAsia" w:ascii="Times New Roman" w:hAnsi="Times New Roman" w:eastAsia="仿宋_GB2312" w:cs="仿宋_GB2312"/>
                <w:i w:val="0"/>
                <w:iCs w:val="0"/>
                <w:color w:val="000000"/>
                <w:spacing w:val="-11"/>
                <w:kern w:val="0"/>
                <w:sz w:val="22"/>
                <w:szCs w:val="22"/>
                <w:u w:val="none"/>
                <w:lang w:val="en-US" w:eastAsia="en-US"/>
              </w:rPr>
              <w:t>行单粒（精密）播种机</w:t>
            </w:r>
          </w:p>
        </w:tc>
        <w:tc>
          <w:tcPr>
            <w:tcW w:w="4388" w:type="dxa"/>
            <w:tcBorders>
              <w:tl2br w:val="nil"/>
              <w:tr2bl w:val="nil"/>
            </w:tcBorders>
            <w:vAlign w:val="center"/>
          </w:tcPr>
          <w:p w14:paraId="7F83C2A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59E1DDB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1600</w:t>
            </w:r>
          </w:p>
        </w:tc>
        <w:tc>
          <w:tcPr>
            <w:tcW w:w="1001" w:type="dxa"/>
            <w:tcBorders>
              <w:tl2br w:val="nil"/>
              <w:tr2bl w:val="nil"/>
            </w:tcBorders>
            <w:vAlign w:val="center"/>
          </w:tcPr>
          <w:p w14:paraId="145B2A1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5585DAC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E81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231FC4C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E22D6A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407F00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877566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10.3</w:t>
            </w:r>
          </w:p>
        </w:tc>
        <w:tc>
          <w:tcPr>
            <w:tcW w:w="2765" w:type="dxa"/>
            <w:tcBorders>
              <w:tl2br w:val="nil"/>
              <w:tr2bl w:val="nil"/>
            </w:tcBorders>
            <w:vAlign w:val="center"/>
          </w:tcPr>
          <w:p w14:paraId="119C7EC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zh-CN"/>
              </w:rPr>
              <w:t>6—10</w:t>
            </w:r>
            <w:r>
              <w:rPr>
                <w:rFonts w:hint="eastAsia" w:ascii="Times New Roman" w:hAnsi="Times New Roman" w:eastAsia="仿宋_GB2312" w:cs="仿宋_GB2312"/>
                <w:i w:val="0"/>
                <w:iCs w:val="0"/>
                <w:color w:val="000000"/>
                <w:spacing w:val="-11"/>
                <w:kern w:val="0"/>
                <w:sz w:val="22"/>
                <w:szCs w:val="22"/>
                <w:u w:val="none"/>
                <w:lang w:val="en-US" w:eastAsia="en-US"/>
              </w:rPr>
              <w:t>行单粒（精密）播种机</w:t>
            </w:r>
          </w:p>
        </w:tc>
        <w:tc>
          <w:tcPr>
            <w:tcW w:w="4388" w:type="dxa"/>
            <w:tcBorders>
              <w:tl2br w:val="nil"/>
              <w:tr2bl w:val="nil"/>
            </w:tcBorders>
            <w:vAlign w:val="center"/>
          </w:tcPr>
          <w:p w14:paraId="3D9AB8C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≤10</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15B2C51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3100</w:t>
            </w:r>
          </w:p>
        </w:tc>
        <w:tc>
          <w:tcPr>
            <w:tcW w:w="1001" w:type="dxa"/>
            <w:tcBorders>
              <w:tl2br w:val="nil"/>
              <w:tr2bl w:val="nil"/>
            </w:tcBorders>
            <w:vAlign w:val="center"/>
          </w:tcPr>
          <w:p w14:paraId="5C601C4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1A2AB14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599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vAlign w:val="center"/>
          </w:tcPr>
          <w:p w14:paraId="75798FE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1B1C26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D17A08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94CFF1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10.4</w:t>
            </w:r>
          </w:p>
        </w:tc>
        <w:tc>
          <w:tcPr>
            <w:tcW w:w="2765" w:type="dxa"/>
            <w:tcBorders>
              <w:tl2br w:val="nil"/>
              <w:tr2bl w:val="nil"/>
            </w:tcBorders>
            <w:vAlign w:val="center"/>
          </w:tcPr>
          <w:p w14:paraId="7C00BC7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行及以上单粒（精密）播种机</w:t>
            </w:r>
          </w:p>
        </w:tc>
        <w:tc>
          <w:tcPr>
            <w:tcW w:w="4388" w:type="dxa"/>
            <w:tcBorders>
              <w:tl2br w:val="nil"/>
              <w:tr2bl w:val="nil"/>
            </w:tcBorders>
            <w:vAlign w:val="center"/>
          </w:tcPr>
          <w:p w14:paraId="7427969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6399DB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3700</w:t>
            </w:r>
          </w:p>
        </w:tc>
        <w:tc>
          <w:tcPr>
            <w:tcW w:w="1001" w:type="dxa"/>
            <w:tcBorders>
              <w:tl2br w:val="nil"/>
              <w:tr2bl w:val="nil"/>
            </w:tcBorders>
            <w:vAlign w:val="center"/>
          </w:tcPr>
          <w:p w14:paraId="6C4A6E7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2F6C1C6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58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vAlign w:val="center"/>
          </w:tcPr>
          <w:p w14:paraId="00904C5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779833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BB8753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4B450D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10.5</w:t>
            </w:r>
          </w:p>
        </w:tc>
        <w:tc>
          <w:tcPr>
            <w:tcW w:w="2765" w:type="dxa"/>
            <w:tcBorders>
              <w:tl2br w:val="nil"/>
              <w:tr2bl w:val="nil"/>
            </w:tcBorders>
            <w:vAlign w:val="center"/>
          </w:tcPr>
          <w:p w14:paraId="318AF84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行免（少）耕单粒（精密）播种机</w:t>
            </w:r>
          </w:p>
        </w:tc>
        <w:tc>
          <w:tcPr>
            <w:tcW w:w="4388" w:type="dxa"/>
            <w:tcBorders>
              <w:tl2br w:val="nil"/>
              <w:tr2bl w:val="nil"/>
            </w:tcBorders>
            <w:vAlign w:val="center"/>
          </w:tcPr>
          <w:p w14:paraId="72F01C1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68F8075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w:t>
            </w:r>
          </w:p>
        </w:tc>
        <w:tc>
          <w:tcPr>
            <w:tcW w:w="1001" w:type="dxa"/>
            <w:tcBorders>
              <w:tl2br w:val="nil"/>
              <w:tr2bl w:val="nil"/>
            </w:tcBorders>
            <w:vAlign w:val="center"/>
          </w:tcPr>
          <w:p w14:paraId="58EEFB3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1622321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EAE2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991" w:type="dxa"/>
            <w:vMerge w:val="continue"/>
            <w:tcBorders>
              <w:tl2br w:val="nil"/>
              <w:tr2bl w:val="nil"/>
            </w:tcBorders>
            <w:vAlign w:val="center"/>
          </w:tcPr>
          <w:p w14:paraId="4703EC7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684673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6D46FC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7C498D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10.6</w:t>
            </w:r>
          </w:p>
        </w:tc>
        <w:tc>
          <w:tcPr>
            <w:tcW w:w="2765" w:type="dxa"/>
            <w:tcBorders>
              <w:tl2br w:val="nil"/>
              <w:tr2bl w:val="nil"/>
            </w:tcBorders>
            <w:vAlign w:val="center"/>
          </w:tcPr>
          <w:p w14:paraId="24AE2B1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行免（少）耕单粒（精密）播种机</w:t>
            </w:r>
          </w:p>
        </w:tc>
        <w:tc>
          <w:tcPr>
            <w:tcW w:w="4388" w:type="dxa"/>
            <w:tcBorders>
              <w:tl2br w:val="nil"/>
              <w:tr2bl w:val="nil"/>
            </w:tcBorders>
            <w:vAlign w:val="center"/>
          </w:tcPr>
          <w:p w14:paraId="4CEA345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65DD05C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1800</w:t>
            </w:r>
          </w:p>
        </w:tc>
        <w:tc>
          <w:tcPr>
            <w:tcW w:w="1001" w:type="dxa"/>
            <w:tcBorders>
              <w:tl2br w:val="nil"/>
              <w:tr2bl w:val="nil"/>
            </w:tcBorders>
            <w:vAlign w:val="center"/>
          </w:tcPr>
          <w:p w14:paraId="73F979C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5649100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D01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91" w:type="dxa"/>
            <w:vMerge w:val="restart"/>
            <w:tcBorders>
              <w:tl2br w:val="nil"/>
              <w:tr2bl w:val="nil"/>
            </w:tcBorders>
            <w:vAlign w:val="center"/>
          </w:tcPr>
          <w:p w14:paraId="7D81486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二、种植施肥机械</w:t>
            </w:r>
          </w:p>
        </w:tc>
        <w:tc>
          <w:tcPr>
            <w:tcW w:w="1156" w:type="dxa"/>
            <w:vMerge w:val="restart"/>
            <w:tcBorders>
              <w:tl2br w:val="nil"/>
              <w:tr2bl w:val="nil"/>
            </w:tcBorders>
            <w:vAlign w:val="center"/>
          </w:tcPr>
          <w:p w14:paraId="26F01F1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（四）播种机械（可含施肥功能）</w:t>
            </w:r>
          </w:p>
        </w:tc>
        <w:tc>
          <w:tcPr>
            <w:tcW w:w="714" w:type="dxa"/>
            <w:vMerge w:val="restart"/>
            <w:tcBorders>
              <w:tl2br w:val="nil"/>
              <w:tr2bl w:val="nil"/>
            </w:tcBorders>
            <w:vAlign w:val="center"/>
          </w:tcPr>
          <w:p w14:paraId="1CCF5E8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r>
              <w:rPr>
                <w:rFonts w:hint="eastAsia" w:ascii="Times New Roman" w:hAnsi="Times New Roman" w:eastAsia="仿宋_GB2312" w:cs="仿宋_GB2312"/>
                <w:i w:val="0"/>
                <w:iCs w:val="0"/>
                <w:color w:val="000000"/>
                <w:spacing w:val="-11"/>
                <w:kern w:val="0"/>
                <w:sz w:val="22"/>
                <w:szCs w:val="22"/>
                <w:u w:val="none"/>
                <w:lang w:val="en-US" w:eastAsia="zh-CN"/>
              </w:rPr>
              <w:t>10.</w:t>
            </w:r>
            <w:r>
              <w:rPr>
                <w:rFonts w:hint="eastAsia" w:ascii="Times New Roman" w:hAnsi="Times New Roman" w:eastAsia="仿宋_GB2312" w:cs="仿宋_GB2312"/>
                <w:i w:val="0"/>
                <w:iCs w:val="0"/>
                <w:color w:val="000000"/>
                <w:spacing w:val="-11"/>
                <w:kern w:val="0"/>
                <w:sz w:val="22"/>
                <w:szCs w:val="22"/>
                <w:u w:val="none"/>
                <w:lang w:val="en-US" w:eastAsia="en-US"/>
              </w:rPr>
              <w:t>单粒（精密）播种机</w:t>
            </w:r>
          </w:p>
        </w:tc>
        <w:tc>
          <w:tcPr>
            <w:tcW w:w="758" w:type="dxa"/>
            <w:tcBorders>
              <w:tl2br w:val="nil"/>
              <w:tr2bl w:val="nil"/>
            </w:tcBorders>
            <w:vAlign w:val="center"/>
          </w:tcPr>
          <w:p w14:paraId="50BF567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10.7</w:t>
            </w:r>
          </w:p>
        </w:tc>
        <w:tc>
          <w:tcPr>
            <w:tcW w:w="2765" w:type="dxa"/>
            <w:tcBorders>
              <w:tl2br w:val="nil"/>
              <w:tr2bl w:val="nil"/>
            </w:tcBorders>
            <w:vAlign w:val="center"/>
          </w:tcPr>
          <w:p w14:paraId="403C3CD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—10</w:t>
            </w:r>
            <w:r>
              <w:rPr>
                <w:rFonts w:hint="eastAsia" w:ascii="Times New Roman" w:hAnsi="Times New Roman" w:eastAsia="仿宋_GB2312" w:cs="仿宋_GB2312"/>
                <w:i w:val="0"/>
                <w:iCs w:val="0"/>
                <w:color w:val="000000"/>
                <w:kern w:val="0"/>
                <w:sz w:val="22"/>
                <w:szCs w:val="22"/>
                <w:u w:val="none"/>
                <w:lang w:val="en-US" w:eastAsia="en-US"/>
              </w:rPr>
              <w:t>行免（少）耕单粒（精密）播种机</w:t>
            </w:r>
          </w:p>
        </w:tc>
        <w:tc>
          <w:tcPr>
            <w:tcW w:w="4388" w:type="dxa"/>
            <w:tcBorders>
              <w:tl2br w:val="nil"/>
              <w:tr2bl w:val="nil"/>
            </w:tcBorders>
            <w:vAlign w:val="center"/>
          </w:tcPr>
          <w:p w14:paraId="3C04DEA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≤10</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59893B7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5200</w:t>
            </w:r>
          </w:p>
        </w:tc>
        <w:tc>
          <w:tcPr>
            <w:tcW w:w="1001" w:type="dxa"/>
            <w:tcBorders>
              <w:tl2br w:val="nil"/>
              <w:tr2bl w:val="nil"/>
            </w:tcBorders>
            <w:vAlign w:val="center"/>
          </w:tcPr>
          <w:p w14:paraId="477926A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5379CF9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203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91" w:type="dxa"/>
            <w:vMerge w:val="continue"/>
            <w:tcBorders>
              <w:tl2br w:val="nil"/>
              <w:tr2bl w:val="nil"/>
            </w:tcBorders>
            <w:vAlign w:val="center"/>
          </w:tcPr>
          <w:p w14:paraId="1244615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310FC1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BCE6B6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1EEE71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10.8</w:t>
            </w:r>
          </w:p>
        </w:tc>
        <w:tc>
          <w:tcPr>
            <w:tcW w:w="2765" w:type="dxa"/>
            <w:tcBorders>
              <w:tl2br w:val="nil"/>
              <w:tr2bl w:val="nil"/>
            </w:tcBorders>
            <w:vAlign w:val="center"/>
          </w:tcPr>
          <w:p w14:paraId="262C8B2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行及以上免（少）耕单粒（精密）播种机</w:t>
            </w:r>
          </w:p>
        </w:tc>
        <w:tc>
          <w:tcPr>
            <w:tcW w:w="4388" w:type="dxa"/>
            <w:tcBorders>
              <w:tl2br w:val="nil"/>
              <w:tr2bl w:val="nil"/>
            </w:tcBorders>
            <w:vAlign w:val="center"/>
          </w:tcPr>
          <w:p w14:paraId="2CD6CF8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50A5F07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6200</w:t>
            </w:r>
          </w:p>
        </w:tc>
        <w:tc>
          <w:tcPr>
            <w:tcW w:w="1001" w:type="dxa"/>
            <w:tcBorders>
              <w:tl2br w:val="nil"/>
              <w:tr2bl w:val="nil"/>
            </w:tcBorders>
            <w:vAlign w:val="center"/>
          </w:tcPr>
          <w:p w14:paraId="558EAE9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3277585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9E11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991" w:type="dxa"/>
            <w:vMerge w:val="continue"/>
            <w:tcBorders>
              <w:tl2br w:val="nil"/>
              <w:tr2bl w:val="nil"/>
            </w:tcBorders>
            <w:vAlign w:val="center"/>
          </w:tcPr>
          <w:p w14:paraId="4CE98B8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815B2F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83449C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96AC43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10.9</w:t>
            </w:r>
          </w:p>
        </w:tc>
        <w:tc>
          <w:tcPr>
            <w:tcW w:w="2765" w:type="dxa"/>
            <w:tcBorders>
              <w:tl2br w:val="nil"/>
              <w:tr2bl w:val="nil"/>
            </w:tcBorders>
            <w:vAlign w:val="center"/>
          </w:tcPr>
          <w:p w14:paraId="59E1E45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行高性能单粒（精密）播种机</w:t>
            </w:r>
          </w:p>
        </w:tc>
        <w:tc>
          <w:tcPr>
            <w:tcW w:w="4388" w:type="dxa"/>
            <w:tcBorders>
              <w:tl2br w:val="nil"/>
              <w:tr2bl w:val="nil"/>
            </w:tcBorders>
            <w:vAlign w:val="center"/>
          </w:tcPr>
          <w:p w14:paraId="5677BC0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行；排种器数量</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个；单体结构质量</w:t>
            </w:r>
            <w:r>
              <w:rPr>
                <w:rStyle w:val="10"/>
                <w:rFonts w:hint="eastAsia" w:ascii="Times New Roman" w:hAnsi="Times New Roman" w:eastAsia="仿宋_GB2312" w:cs="仿宋_GB2312"/>
                <w:sz w:val="22"/>
                <w:szCs w:val="22"/>
                <w:lang w:val="en-US" w:eastAsia="zh-CN"/>
              </w:rPr>
              <w:t>≥110kg</w:t>
            </w:r>
            <w:r>
              <w:rPr>
                <w:rFonts w:hint="eastAsia" w:ascii="Times New Roman" w:hAnsi="Times New Roman" w:eastAsia="仿宋_GB2312" w:cs="仿宋_GB2312"/>
                <w:i w:val="0"/>
                <w:iCs w:val="0"/>
                <w:color w:val="000000"/>
                <w:kern w:val="0"/>
                <w:sz w:val="22"/>
                <w:szCs w:val="22"/>
                <w:u w:val="none"/>
                <w:lang w:val="en-US" w:eastAsia="en-US"/>
              </w:rPr>
              <w:t>；排种器型式：指夹式、气力式；指夹式最低作业速度</w:t>
            </w:r>
            <w:r>
              <w:rPr>
                <w:rStyle w:val="10"/>
                <w:rFonts w:hint="eastAsia" w:ascii="Times New Roman" w:hAnsi="Times New Roman" w:eastAsia="仿宋_GB2312" w:cs="仿宋_GB2312"/>
                <w:sz w:val="22"/>
                <w:szCs w:val="22"/>
                <w:lang w:val="en-US" w:eastAsia="zh-CN"/>
              </w:rPr>
              <w:t>≥6km/h</w:t>
            </w:r>
            <w:r>
              <w:rPr>
                <w:rFonts w:hint="eastAsia" w:ascii="Times New Roman" w:hAnsi="Times New Roman" w:eastAsia="仿宋_GB2312" w:cs="仿宋_GB2312"/>
                <w:i w:val="0"/>
                <w:iCs w:val="0"/>
                <w:color w:val="000000"/>
                <w:kern w:val="0"/>
                <w:sz w:val="22"/>
                <w:szCs w:val="22"/>
                <w:u w:val="none"/>
                <w:lang w:val="en-US" w:eastAsia="en-US"/>
              </w:rPr>
              <w:t>；气力式最低作业速度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；单体独立同步仿形；独立无级或多级镇压机构</w:t>
            </w:r>
          </w:p>
        </w:tc>
        <w:tc>
          <w:tcPr>
            <w:tcW w:w="1107" w:type="dxa"/>
            <w:tcBorders>
              <w:tl2br w:val="nil"/>
              <w:tr2bl w:val="nil"/>
            </w:tcBorders>
            <w:vAlign w:val="center"/>
          </w:tcPr>
          <w:p w14:paraId="7B028E5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5800</w:t>
            </w:r>
          </w:p>
        </w:tc>
        <w:tc>
          <w:tcPr>
            <w:tcW w:w="1001" w:type="dxa"/>
            <w:tcBorders>
              <w:tl2br w:val="nil"/>
              <w:tr2bl w:val="nil"/>
            </w:tcBorders>
            <w:vAlign w:val="center"/>
          </w:tcPr>
          <w:p w14:paraId="178E668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15CFB3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高性能单粒（精密）播种机</w:t>
            </w:r>
          </w:p>
        </w:tc>
      </w:tr>
      <w:tr w14:paraId="4FCF9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991" w:type="dxa"/>
            <w:vMerge w:val="continue"/>
            <w:tcBorders>
              <w:tl2br w:val="nil"/>
              <w:tr2bl w:val="nil"/>
            </w:tcBorders>
            <w:vAlign w:val="center"/>
          </w:tcPr>
          <w:p w14:paraId="2750DA3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FD5E8D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9862F2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014A1C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10.10</w:t>
            </w:r>
          </w:p>
        </w:tc>
        <w:tc>
          <w:tcPr>
            <w:tcW w:w="2765" w:type="dxa"/>
            <w:tcBorders>
              <w:tl2br w:val="nil"/>
              <w:tr2bl w:val="nil"/>
            </w:tcBorders>
            <w:vAlign w:val="center"/>
          </w:tcPr>
          <w:p w14:paraId="728C323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行高性能单粒（精密）播种机</w:t>
            </w:r>
          </w:p>
        </w:tc>
        <w:tc>
          <w:tcPr>
            <w:tcW w:w="4388" w:type="dxa"/>
            <w:tcBorders>
              <w:tl2br w:val="nil"/>
              <w:tr2bl w:val="nil"/>
            </w:tcBorders>
            <w:vAlign w:val="center"/>
          </w:tcPr>
          <w:p w14:paraId="44E1EA4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行；排种器数量</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个；单体结构质量</w:t>
            </w:r>
            <w:r>
              <w:rPr>
                <w:rStyle w:val="10"/>
                <w:rFonts w:hint="eastAsia" w:ascii="Times New Roman" w:hAnsi="Times New Roman" w:eastAsia="仿宋_GB2312" w:cs="仿宋_GB2312"/>
                <w:sz w:val="22"/>
                <w:szCs w:val="22"/>
                <w:lang w:val="en-US" w:eastAsia="zh-CN"/>
              </w:rPr>
              <w:t>≥110kg</w:t>
            </w:r>
            <w:r>
              <w:rPr>
                <w:rFonts w:hint="eastAsia" w:ascii="Times New Roman" w:hAnsi="Times New Roman" w:eastAsia="仿宋_GB2312" w:cs="仿宋_GB2312"/>
                <w:i w:val="0"/>
                <w:iCs w:val="0"/>
                <w:color w:val="000000"/>
                <w:kern w:val="0"/>
                <w:sz w:val="22"/>
                <w:szCs w:val="22"/>
                <w:u w:val="none"/>
                <w:lang w:val="en-US" w:eastAsia="en-US"/>
              </w:rPr>
              <w:t>；排种器型式：指夹式、气力式；指夹式最低作业速度</w:t>
            </w:r>
            <w:r>
              <w:rPr>
                <w:rStyle w:val="10"/>
                <w:rFonts w:hint="eastAsia" w:ascii="Times New Roman" w:hAnsi="Times New Roman" w:eastAsia="仿宋_GB2312" w:cs="仿宋_GB2312"/>
                <w:sz w:val="22"/>
                <w:szCs w:val="22"/>
                <w:lang w:val="en-US" w:eastAsia="zh-CN"/>
              </w:rPr>
              <w:t>≥6km/h</w:t>
            </w:r>
            <w:r>
              <w:rPr>
                <w:rFonts w:hint="eastAsia" w:ascii="Times New Roman" w:hAnsi="Times New Roman" w:eastAsia="仿宋_GB2312" w:cs="仿宋_GB2312"/>
                <w:i w:val="0"/>
                <w:iCs w:val="0"/>
                <w:color w:val="000000"/>
                <w:kern w:val="0"/>
                <w:sz w:val="22"/>
                <w:szCs w:val="22"/>
                <w:u w:val="none"/>
                <w:lang w:val="en-US" w:eastAsia="en-US"/>
              </w:rPr>
              <w:t>；气力式最低作业速度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；单体独立同步仿形；独立无级或多级镇压机构</w:t>
            </w:r>
          </w:p>
        </w:tc>
        <w:tc>
          <w:tcPr>
            <w:tcW w:w="1107" w:type="dxa"/>
            <w:tcBorders>
              <w:tl2br w:val="nil"/>
              <w:tr2bl w:val="nil"/>
            </w:tcBorders>
            <w:vAlign w:val="center"/>
          </w:tcPr>
          <w:p w14:paraId="5A911C7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10600</w:t>
            </w:r>
          </w:p>
        </w:tc>
        <w:tc>
          <w:tcPr>
            <w:tcW w:w="1001" w:type="dxa"/>
            <w:tcBorders>
              <w:tl2br w:val="nil"/>
              <w:tr2bl w:val="nil"/>
            </w:tcBorders>
            <w:vAlign w:val="center"/>
          </w:tcPr>
          <w:p w14:paraId="46DAF00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EADBBE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5337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991" w:type="dxa"/>
            <w:vMerge w:val="continue"/>
            <w:tcBorders>
              <w:tl2br w:val="nil"/>
              <w:tr2bl w:val="nil"/>
            </w:tcBorders>
            <w:vAlign w:val="center"/>
          </w:tcPr>
          <w:p w14:paraId="1DFD7E0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43FA56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F36817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9EEC22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10.11</w:t>
            </w:r>
          </w:p>
        </w:tc>
        <w:tc>
          <w:tcPr>
            <w:tcW w:w="2765" w:type="dxa"/>
            <w:tcBorders>
              <w:tl2br w:val="nil"/>
              <w:tr2bl w:val="nil"/>
            </w:tcBorders>
            <w:vAlign w:val="center"/>
          </w:tcPr>
          <w:p w14:paraId="254A0DE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6—10</w:t>
            </w:r>
            <w:r>
              <w:rPr>
                <w:rFonts w:hint="eastAsia" w:ascii="Times New Roman" w:hAnsi="Times New Roman" w:eastAsia="仿宋_GB2312" w:cs="仿宋_GB2312"/>
                <w:i w:val="0"/>
                <w:iCs w:val="0"/>
                <w:color w:val="000000"/>
                <w:kern w:val="0"/>
                <w:sz w:val="22"/>
                <w:szCs w:val="22"/>
                <w:u w:val="none"/>
                <w:lang w:val="en-US" w:eastAsia="en-US"/>
              </w:rPr>
              <w:t>行高性能单粒（精密）播种机</w:t>
            </w:r>
          </w:p>
        </w:tc>
        <w:tc>
          <w:tcPr>
            <w:tcW w:w="4388" w:type="dxa"/>
            <w:tcBorders>
              <w:tl2br w:val="nil"/>
              <w:tr2bl w:val="nil"/>
            </w:tcBorders>
            <w:vAlign w:val="center"/>
          </w:tcPr>
          <w:p w14:paraId="25CF7FF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≤10</w:t>
            </w:r>
            <w:r>
              <w:rPr>
                <w:rFonts w:hint="eastAsia" w:ascii="Times New Roman" w:hAnsi="Times New Roman" w:eastAsia="仿宋_GB2312" w:cs="仿宋_GB2312"/>
                <w:i w:val="0"/>
                <w:iCs w:val="0"/>
                <w:color w:val="000000"/>
                <w:kern w:val="0"/>
                <w:sz w:val="22"/>
                <w:szCs w:val="22"/>
                <w:u w:val="none"/>
                <w:lang w:val="en-US" w:eastAsia="en-US"/>
              </w:rPr>
              <w:t>行；排种器数量</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个；单体结构质量</w:t>
            </w:r>
            <w:r>
              <w:rPr>
                <w:rStyle w:val="10"/>
                <w:rFonts w:hint="eastAsia" w:ascii="Times New Roman" w:hAnsi="Times New Roman" w:eastAsia="仿宋_GB2312" w:cs="仿宋_GB2312"/>
                <w:sz w:val="22"/>
                <w:szCs w:val="22"/>
                <w:lang w:val="en-US" w:eastAsia="zh-CN"/>
              </w:rPr>
              <w:t>≥110kg</w:t>
            </w:r>
            <w:r>
              <w:rPr>
                <w:rFonts w:hint="eastAsia" w:ascii="Times New Roman" w:hAnsi="Times New Roman" w:eastAsia="仿宋_GB2312" w:cs="仿宋_GB2312"/>
                <w:i w:val="0"/>
                <w:iCs w:val="0"/>
                <w:color w:val="000000"/>
                <w:kern w:val="0"/>
                <w:sz w:val="22"/>
                <w:szCs w:val="22"/>
                <w:u w:val="none"/>
                <w:lang w:val="en-US" w:eastAsia="en-US"/>
              </w:rPr>
              <w:t>；排种器型式：指夹式、气力式；指夹式最低作业速度</w:t>
            </w:r>
            <w:r>
              <w:rPr>
                <w:rStyle w:val="10"/>
                <w:rFonts w:hint="eastAsia" w:ascii="Times New Roman" w:hAnsi="Times New Roman" w:eastAsia="仿宋_GB2312" w:cs="仿宋_GB2312"/>
                <w:sz w:val="22"/>
                <w:szCs w:val="22"/>
                <w:lang w:val="en-US" w:eastAsia="zh-CN"/>
              </w:rPr>
              <w:t>≥6km/h</w:t>
            </w:r>
            <w:r>
              <w:rPr>
                <w:rFonts w:hint="eastAsia" w:ascii="Times New Roman" w:hAnsi="Times New Roman" w:eastAsia="仿宋_GB2312" w:cs="仿宋_GB2312"/>
                <w:i w:val="0"/>
                <w:iCs w:val="0"/>
                <w:color w:val="000000"/>
                <w:kern w:val="0"/>
                <w:sz w:val="22"/>
                <w:szCs w:val="22"/>
                <w:u w:val="none"/>
                <w:lang w:val="en-US" w:eastAsia="en-US"/>
              </w:rPr>
              <w:t>；气力式最低作业速度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；单体独立同步仿形；独立无级或多级镇压机构</w:t>
            </w:r>
          </w:p>
        </w:tc>
        <w:tc>
          <w:tcPr>
            <w:tcW w:w="1107" w:type="dxa"/>
            <w:tcBorders>
              <w:tl2br w:val="nil"/>
              <w:tr2bl w:val="nil"/>
            </w:tcBorders>
            <w:vAlign w:val="center"/>
          </w:tcPr>
          <w:p w14:paraId="46AB4BB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18800</w:t>
            </w:r>
          </w:p>
        </w:tc>
        <w:tc>
          <w:tcPr>
            <w:tcW w:w="1001" w:type="dxa"/>
            <w:tcBorders>
              <w:tl2br w:val="nil"/>
              <w:tr2bl w:val="nil"/>
            </w:tcBorders>
            <w:vAlign w:val="center"/>
          </w:tcPr>
          <w:p w14:paraId="24AFA5D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restart"/>
            <w:tcBorders>
              <w:tl2br w:val="nil"/>
              <w:tr2bl w:val="nil"/>
            </w:tcBorders>
            <w:vAlign w:val="center"/>
          </w:tcPr>
          <w:p w14:paraId="588B2C2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高性能单粒（精密）播种机</w:t>
            </w:r>
          </w:p>
        </w:tc>
      </w:tr>
      <w:tr w14:paraId="702EC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991" w:type="dxa"/>
            <w:vMerge w:val="continue"/>
            <w:tcBorders>
              <w:tl2br w:val="nil"/>
              <w:tr2bl w:val="nil"/>
            </w:tcBorders>
            <w:vAlign w:val="center"/>
          </w:tcPr>
          <w:p w14:paraId="6C375BD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CE8130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B0CCEE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874ED9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10.12</w:t>
            </w:r>
          </w:p>
        </w:tc>
        <w:tc>
          <w:tcPr>
            <w:tcW w:w="2765" w:type="dxa"/>
            <w:tcBorders>
              <w:tl2br w:val="nil"/>
              <w:tr2bl w:val="nil"/>
            </w:tcBorders>
            <w:vAlign w:val="center"/>
          </w:tcPr>
          <w:p w14:paraId="4EA8350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行及以上高性能单粒（精密）播种机</w:t>
            </w:r>
          </w:p>
        </w:tc>
        <w:tc>
          <w:tcPr>
            <w:tcW w:w="4388" w:type="dxa"/>
            <w:tcBorders>
              <w:tl2br w:val="nil"/>
              <w:tr2bl w:val="nil"/>
            </w:tcBorders>
            <w:vAlign w:val="center"/>
          </w:tcPr>
          <w:p w14:paraId="6679C12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行；排种器数量</w:t>
            </w:r>
            <w:r>
              <w:rPr>
                <w:rStyle w:val="10"/>
                <w:rFonts w:hint="eastAsia" w:ascii="Times New Roman" w:hAnsi="Times New Roman" w:eastAsia="仿宋_GB2312" w:cs="仿宋_GB2312"/>
                <w:sz w:val="22"/>
                <w:szCs w:val="22"/>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个；单体结构质量</w:t>
            </w:r>
            <w:r>
              <w:rPr>
                <w:rStyle w:val="10"/>
                <w:rFonts w:hint="eastAsia" w:ascii="Times New Roman" w:hAnsi="Times New Roman" w:eastAsia="仿宋_GB2312" w:cs="仿宋_GB2312"/>
                <w:sz w:val="22"/>
                <w:szCs w:val="22"/>
                <w:lang w:val="en-US" w:eastAsia="zh-CN"/>
              </w:rPr>
              <w:t>≥110kg</w:t>
            </w:r>
            <w:r>
              <w:rPr>
                <w:rFonts w:hint="eastAsia" w:ascii="Times New Roman" w:hAnsi="Times New Roman" w:eastAsia="仿宋_GB2312" w:cs="仿宋_GB2312"/>
                <w:i w:val="0"/>
                <w:iCs w:val="0"/>
                <w:color w:val="000000"/>
                <w:kern w:val="0"/>
                <w:sz w:val="22"/>
                <w:szCs w:val="22"/>
                <w:u w:val="none"/>
                <w:lang w:val="en-US" w:eastAsia="en-US"/>
              </w:rPr>
              <w:t>；排种器型式：指夹式、气力式；指夹式最低作业速度</w:t>
            </w:r>
            <w:r>
              <w:rPr>
                <w:rStyle w:val="10"/>
                <w:rFonts w:hint="eastAsia" w:ascii="Times New Roman" w:hAnsi="Times New Roman" w:eastAsia="仿宋_GB2312" w:cs="仿宋_GB2312"/>
                <w:sz w:val="22"/>
                <w:szCs w:val="22"/>
                <w:lang w:val="en-US" w:eastAsia="zh-CN"/>
              </w:rPr>
              <w:t>≥6km/h</w:t>
            </w:r>
            <w:r>
              <w:rPr>
                <w:rFonts w:hint="eastAsia" w:ascii="Times New Roman" w:hAnsi="Times New Roman" w:eastAsia="仿宋_GB2312" w:cs="仿宋_GB2312"/>
                <w:i w:val="0"/>
                <w:iCs w:val="0"/>
                <w:color w:val="000000"/>
                <w:kern w:val="0"/>
                <w:sz w:val="22"/>
                <w:szCs w:val="22"/>
                <w:u w:val="none"/>
                <w:lang w:val="en-US" w:eastAsia="en-US"/>
              </w:rPr>
              <w:t>；气力式最低作业速度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；单体独立同步仿形；独立无级或多级镇压机构</w:t>
            </w:r>
          </w:p>
        </w:tc>
        <w:tc>
          <w:tcPr>
            <w:tcW w:w="1107" w:type="dxa"/>
            <w:tcBorders>
              <w:tl2br w:val="nil"/>
              <w:tr2bl w:val="nil"/>
            </w:tcBorders>
            <w:vAlign w:val="center"/>
          </w:tcPr>
          <w:p w14:paraId="685DF81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25900</w:t>
            </w:r>
          </w:p>
        </w:tc>
        <w:tc>
          <w:tcPr>
            <w:tcW w:w="1001" w:type="dxa"/>
            <w:tcBorders>
              <w:tl2br w:val="nil"/>
              <w:tr2bl w:val="nil"/>
            </w:tcBorders>
            <w:vAlign w:val="center"/>
          </w:tcPr>
          <w:p w14:paraId="4A370C0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16087A7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142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trPr>
        <w:tc>
          <w:tcPr>
            <w:tcW w:w="991" w:type="dxa"/>
            <w:vMerge w:val="continue"/>
            <w:tcBorders>
              <w:tl2br w:val="nil"/>
              <w:tr2bl w:val="nil"/>
            </w:tcBorders>
            <w:vAlign w:val="center"/>
          </w:tcPr>
          <w:p w14:paraId="3A3A817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A55EA1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06D270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2EDFA6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10.13</w:t>
            </w:r>
          </w:p>
        </w:tc>
        <w:tc>
          <w:tcPr>
            <w:tcW w:w="2765" w:type="dxa"/>
            <w:tcBorders>
              <w:tl2br w:val="nil"/>
              <w:tr2bl w:val="nil"/>
            </w:tcBorders>
            <w:vAlign w:val="center"/>
          </w:tcPr>
          <w:p w14:paraId="2491E38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行高性能免耕单粒（精密）播种机</w:t>
            </w:r>
          </w:p>
        </w:tc>
        <w:tc>
          <w:tcPr>
            <w:tcW w:w="4388" w:type="dxa"/>
            <w:tcBorders>
              <w:tl2br w:val="nil"/>
              <w:tr2bl w:val="nil"/>
            </w:tcBorders>
            <w:vAlign w:val="center"/>
          </w:tcPr>
          <w:p w14:paraId="0819C65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行；排种器数量</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个；单体结构质量</w:t>
            </w:r>
            <w:r>
              <w:rPr>
                <w:rStyle w:val="10"/>
                <w:rFonts w:hint="eastAsia" w:ascii="Times New Roman" w:hAnsi="Times New Roman" w:eastAsia="仿宋_GB2312" w:cs="仿宋_GB2312"/>
                <w:sz w:val="22"/>
                <w:szCs w:val="22"/>
                <w:lang w:val="en-US" w:eastAsia="zh-CN"/>
              </w:rPr>
              <w:t>≥130kg</w:t>
            </w:r>
            <w:r>
              <w:rPr>
                <w:rFonts w:hint="eastAsia" w:ascii="Times New Roman" w:hAnsi="Times New Roman" w:eastAsia="仿宋_GB2312" w:cs="仿宋_GB2312"/>
                <w:i w:val="0"/>
                <w:iCs w:val="0"/>
                <w:color w:val="000000"/>
                <w:kern w:val="0"/>
                <w:sz w:val="22"/>
                <w:szCs w:val="22"/>
                <w:u w:val="none"/>
                <w:lang w:val="en-US" w:eastAsia="en-US"/>
              </w:rPr>
              <w:t>；排种器型式：指夹式、气力式；指夹式最低作业速度</w:t>
            </w:r>
            <w:r>
              <w:rPr>
                <w:rStyle w:val="10"/>
                <w:rFonts w:hint="eastAsia" w:ascii="Times New Roman" w:hAnsi="Times New Roman" w:eastAsia="仿宋_GB2312" w:cs="仿宋_GB2312"/>
                <w:sz w:val="22"/>
                <w:szCs w:val="22"/>
                <w:lang w:val="en-US" w:eastAsia="zh-CN"/>
              </w:rPr>
              <w:t>≥6km/h</w:t>
            </w:r>
            <w:r>
              <w:rPr>
                <w:rFonts w:hint="eastAsia" w:ascii="Times New Roman" w:hAnsi="Times New Roman" w:eastAsia="仿宋_GB2312" w:cs="仿宋_GB2312"/>
                <w:i w:val="0"/>
                <w:iCs w:val="0"/>
                <w:color w:val="000000"/>
                <w:kern w:val="0"/>
                <w:sz w:val="22"/>
                <w:szCs w:val="22"/>
                <w:u w:val="none"/>
                <w:lang w:val="en-US" w:eastAsia="en-US"/>
              </w:rPr>
              <w:t>；气力式最低作业速度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；单体独立同步仿形；独立无级或多级镇压机构；独立防缠绕式破茬清垄机构</w:t>
            </w:r>
          </w:p>
        </w:tc>
        <w:tc>
          <w:tcPr>
            <w:tcW w:w="1107" w:type="dxa"/>
            <w:tcBorders>
              <w:tl2br w:val="nil"/>
              <w:tr2bl w:val="nil"/>
            </w:tcBorders>
            <w:vAlign w:val="center"/>
          </w:tcPr>
          <w:p w14:paraId="754E33B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10500</w:t>
            </w:r>
          </w:p>
        </w:tc>
        <w:tc>
          <w:tcPr>
            <w:tcW w:w="1001" w:type="dxa"/>
            <w:tcBorders>
              <w:tl2br w:val="nil"/>
              <w:tr2bl w:val="nil"/>
            </w:tcBorders>
            <w:vAlign w:val="center"/>
          </w:tcPr>
          <w:p w14:paraId="53948CC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2504A77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EB8D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991" w:type="dxa"/>
            <w:vMerge w:val="restart"/>
            <w:tcBorders>
              <w:tl2br w:val="nil"/>
              <w:tr2bl w:val="nil"/>
            </w:tcBorders>
            <w:vAlign w:val="center"/>
          </w:tcPr>
          <w:p w14:paraId="2AB1808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二、种植施肥机械</w:t>
            </w:r>
          </w:p>
        </w:tc>
        <w:tc>
          <w:tcPr>
            <w:tcW w:w="1156" w:type="dxa"/>
            <w:vMerge w:val="restart"/>
            <w:tcBorders>
              <w:tl2br w:val="nil"/>
              <w:tr2bl w:val="nil"/>
            </w:tcBorders>
            <w:vAlign w:val="center"/>
          </w:tcPr>
          <w:p w14:paraId="2E4412B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（四）播种机械（可含施肥功能）</w:t>
            </w:r>
          </w:p>
        </w:tc>
        <w:tc>
          <w:tcPr>
            <w:tcW w:w="714" w:type="dxa"/>
            <w:vMerge w:val="restart"/>
            <w:tcBorders>
              <w:tl2br w:val="nil"/>
              <w:tr2bl w:val="nil"/>
            </w:tcBorders>
            <w:vAlign w:val="center"/>
          </w:tcPr>
          <w:p w14:paraId="1551710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r>
              <w:rPr>
                <w:rFonts w:hint="eastAsia" w:ascii="Times New Roman" w:hAnsi="Times New Roman" w:eastAsia="仿宋_GB2312" w:cs="仿宋_GB2312"/>
                <w:i w:val="0"/>
                <w:iCs w:val="0"/>
                <w:color w:val="000000"/>
                <w:spacing w:val="-11"/>
                <w:kern w:val="0"/>
                <w:sz w:val="22"/>
                <w:szCs w:val="22"/>
                <w:u w:val="none"/>
                <w:lang w:val="en-US" w:eastAsia="zh-CN"/>
              </w:rPr>
              <w:t>10.</w:t>
            </w:r>
            <w:r>
              <w:rPr>
                <w:rFonts w:hint="eastAsia" w:ascii="Times New Roman" w:hAnsi="Times New Roman" w:eastAsia="仿宋_GB2312" w:cs="仿宋_GB2312"/>
                <w:i w:val="0"/>
                <w:iCs w:val="0"/>
                <w:color w:val="000000"/>
                <w:spacing w:val="-11"/>
                <w:kern w:val="0"/>
                <w:sz w:val="22"/>
                <w:szCs w:val="22"/>
                <w:u w:val="none"/>
                <w:lang w:val="en-US" w:eastAsia="en-US"/>
              </w:rPr>
              <w:t>单粒（精密）播种机</w:t>
            </w:r>
          </w:p>
        </w:tc>
        <w:tc>
          <w:tcPr>
            <w:tcW w:w="758" w:type="dxa"/>
            <w:tcBorders>
              <w:tl2br w:val="nil"/>
              <w:tr2bl w:val="nil"/>
            </w:tcBorders>
            <w:vAlign w:val="center"/>
          </w:tcPr>
          <w:p w14:paraId="1E2C36E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10.14</w:t>
            </w:r>
          </w:p>
        </w:tc>
        <w:tc>
          <w:tcPr>
            <w:tcW w:w="2765" w:type="dxa"/>
            <w:tcBorders>
              <w:tl2br w:val="nil"/>
              <w:tr2bl w:val="nil"/>
            </w:tcBorders>
            <w:vAlign w:val="center"/>
          </w:tcPr>
          <w:p w14:paraId="5190FDB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行高性能免耕单粒（精密）播种机</w:t>
            </w:r>
          </w:p>
        </w:tc>
        <w:tc>
          <w:tcPr>
            <w:tcW w:w="4388" w:type="dxa"/>
            <w:tcBorders>
              <w:tl2br w:val="nil"/>
              <w:tr2bl w:val="nil"/>
            </w:tcBorders>
            <w:vAlign w:val="center"/>
          </w:tcPr>
          <w:p w14:paraId="72F39FE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行；排种器数量</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个；单体结构质量</w:t>
            </w:r>
            <w:r>
              <w:rPr>
                <w:rStyle w:val="10"/>
                <w:rFonts w:hint="eastAsia" w:ascii="Times New Roman" w:hAnsi="Times New Roman" w:eastAsia="仿宋_GB2312" w:cs="仿宋_GB2312"/>
                <w:sz w:val="22"/>
                <w:szCs w:val="22"/>
                <w:lang w:val="en-US" w:eastAsia="zh-CN"/>
              </w:rPr>
              <w:t>≥130kg</w:t>
            </w:r>
            <w:r>
              <w:rPr>
                <w:rFonts w:hint="eastAsia" w:ascii="Times New Roman" w:hAnsi="Times New Roman" w:eastAsia="仿宋_GB2312" w:cs="仿宋_GB2312"/>
                <w:i w:val="0"/>
                <w:iCs w:val="0"/>
                <w:color w:val="000000"/>
                <w:kern w:val="0"/>
                <w:sz w:val="22"/>
                <w:szCs w:val="22"/>
                <w:u w:val="none"/>
                <w:lang w:val="en-US" w:eastAsia="en-US"/>
              </w:rPr>
              <w:t>；排种器型式：指夹式、气力式；指夹式最低作业速度</w:t>
            </w:r>
            <w:r>
              <w:rPr>
                <w:rStyle w:val="10"/>
                <w:rFonts w:hint="eastAsia" w:ascii="Times New Roman" w:hAnsi="Times New Roman" w:eastAsia="仿宋_GB2312" w:cs="仿宋_GB2312"/>
                <w:sz w:val="22"/>
                <w:szCs w:val="22"/>
                <w:lang w:val="en-US" w:eastAsia="zh-CN"/>
              </w:rPr>
              <w:t>≥6km/h</w:t>
            </w:r>
            <w:r>
              <w:rPr>
                <w:rFonts w:hint="eastAsia" w:ascii="Times New Roman" w:hAnsi="Times New Roman" w:eastAsia="仿宋_GB2312" w:cs="仿宋_GB2312"/>
                <w:i w:val="0"/>
                <w:iCs w:val="0"/>
                <w:color w:val="000000"/>
                <w:kern w:val="0"/>
                <w:sz w:val="22"/>
                <w:szCs w:val="22"/>
                <w:u w:val="none"/>
                <w:lang w:val="en-US" w:eastAsia="en-US"/>
              </w:rPr>
              <w:t>；气力式最低作业速度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；单体独立同步仿形；独立无级或多级镇压机构；独立防缠绕式破茬清垄机构</w:t>
            </w:r>
          </w:p>
        </w:tc>
        <w:tc>
          <w:tcPr>
            <w:tcW w:w="1107" w:type="dxa"/>
            <w:tcBorders>
              <w:tl2br w:val="nil"/>
              <w:tr2bl w:val="nil"/>
            </w:tcBorders>
            <w:vAlign w:val="center"/>
          </w:tcPr>
          <w:p w14:paraId="7D3D80D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16900</w:t>
            </w:r>
          </w:p>
        </w:tc>
        <w:tc>
          <w:tcPr>
            <w:tcW w:w="1001" w:type="dxa"/>
            <w:tcBorders>
              <w:tl2br w:val="nil"/>
              <w:tr2bl w:val="nil"/>
            </w:tcBorders>
            <w:vAlign w:val="center"/>
          </w:tcPr>
          <w:p w14:paraId="4B21830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71D9B38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D81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7" w:hRule="atLeast"/>
        </w:trPr>
        <w:tc>
          <w:tcPr>
            <w:tcW w:w="991" w:type="dxa"/>
            <w:vMerge w:val="continue"/>
            <w:tcBorders>
              <w:tl2br w:val="nil"/>
              <w:tr2bl w:val="nil"/>
            </w:tcBorders>
            <w:vAlign w:val="center"/>
          </w:tcPr>
          <w:p w14:paraId="4ADB050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155AE9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57210D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B6370B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10.15</w:t>
            </w:r>
          </w:p>
        </w:tc>
        <w:tc>
          <w:tcPr>
            <w:tcW w:w="2765" w:type="dxa"/>
            <w:tcBorders>
              <w:tl2br w:val="nil"/>
              <w:tr2bl w:val="nil"/>
            </w:tcBorders>
            <w:vAlign w:val="center"/>
          </w:tcPr>
          <w:p w14:paraId="1349967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6—10</w:t>
            </w:r>
            <w:r>
              <w:rPr>
                <w:rFonts w:hint="eastAsia" w:ascii="Times New Roman" w:hAnsi="Times New Roman" w:eastAsia="仿宋_GB2312" w:cs="仿宋_GB2312"/>
                <w:i w:val="0"/>
                <w:iCs w:val="0"/>
                <w:color w:val="000000"/>
                <w:kern w:val="0"/>
                <w:sz w:val="22"/>
                <w:szCs w:val="22"/>
                <w:u w:val="none"/>
                <w:lang w:val="en-US" w:eastAsia="en-US"/>
              </w:rPr>
              <w:t>行高性能免耕单粒（精密）播种机</w:t>
            </w:r>
          </w:p>
        </w:tc>
        <w:tc>
          <w:tcPr>
            <w:tcW w:w="4388" w:type="dxa"/>
            <w:tcBorders>
              <w:tl2br w:val="nil"/>
              <w:tr2bl w:val="nil"/>
            </w:tcBorders>
            <w:vAlign w:val="center"/>
          </w:tcPr>
          <w:p w14:paraId="6CFEAB2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≤10</w:t>
            </w:r>
            <w:r>
              <w:rPr>
                <w:rFonts w:hint="eastAsia" w:ascii="Times New Roman" w:hAnsi="Times New Roman" w:eastAsia="仿宋_GB2312" w:cs="仿宋_GB2312"/>
                <w:i w:val="0"/>
                <w:iCs w:val="0"/>
                <w:color w:val="000000"/>
                <w:kern w:val="0"/>
                <w:sz w:val="22"/>
                <w:szCs w:val="22"/>
                <w:u w:val="none"/>
                <w:lang w:val="en-US" w:eastAsia="en-US"/>
              </w:rPr>
              <w:t>行；排种器数量</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个；单体结构质量</w:t>
            </w:r>
            <w:r>
              <w:rPr>
                <w:rStyle w:val="10"/>
                <w:rFonts w:hint="eastAsia" w:ascii="Times New Roman" w:hAnsi="Times New Roman" w:eastAsia="仿宋_GB2312" w:cs="仿宋_GB2312"/>
                <w:sz w:val="22"/>
                <w:szCs w:val="22"/>
                <w:lang w:val="en-US" w:eastAsia="zh-CN"/>
              </w:rPr>
              <w:t>≥130kg</w:t>
            </w:r>
            <w:r>
              <w:rPr>
                <w:rFonts w:hint="eastAsia" w:ascii="Times New Roman" w:hAnsi="Times New Roman" w:eastAsia="仿宋_GB2312" w:cs="仿宋_GB2312"/>
                <w:i w:val="0"/>
                <w:iCs w:val="0"/>
                <w:color w:val="000000"/>
                <w:kern w:val="0"/>
                <w:sz w:val="22"/>
                <w:szCs w:val="22"/>
                <w:u w:val="none"/>
                <w:lang w:val="en-US" w:eastAsia="en-US"/>
              </w:rPr>
              <w:t>；排种器型式：指夹式、气力式；指夹式最低作业速度</w:t>
            </w:r>
            <w:r>
              <w:rPr>
                <w:rStyle w:val="10"/>
                <w:rFonts w:hint="eastAsia" w:ascii="Times New Roman" w:hAnsi="Times New Roman" w:eastAsia="仿宋_GB2312" w:cs="仿宋_GB2312"/>
                <w:sz w:val="22"/>
                <w:szCs w:val="22"/>
                <w:lang w:val="en-US" w:eastAsia="zh-CN"/>
              </w:rPr>
              <w:t>≥6km/h</w:t>
            </w:r>
            <w:r>
              <w:rPr>
                <w:rFonts w:hint="eastAsia" w:ascii="Times New Roman" w:hAnsi="Times New Roman" w:eastAsia="仿宋_GB2312" w:cs="仿宋_GB2312"/>
                <w:i w:val="0"/>
                <w:iCs w:val="0"/>
                <w:color w:val="000000"/>
                <w:kern w:val="0"/>
                <w:sz w:val="22"/>
                <w:szCs w:val="22"/>
                <w:u w:val="none"/>
                <w:lang w:val="en-US" w:eastAsia="en-US"/>
              </w:rPr>
              <w:t>；气力式最低作业速度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；单体独立同步仿形；独立无级或多级镇压机构；独立防缠绕式破茬清垄机构</w:t>
            </w:r>
          </w:p>
        </w:tc>
        <w:tc>
          <w:tcPr>
            <w:tcW w:w="1107" w:type="dxa"/>
            <w:tcBorders>
              <w:tl2br w:val="nil"/>
              <w:tr2bl w:val="nil"/>
            </w:tcBorders>
            <w:vAlign w:val="center"/>
          </w:tcPr>
          <w:p w14:paraId="022B6B8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29100</w:t>
            </w:r>
          </w:p>
        </w:tc>
        <w:tc>
          <w:tcPr>
            <w:tcW w:w="1001" w:type="dxa"/>
            <w:tcBorders>
              <w:tl2br w:val="nil"/>
              <w:tr2bl w:val="nil"/>
            </w:tcBorders>
            <w:vAlign w:val="center"/>
          </w:tcPr>
          <w:p w14:paraId="2589B5E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62CBB7A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1F5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991" w:type="dxa"/>
            <w:vMerge w:val="continue"/>
            <w:tcBorders>
              <w:tl2br w:val="nil"/>
              <w:tr2bl w:val="nil"/>
            </w:tcBorders>
            <w:vAlign w:val="center"/>
          </w:tcPr>
          <w:p w14:paraId="5AD7FD6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F12829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B83708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23B080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10.16</w:t>
            </w:r>
          </w:p>
        </w:tc>
        <w:tc>
          <w:tcPr>
            <w:tcW w:w="2765" w:type="dxa"/>
            <w:tcBorders>
              <w:tl2br w:val="nil"/>
              <w:tr2bl w:val="nil"/>
            </w:tcBorders>
            <w:vAlign w:val="center"/>
          </w:tcPr>
          <w:p w14:paraId="178EA1D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行及以上高性能免耕单粒（精密）播种机</w:t>
            </w:r>
          </w:p>
        </w:tc>
        <w:tc>
          <w:tcPr>
            <w:tcW w:w="4388" w:type="dxa"/>
            <w:tcBorders>
              <w:tl2br w:val="nil"/>
              <w:tr2bl w:val="nil"/>
            </w:tcBorders>
            <w:vAlign w:val="center"/>
          </w:tcPr>
          <w:p w14:paraId="2F09F58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播种行数</w:t>
            </w:r>
            <w:r>
              <w:rPr>
                <w:rStyle w:val="10"/>
                <w:rFonts w:hint="eastAsia" w:ascii="Times New Roman" w:hAnsi="Times New Roman" w:eastAsia="仿宋_GB2312" w:cs="仿宋_GB2312"/>
                <w:sz w:val="22"/>
                <w:szCs w:val="22"/>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行；排种器数量</w:t>
            </w:r>
            <w:r>
              <w:rPr>
                <w:rStyle w:val="10"/>
                <w:rFonts w:hint="eastAsia" w:ascii="Times New Roman" w:hAnsi="Times New Roman" w:eastAsia="仿宋_GB2312" w:cs="仿宋_GB2312"/>
                <w:sz w:val="22"/>
                <w:szCs w:val="22"/>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个；单体结构质量</w:t>
            </w:r>
            <w:r>
              <w:rPr>
                <w:rStyle w:val="10"/>
                <w:rFonts w:hint="eastAsia" w:ascii="Times New Roman" w:hAnsi="Times New Roman" w:eastAsia="仿宋_GB2312" w:cs="仿宋_GB2312"/>
                <w:sz w:val="22"/>
                <w:szCs w:val="22"/>
                <w:lang w:val="en-US" w:eastAsia="zh-CN"/>
              </w:rPr>
              <w:t>≥130kg</w:t>
            </w:r>
            <w:r>
              <w:rPr>
                <w:rFonts w:hint="eastAsia" w:ascii="Times New Roman" w:hAnsi="Times New Roman" w:eastAsia="仿宋_GB2312" w:cs="仿宋_GB2312"/>
                <w:i w:val="0"/>
                <w:iCs w:val="0"/>
                <w:color w:val="000000"/>
                <w:kern w:val="0"/>
                <w:sz w:val="22"/>
                <w:szCs w:val="22"/>
                <w:u w:val="none"/>
                <w:lang w:val="en-US" w:eastAsia="en-US"/>
              </w:rPr>
              <w:t>；排种器型式：指夹式、气力式；指夹式最低作业速度</w:t>
            </w:r>
            <w:r>
              <w:rPr>
                <w:rStyle w:val="10"/>
                <w:rFonts w:hint="eastAsia" w:ascii="Times New Roman" w:hAnsi="Times New Roman" w:eastAsia="仿宋_GB2312" w:cs="仿宋_GB2312"/>
                <w:sz w:val="22"/>
                <w:szCs w:val="22"/>
                <w:lang w:val="en-US" w:eastAsia="zh-CN"/>
              </w:rPr>
              <w:t>≥6km/h</w:t>
            </w:r>
            <w:r>
              <w:rPr>
                <w:rFonts w:hint="eastAsia" w:ascii="Times New Roman" w:hAnsi="Times New Roman" w:eastAsia="仿宋_GB2312" w:cs="仿宋_GB2312"/>
                <w:i w:val="0"/>
                <w:iCs w:val="0"/>
                <w:color w:val="000000"/>
                <w:kern w:val="0"/>
                <w:sz w:val="22"/>
                <w:szCs w:val="22"/>
                <w:u w:val="none"/>
                <w:lang w:val="en-US" w:eastAsia="en-US"/>
              </w:rPr>
              <w:t>；气力式最低作业速度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；单体独立同步仿形；独立无级或多级镇压机构；独立防缠绕式破茬清垄机构</w:t>
            </w:r>
          </w:p>
        </w:tc>
        <w:tc>
          <w:tcPr>
            <w:tcW w:w="1107" w:type="dxa"/>
            <w:tcBorders>
              <w:tl2br w:val="nil"/>
              <w:tr2bl w:val="nil"/>
            </w:tcBorders>
            <w:vAlign w:val="center"/>
          </w:tcPr>
          <w:p w14:paraId="618CD3D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45000</w:t>
            </w:r>
          </w:p>
        </w:tc>
        <w:tc>
          <w:tcPr>
            <w:tcW w:w="1001" w:type="dxa"/>
            <w:tcBorders>
              <w:tl2br w:val="nil"/>
              <w:tr2bl w:val="nil"/>
            </w:tcBorders>
            <w:vAlign w:val="center"/>
          </w:tcPr>
          <w:p w14:paraId="1213486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53823DF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3921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991" w:type="dxa"/>
            <w:vMerge w:val="continue"/>
            <w:tcBorders>
              <w:tl2br w:val="nil"/>
              <w:tr2bl w:val="nil"/>
            </w:tcBorders>
            <w:vAlign w:val="center"/>
          </w:tcPr>
          <w:p w14:paraId="5316A8E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0D32E0C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（五）耕整地播种作业机械（可含施肥功能）</w:t>
            </w:r>
          </w:p>
        </w:tc>
        <w:tc>
          <w:tcPr>
            <w:tcW w:w="714" w:type="dxa"/>
            <w:vMerge w:val="restart"/>
            <w:tcBorders>
              <w:tl2br w:val="nil"/>
              <w:tr2bl w:val="nil"/>
            </w:tcBorders>
            <w:vAlign w:val="center"/>
          </w:tcPr>
          <w:p w14:paraId="2483782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旋耕播种机</w:t>
            </w:r>
          </w:p>
        </w:tc>
        <w:tc>
          <w:tcPr>
            <w:tcW w:w="758" w:type="dxa"/>
            <w:tcBorders>
              <w:tl2br w:val="nil"/>
              <w:tr2bl w:val="nil"/>
            </w:tcBorders>
            <w:vAlign w:val="center"/>
          </w:tcPr>
          <w:p w14:paraId="78D4D42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11.1</w:t>
            </w:r>
          </w:p>
        </w:tc>
        <w:tc>
          <w:tcPr>
            <w:tcW w:w="2765" w:type="dxa"/>
            <w:tcBorders>
              <w:tl2br w:val="nil"/>
              <w:tr2bl w:val="nil"/>
            </w:tcBorders>
            <w:vAlign w:val="center"/>
          </w:tcPr>
          <w:p w14:paraId="12AF39B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2—3m</w:t>
            </w:r>
            <w:r>
              <w:rPr>
                <w:rFonts w:hint="eastAsia" w:ascii="Times New Roman" w:hAnsi="Times New Roman" w:eastAsia="仿宋_GB2312" w:cs="仿宋_GB2312"/>
                <w:i w:val="0"/>
                <w:iCs w:val="0"/>
                <w:color w:val="000000"/>
                <w:kern w:val="0"/>
                <w:sz w:val="22"/>
                <w:szCs w:val="22"/>
                <w:u w:val="none"/>
                <w:lang w:val="en-US" w:eastAsia="en-US"/>
              </w:rPr>
              <w:t>驱动耙播种机</w:t>
            </w:r>
          </w:p>
        </w:tc>
        <w:tc>
          <w:tcPr>
            <w:tcW w:w="4388" w:type="dxa"/>
            <w:tcBorders>
              <w:tl2br w:val="nil"/>
              <w:tr2bl w:val="nil"/>
            </w:tcBorders>
            <w:vAlign w:val="center"/>
          </w:tcPr>
          <w:p w14:paraId="7D30321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3m</w:t>
            </w:r>
            <w:r>
              <w:rPr>
                <w:rFonts w:hint="eastAsia" w:ascii="Times New Roman" w:hAnsi="Times New Roman" w:eastAsia="仿宋_GB2312" w:cs="仿宋_GB2312"/>
                <w:i w:val="0"/>
                <w:iCs w:val="0"/>
                <w:color w:val="000000"/>
                <w:kern w:val="0"/>
                <w:sz w:val="22"/>
                <w:szCs w:val="22"/>
                <w:u w:val="none"/>
                <w:lang w:val="en-US" w:eastAsia="en-US"/>
              </w:rPr>
              <w:t>；工作行数≥16行；最低作业速度≥8km/h；耙组数量≥8组；20cm≤耙齿间距≤30cm；单体独立仿形；结构型式：驱动耙播；播前播后双镇压机构</w:t>
            </w:r>
          </w:p>
        </w:tc>
        <w:tc>
          <w:tcPr>
            <w:tcW w:w="1107" w:type="dxa"/>
            <w:tcBorders>
              <w:tl2br w:val="nil"/>
              <w:tr2bl w:val="nil"/>
            </w:tcBorders>
            <w:vAlign w:val="center"/>
          </w:tcPr>
          <w:p w14:paraId="49187D8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18900</w:t>
            </w:r>
          </w:p>
        </w:tc>
        <w:tc>
          <w:tcPr>
            <w:tcW w:w="1001" w:type="dxa"/>
            <w:tcBorders>
              <w:tl2br w:val="nil"/>
              <w:tr2bl w:val="nil"/>
            </w:tcBorders>
            <w:vAlign w:val="center"/>
          </w:tcPr>
          <w:p w14:paraId="5A0A0CA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restart"/>
            <w:tcBorders>
              <w:tl2br w:val="nil"/>
              <w:tr2bl w:val="nil"/>
            </w:tcBorders>
            <w:vAlign w:val="center"/>
          </w:tcPr>
          <w:p w14:paraId="5FCE21C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小麦高性能播种机</w:t>
            </w:r>
          </w:p>
        </w:tc>
      </w:tr>
      <w:tr w14:paraId="5928E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vAlign w:val="center"/>
          </w:tcPr>
          <w:p w14:paraId="7E51EE8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53C43E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53701E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834A83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11.2</w:t>
            </w:r>
          </w:p>
        </w:tc>
        <w:tc>
          <w:tcPr>
            <w:tcW w:w="2765" w:type="dxa"/>
            <w:tcBorders>
              <w:tl2br w:val="nil"/>
              <w:tr2bl w:val="nil"/>
            </w:tcBorders>
            <w:vAlign w:val="center"/>
          </w:tcPr>
          <w:p w14:paraId="0462005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3m</w:t>
            </w:r>
            <w:r>
              <w:rPr>
                <w:rFonts w:hint="eastAsia" w:ascii="Times New Roman" w:hAnsi="Times New Roman" w:eastAsia="仿宋_GB2312" w:cs="仿宋_GB2312"/>
                <w:i w:val="0"/>
                <w:iCs w:val="0"/>
                <w:color w:val="000000"/>
                <w:kern w:val="0"/>
                <w:sz w:val="22"/>
                <w:szCs w:val="22"/>
                <w:u w:val="none"/>
                <w:lang w:val="en-US" w:eastAsia="en-US"/>
              </w:rPr>
              <w:t>及以上驱动耙播种机</w:t>
            </w:r>
          </w:p>
        </w:tc>
        <w:tc>
          <w:tcPr>
            <w:tcW w:w="4388" w:type="dxa"/>
            <w:tcBorders>
              <w:tl2br w:val="nil"/>
              <w:tr2bl w:val="nil"/>
            </w:tcBorders>
            <w:vAlign w:val="center"/>
          </w:tcPr>
          <w:p w14:paraId="729E070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≥3m</w:t>
            </w:r>
            <w:r>
              <w:rPr>
                <w:rFonts w:hint="eastAsia" w:ascii="Times New Roman" w:hAnsi="Times New Roman" w:eastAsia="仿宋_GB2312" w:cs="仿宋_GB2312"/>
                <w:i w:val="0"/>
                <w:iCs w:val="0"/>
                <w:color w:val="000000"/>
                <w:kern w:val="0"/>
                <w:sz w:val="22"/>
                <w:szCs w:val="22"/>
                <w:u w:val="none"/>
                <w:lang w:val="en-US" w:eastAsia="en-US"/>
              </w:rPr>
              <w:t>；工作行数</w:t>
            </w:r>
            <w:r>
              <w:rPr>
                <w:rStyle w:val="10"/>
                <w:rFonts w:hint="eastAsia" w:ascii="Times New Roman" w:hAnsi="Times New Roman" w:eastAsia="仿宋_GB2312" w:cs="仿宋_GB2312"/>
                <w:sz w:val="22"/>
                <w:szCs w:val="22"/>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行；最低作业速度</w:t>
            </w:r>
            <w:r>
              <w:rPr>
                <w:rStyle w:val="10"/>
                <w:rFonts w:hint="eastAsia" w:ascii="Times New Roman" w:hAnsi="Times New Roman" w:eastAsia="仿宋_GB2312" w:cs="仿宋_GB2312"/>
                <w:sz w:val="22"/>
                <w:szCs w:val="22"/>
                <w:lang w:val="en-US" w:eastAsia="zh-CN"/>
              </w:rPr>
              <w:t>≥8km/h</w:t>
            </w:r>
            <w:r>
              <w:rPr>
                <w:rFonts w:hint="eastAsia" w:ascii="Times New Roman" w:hAnsi="Times New Roman" w:eastAsia="仿宋_GB2312" w:cs="仿宋_GB2312"/>
                <w:i w:val="0"/>
                <w:iCs w:val="0"/>
                <w:color w:val="000000"/>
                <w:kern w:val="0"/>
                <w:sz w:val="22"/>
                <w:szCs w:val="22"/>
                <w:u w:val="none"/>
                <w:lang w:val="en-US" w:eastAsia="en-US"/>
              </w:rPr>
              <w:t>；耙组数量</w:t>
            </w:r>
            <w:r>
              <w:rPr>
                <w:rStyle w:val="10"/>
                <w:rFonts w:hint="eastAsia" w:ascii="Times New Roman" w:hAnsi="Times New Roman" w:eastAsia="仿宋_GB2312" w:cs="仿宋_GB2312"/>
                <w:sz w:val="22"/>
                <w:szCs w:val="22"/>
                <w:lang w:val="en-US" w:eastAsia="zh-CN"/>
              </w:rPr>
              <w:t>≥10</w:t>
            </w:r>
            <w:r>
              <w:rPr>
                <w:rFonts w:hint="eastAsia" w:ascii="Times New Roman" w:hAnsi="Times New Roman" w:eastAsia="仿宋_GB2312" w:cs="仿宋_GB2312"/>
                <w:i w:val="0"/>
                <w:iCs w:val="0"/>
                <w:color w:val="000000"/>
                <w:kern w:val="0"/>
                <w:sz w:val="22"/>
                <w:szCs w:val="22"/>
                <w:u w:val="none"/>
                <w:lang w:val="en-US" w:eastAsia="en-US"/>
              </w:rPr>
              <w:t>组；</w:t>
            </w:r>
            <w:r>
              <w:rPr>
                <w:rStyle w:val="10"/>
                <w:rFonts w:hint="eastAsia" w:ascii="Times New Roman" w:hAnsi="Times New Roman" w:eastAsia="仿宋_GB2312" w:cs="仿宋_GB2312"/>
                <w:sz w:val="22"/>
                <w:szCs w:val="22"/>
                <w:lang w:val="en-US" w:eastAsia="zh-CN"/>
              </w:rPr>
              <w:t>20cm≤</w:t>
            </w:r>
            <w:r>
              <w:rPr>
                <w:rFonts w:hint="eastAsia" w:ascii="Times New Roman" w:hAnsi="Times New Roman" w:eastAsia="仿宋_GB2312" w:cs="仿宋_GB2312"/>
                <w:i w:val="0"/>
                <w:iCs w:val="0"/>
                <w:color w:val="000000"/>
                <w:kern w:val="0"/>
                <w:sz w:val="22"/>
                <w:szCs w:val="22"/>
                <w:u w:val="none"/>
                <w:lang w:val="en-US" w:eastAsia="en-US"/>
              </w:rPr>
              <w:t>耙齿间距</w:t>
            </w:r>
            <w:r>
              <w:rPr>
                <w:rStyle w:val="10"/>
                <w:rFonts w:hint="eastAsia" w:ascii="Times New Roman" w:hAnsi="Times New Roman" w:eastAsia="仿宋_GB2312" w:cs="仿宋_GB2312"/>
                <w:sz w:val="22"/>
                <w:szCs w:val="22"/>
                <w:lang w:val="en-US" w:eastAsia="zh-CN"/>
              </w:rPr>
              <w:t>≤30cm</w:t>
            </w:r>
            <w:r>
              <w:rPr>
                <w:rFonts w:hint="eastAsia" w:ascii="Times New Roman" w:hAnsi="Times New Roman" w:eastAsia="仿宋_GB2312" w:cs="仿宋_GB2312"/>
                <w:i w:val="0"/>
                <w:iCs w:val="0"/>
                <w:color w:val="000000"/>
                <w:kern w:val="0"/>
                <w:sz w:val="22"/>
                <w:szCs w:val="22"/>
                <w:u w:val="none"/>
                <w:lang w:val="en-US" w:eastAsia="en-US"/>
              </w:rPr>
              <w:t>；单体独立仿形；结构型式：驱动耙播；播前播后双镇压机构</w:t>
            </w:r>
          </w:p>
        </w:tc>
        <w:tc>
          <w:tcPr>
            <w:tcW w:w="1107" w:type="dxa"/>
            <w:tcBorders>
              <w:tl2br w:val="nil"/>
              <w:tr2bl w:val="nil"/>
            </w:tcBorders>
            <w:vAlign w:val="center"/>
          </w:tcPr>
          <w:p w14:paraId="295754C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29300</w:t>
            </w:r>
          </w:p>
        </w:tc>
        <w:tc>
          <w:tcPr>
            <w:tcW w:w="1001" w:type="dxa"/>
            <w:tcBorders>
              <w:tl2br w:val="nil"/>
              <w:tr2bl w:val="nil"/>
            </w:tcBorders>
            <w:vAlign w:val="center"/>
          </w:tcPr>
          <w:p w14:paraId="2F943AB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vMerge w:val="continue"/>
            <w:tcBorders>
              <w:tl2br w:val="nil"/>
              <w:tr2bl w:val="nil"/>
            </w:tcBorders>
            <w:vAlign w:val="center"/>
          </w:tcPr>
          <w:p w14:paraId="3595E10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8DA9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60D03FD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1003C4A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（六）栽植机械</w:t>
            </w:r>
          </w:p>
        </w:tc>
        <w:tc>
          <w:tcPr>
            <w:tcW w:w="714" w:type="dxa"/>
            <w:vMerge w:val="restart"/>
            <w:tcBorders>
              <w:tl2br w:val="nil"/>
              <w:tr2bl w:val="nil"/>
            </w:tcBorders>
            <w:vAlign w:val="center"/>
          </w:tcPr>
          <w:p w14:paraId="05F7BC6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w:t>
            </w:r>
            <w:r>
              <w:rPr>
                <w:rFonts w:hint="eastAsia" w:ascii="Times New Roman" w:hAnsi="Times New Roman" w:eastAsia="仿宋_GB2312" w:cs="仿宋_GB2312"/>
                <w:i w:val="0"/>
                <w:iCs w:val="0"/>
                <w:color w:val="000000"/>
                <w:kern w:val="0"/>
                <w:sz w:val="22"/>
                <w:szCs w:val="22"/>
                <w:u w:val="none"/>
                <w:lang w:val="en-US" w:eastAsia="en-US"/>
              </w:rPr>
              <w:t>插秧机</w:t>
            </w:r>
          </w:p>
        </w:tc>
        <w:tc>
          <w:tcPr>
            <w:tcW w:w="758" w:type="dxa"/>
            <w:tcBorders>
              <w:tl2br w:val="nil"/>
              <w:tr2bl w:val="nil"/>
            </w:tcBorders>
            <w:vAlign w:val="center"/>
          </w:tcPr>
          <w:p w14:paraId="73285F4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12.1</w:t>
            </w:r>
          </w:p>
        </w:tc>
        <w:tc>
          <w:tcPr>
            <w:tcW w:w="2765" w:type="dxa"/>
            <w:tcBorders>
              <w:tl2br w:val="nil"/>
              <w:tr2bl w:val="nil"/>
            </w:tcBorders>
            <w:vAlign w:val="center"/>
          </w:tcPr>
          <w:p w14:paraId="5256E85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zh-CN"/>
              </w:rPr>
              <w:t>4</w:t>
            </w:r>
            <w:r>
              <w:rPr>
                <w:rFonts w:hint="eastAsia" w:ascii="Times New Roman" w:hAnsi="Times New Roman" w:eastAsia="仿宋_GB2312" w:cs="仿宋_GB2312"/>
                <w:i w:val="0"/>
                <w:iCs w:val="0"/>
                <w:color w:val="000000"/>
                <w:spacing w:val="-11"/>
                <w:kern w:val="0"/>
                <w:sz w:val="22"/>
                <w:szCs w:val="22"/>
                <w:u w:val="none"/>
                <w:lang w:val="en-US" w:eastAsia="en-US"/>
              </w:rPr>
              <w:t>行手扶步进式水稻插秧机</w:t>
            </w:r>
          </w:p>
        </w:tc>
        <w:tc>
          <w:tcPr>
            <w:tcW w:w="4388" w:type="dxa"/>
            <w:tcBorders>
              <w:tl2br w:val="nil"/>
              <w:tr2bl w:val="nil"/>
            </w:tcBorders>
            <w:vAlign w:val="center"/>
          </w:tcPr>
          <w:p w14:paraId="019C4FA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手扶步进式；</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41393AC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4500</w:t>
            </w:r>
          </w:p>
        </w:tc>
        <w:tc>
          <w:tcPr>
            <w:tcW w:w="1001" w:type="dxa"/>
            <w:tcBorders>
              <w:tl2br w:val="nil"/>
              <w:tr2bl w:val="nil"/>
            </w:tcBorders>
            <w:vAlign w:val="center"/>
          </w:tcPr>
          <w:p w14:paraId="7EF6408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E1EA56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00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4319BE5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2970C3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6DE8D8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9D20BE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12.2</w:t>
            </w:r>
          </w:p>
        </w:tc>
        <w:tc>
          <w:tcPr>
            <w:tcW w:w="2765" w:type="dxa"/>
            <w:tcBorders>
              <w:tl2br w:val="nil"/>
              <w:tr2bl w:val="nil"/>
            </w:tcBorders>
            <w:vAlign w:val="center"/>
          </w:tcPr>
          <w:p w14:paraId="105BAD8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行及以上手扶步进式水稻插秧机</w:t>
            </w:r>
          </w:p>
        </w:tc>
        <w:tc>
          <w:tcPr>
            <w:tcW w:w="4388" w:type="dxa"/>
            <w:tcBorders>
              <w:tl2br w:val="nil"/>
              <w:tr2bl w:val="nil"/>
            </w:tcBorders>
            <w:vAlign w:val="center"/>
          </w:tcPr>
          <w:p w14:paraId="45AE87B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手扶步进式；</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w:t>
            </w:r>
          </w:p>
        </w:tc>
        <w:tc>
          <w:tcPr>
            <w:tcW w:w="1107" w:type="dxa"/>
            <w:tcBorders>
              <w:tl2br w:val="nil"/>
              <w:tr2bl w:val="nil"/>
            </w:tcBorders>
            <w:vAlign w:val="center"/>
          </w:tcPr>
          <w:p w14:paraId="117BFD0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4700</w:t>
            </w:r>
          </w:p>
        </w:tc>
        <w:tc>
          <w:tcPr>
            <w:tcW w:w="1001" w:type="dxa"/>
            <w:tcBorders>
              <w:tl2br w:val="nil"/>
              <w:tr2bl w:val="nil"/>
            </w:tcBorders>
            <w:vAlign w:val="center"/>
          </w:tcPr>
          <w:p w14:paraId="44A04C5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101FA6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36B0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vAlign w:val="center"/>
          </w:tcPr>
          <w:p w14:paraId="633333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二、种植施肥机械</w:t>
            </w:r>
          </w:p>
        </w:tc>
        <w:tc>
          <w:tcPr>
            <w:tcW w:w="1156" w:type="dxa"/>
            <w:vMerge w:val="restart"/>
            <w:tcBorders>
              <w:tl2br w:val="nil"/>
              <w:tr2bl w:val="nil"/>
            </w:tcBorders>
            <w:vAlign w:val="center"/>
          </w:tcPr>
          <w:p w14:paraId="3D0D1CC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（六）栽植机械</w:t>
            </w:r>
          </w:p>
        </w:tc>
        <w:tc>
          <w:tcPr>
            <w:tcW w:w="714" w:type="dxa"/>
            <w:vMerge w:val="restart"/>
            <w:tcBorders>
              <w:tl2br w:val="nil"/>
              <w:tr2bl w:val="nil"/>
            </w:tcBorders>
            <w:vAlign w:val="center"/>
          </w:tcPr>
          <w:p w14:paraId="09B7BD4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w:t>
            </w:r>
            <w:r>
              <w:rPr>
                <w:rFonts w:hint="eastAsia" w:ascii="Times New Roman" w:hAnsi="Times New Roman" w:eastAsia="仿宋_GB2312" w:cs="仿宋_GB2312"/>
                <w:i w:val="0"/>
                <w:iCs w:val="0"/>
                <w:color w:val="000000"/>
                <w:kern w:val="0"/>
                <w:sz w:val="22"/>
                <w:szCs w:val="22"/>
                <w:u w:val="none"/>
                <w:lang w:val="en-US" w:eastAsia="en-US"/>
              </w:rPr>
              <w:t>插秧机</w:t>
            </w:r>
          </w:p>
        </w:tc>
        <w:tc>
          <w:tcPr>
            <w:tcW w:w="758" w:type="dxa"/>
            <w:tcBorders>
              <w:tl2br w:val="nil"/>
              <w:tr2bl w:val="nil"/>
            </w:tcBorders>
            <w:vAlign w:val="center"/>
          </w:tcPr>
          <w:p w14:paraId="72E9D00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12.3</w:t>
            </w:r>
          </w:p>
        </w:tc>
        <w:tc>
          <w:tcPr>
            <w:tcW w:w="2765" w:type="dxa"/>
            <w:tcBorders>
              <w:tl2br w:val="nil"/>
              <w:tr2bl w:val="nil"/>
            </w:tcBorders>
            <w:vAlign w:val="center"/>
          </w:tcPr>
          <w:p w14:paraId="3114A04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行及以上独轮乘坐式水稻插秧机</w:t>
            </w:r>
          </w:p>
        </w:tc>
        <w:tc>
          <w:tcPr>
            <w:tcW w:w="4388" w:type="dxa"/>
            <w:tcBorders>
              <w:tl2br w:val="nil"/>
              <w:tr2bl w:val="nil"/>
            </w:tcBorders>
            <w:vAlign w:val="center"/>
          </w:tcPr>
          <w:p w14:paraId="60EC35E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独轮乘坐式；</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w:t>
            </w:r>
          </w:p>
        </w:tc>
        <w:tc>
          <w:tcPr>
            <w:tcW w:w="1107" w:type="dxa"/>
            <w:tcBorders>
              <w:tl2br w:val="nil"/>
              <w:tr2bl w:val="nil"/>
            </w:tcBorders>
            <w:vAlign w:val="center"/>
          </w:tcPr>
          <w:p w14:paraId="05AEC21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4500</w:t>
            </w:r>
          </w:p>
        </w:tc>
        <w:tc>
          <w:tcPr>
            <w:tcW w:w="1001" w:type="dxa"/>
            <w:tcBorders>
              <w:tl2br w:val="nil"/>
              <w:tr2bl w:val="nil"/>
            </w:tcBorders>
            <w:vAlign w:val="center"/>
          </w:tcPr>
          <w:p w14:paraId="165B5AD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027882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83B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7FF2C40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67FAB4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A80C68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7A99A8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12.4</w:t>
            </w:r>
          </w:p>
        </w:tc>
        <w:tc>
          <w:tcPr>
            <w:tcW w:w="2765" w:type="dxa"/>
            <w:tcBorders>
              <w:tl2br w:val="nil"/>
              <w:tr2bl w:val="nil"/>
            </w:tcBorders>
            <w:vAlign w:val="center"/>
          </w:tcPr>
          <w:p w14:paraId="79E5B95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行四轮乘坐式水稻插秧机</w:t>
            </w:r>
          </w:p>
        </w:tc>
        <w:tc>
          <w:tcPr>
            <w:tcW w:w="4388" w:type="dxa"/>
            <w:tcBorders>
              <w:tl2br w:val="nil"/>
              <w:tr2bl w:val="nil"/>
            </w:tcBorders>
            <w:vAlign w:val="center"/>
          </w:tcPr>
          <w:p w14:paraId="1A46727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四轮乘坐式；</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75C546D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11100</w:t>
            </w:r>
          </w:p>
        </w:tc>
        <w:tc>
          <w:tcPr>
            <w:tcW w:w="1001" w:type="dxa"/>
            <w:tcBorders>
              <w:tl2br w:val="nil"/>
              <w:tr2bl w:val="nil"/>
            </w:tcBorders>
            <w:vAlign w:val="center"/>
          </w:tcPr>
          <w:p w14:paraId="358AC7D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60692A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D0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3A726B9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271035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07445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0F224F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12.5</w:t>
            </w:r>
          </w:p>
        </w:tc>
        <w:tc>
          <w:tcPr>
            <w:tcW w:w="2765" w:type="dxa"/>
            <w:tcBorders>
              <w:tl2br w:val="nil"/>
              <w:tr2bl w:val="nil"/>
            </w:tcBorders>
            <w:vAlign w:val="center"/>
          </w:tcPr>
          <w:p w14:paraId="2FEFF49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6—7</w:t>
            </w:r>
            <w:r>
              <w:rPr>
                <w:rFonts w:hint="eastAsia" w:ascii="Times New Roman" w:hAnsi="Times New Roman" w:eastAsia="仿宋_GB2312" w:cs="仿宋_GB2312"/>
                <w:i w:val="0"/>
                <w:iCs w:val="0"/>
                <w:color w:val="000000"/>
                <w:kern w:val="0"/>
                <w:sz w:val="22"/>
                <w:szCs w:val="22"/>
                <w:u w:val="none"/>
                <w:lang w:val="en-US" w:eastAsia="en-US"/>
              </w:rPr>
              <w:t>行四轮乘坐式水稻插秧机</w:t>
            </w:r>
          </w:p>
        </w:tc>
        <w:tc>
          <w:tcPr>
            <w:tcW w:w="4388" w:type="dxa"/>
            <w:tcBorders>
              <w:tl2br w:val="nil"/>
              <w:tr2bl w:val="nil"/>
            </w:tcBorders>
            <w:vAlign w:val="center"/>
          </w:tcPr>
          <w:p w14:paraId="3355E18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四轮乘坐式；</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7</w:t>
            </w:r>
            <w:r>
              <w:rPr>
                <w:rFonts w:hint="eastAsia" w:ascii="Times New Roman" w:hAnsi="Times New Roman" w:eastAsia="仿宋_GB2312" w:cs="仿宋_GB2312"/>
                <w:i w:val="0"/>
                <w:iCs w:val="0"/>
                <w:color w:val="000000"/>
                <w:kern w:val="0"/>
                <w:sz w:val="22"/>
                <w:szCs w:val="22"/>
                <w:u w:val="none"/>
                <w:lang w:val="en-US" w:eastAsia="en-US"/>
              </w:rPr>
              <w:t>行</w:t>
            </w:r>
          </w:p>
        </w:tc>
        <w:tc>
          <w:tcPr>
            <w:tcW w:w="1107" w:type="dxa"/>
            <w:tcBorders>
              <w:tl2br w:val="nil"/>
              <w:tr2bl w:val="nil"/>
            </w:tcBorders>
            <w:vAlign w:val="center"/>
          </w:tcPr>
          <w:p w14:paraId="21283C6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29800</w:t>
            </w:r>
          </w:p>
        </w:tc>
        <w:tc>
          <w:tcPr>
            <w:tcW w:w="1001" w:type="dxa"/>
            <w:tcBorders>
              <w:tl2br w:val="nil"/>
              <w:tr2bl w:val="nil"/>
            </w:tcBorders>
            <w:vAlign w:val="center"/>
          </w:tcPr>
          <w:p w14:paraId="749D499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ACE2B0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94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vAlign w:val="center"/>
          </w:tcPr>
          <w:p w14:paraId="70C333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FD8280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7971CD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9FB524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12.6</w:t>
            </w:r>
          </w:p>
        </w:tc>
        <w:tc>
          <w:tcPr>
            <w:tcW w:w="2765" w:type="dxa"/>
            <w:tcBorders>
              <w:tl2br w:val="nil"/>
              <w:tr2bl w:val="nil"/>
            </w:tcBorders>
            <w:vAlign w:val="center"/>
          </w:tcPr>
          <w:p w14:paraId="43E40DB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6—7</w:t>
            </w:r>
            <w:r>
              <w:rPr>
                <w:rFonts w:hint="eastAsia" w:ascii="Times New Roman" w:hAnsi="Times New Roman" w:eastAsia="仿宋_GB2312" w:cs="仿宋_GB2312"/>
                <w:i w:val="0"/>
                <w:iCs w:val="0"/>
                <w:color w:val="000000"/>
                <w:kern w:val="0"/>
                <w:sz w:val="22"/>
                <w:szCs w:val="22"/>
                <w:u w:val="none"/>
                <w:lang w:val="en-US" w:eastAsia="en-US"/>
              </w:rPr>
              <w:t>行及以上辅助驾驶四轮乘坐式水稻插秧机</w:t>
            </w:r>
          </w:p>
        </w:tc>
        <w:tc>
          <w:tcPr>
            <w:tcW w:w="4388" w:type="dxa"/>
            <w:tcBorders>
              <w:tl2br w:val="nil"/>
              <w:tr2bl w:val="nil"/>
            </w:tcBorders>
            <w:vAlign w:val="center"/>
          </w:tcPr>
          <w:p w14:paraId="157227D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四轮乘坐式；</w:t>
            </w:r>
            <w:r>
              <w:rPr>
                <w:rStyle w:val="10"/>
                <w:rFonts w:hint="eastAsia" w:ascii="Times New Roman" w:hAnsi="Times New Roman" w:eastAsia="仿宋_GB2312" w:cs="仿宋_GB2312"/>
                <w:sz w:val="22"/>
                <w:szCs w:val="22"/>
                <w:lang w:val="en-US" w:eastAsia="zh-CN"/>
              </w:rPr>
              <w:t>6—7</w:t>
            </w:r>
            <w:r>
              <w:rPr>
                <w:rFonts w:hint="eastAsia" w:ascii="Times New Roman" w:hAnsi="Times New Roman" w:eastAsia="仿宋_GB2312" w:cs="仿宋_GB2312"/>
                <w:i w:val="0"/>
                <w:iCs w:val="0"/>
                <w:color w:val="000000"/>
                <w:kern w:val="0"/>
                <w:sz w:val="22"/>
                <w:szCs w:val="22"/>
                <w:u w:val="none"/>
                <w:lang w:val="en-US" w:eastAsia="en-US"/>
              </w:rPr>
              <w:t>行；前装辅助驾驶（系统）设备（卫星接收机板卡类型及频点：北斗信号）</w:t>
            </w:r>
          </w:p>
        </w:tc>
        <w:tc>
          <w:tcPr>
            <w:tcW w:w="1107" w:type="dxa"/>
            <w:tcBorders>
              <w:tl2br w:val="nil"/>
              <w:tr2bl w:val="nil"/>
            </w:tcBorders>
            <w:vAlign w:val="center"/>
          </w:tcPr>
          <w:p w14:paraId="1D5BF81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27900</w:t>
            </w:r>
          </w:p>
        </w:tc>
        <w:tc>
          <w:tcPr>
            <w:tcW w:w="1001" w:type="dxa"/>
            <w:tcBorders>
              <w:tl2br w:val="nil"/>
              <w:tr2bl w:val="nil"/>
            </w:tcBorders>
            <w:vAlign w:val="center"/>
          </w:tcPr>
          <w:p w14:paraId="350651D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CB5A58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D720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31B829E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4D3CAE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9A297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ED2F67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12.7</w:t>
            </w:r>
          </w:p>
        </w:tc>
        <w:tc>
          <w:tcPr>
            <w:tcW w:w="2765" w:type="dxa"/>
            <w:tcBorders>
              <w:tl2br w:val="nil"/>
              <w:tr2bl w:val="nil"/>
            </w:tcBorders>
            <w:vAlign w:val="center"/>
          </w:tcPr>
          <w:p w14:paraId="4523717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w:t>
            </w:r>
            <w:r>
              <w:rPr>
                <w:rFonts w:hint="eastAsia" w:ascii="Times New Roman" w:hAnsi="Times New Roman" w:eastAsia="仿宋_GB2312" w:cs="仿宋_GB2312"/>
                <w:i w:val="0"/>
                <w:iCs w:val="0"/>
                <w:color w:val="000000"/>
                <w:kern w:val="0"/>
                <w:sz w:val="22"/>
                <w:szCs w:val="22"/>
                <w:u w:val="none"/>
                <w:lang w:val="en-US" w:eastAsia="en-US"/>
              </w:rPr>
              <w:t>行及以上四轮乘坐式水稻插秧机</w:t>
            </w:r>
          </w:p>
        </w:tc>
        <w:tc>
          <w:tcPr>
            <w:tcW w:w="4388" w:type="dxa"/>
            <w:tcBorders>
              <w:tl2br w:val="nil"/>
              <w:tr2bl w:val="nil"/>
            </w:tcBorders>
            <w:vAlign w:val="center"/>
          </w:tcPr>
          <w:p w14:paraId="1074A82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四轮乘坐式；</w:t>
            </w:r>
            <w:r>
              <w:rPr>
                <w:rStyle w:val="10"/>
                <w:rFonts w:hint="eastAsia" w:ascii="Times New Roman" w:hAnsi="Times New Roman" w:eastAsia="仿宋_GB2312" w:cs="仿宋_GB2312"/>
                <w:sz w:val="22"/>
                <w:szCs w:val="22"/>
                <w:lang w:val="en-US" w:eastAsia="zh-CN"/>
              </w:rPr>
              <w:t>8</w:t>
            </w:r>
            <w:r>
              <w:rPr>
                <w:rFonts w:hint="eastAsia" w:ascii="Times New Roman" w:hAnsi="Times New Roman" w:eastAsia="仿宋_GB2312" w:cs="仿宋_GB2312"/>
                <w:i w:val="0"/>
                <w:iCs w:val="0"/>
                <w:color w:val="000000"/>
                <w:kern w:val="0"/>
                <w:sz w:val="22"/>
                <w:szCs w:val="22"/>
                <w:u w:val="none"/>
                <w:lang w:val="en-US" w:eastAsia="en-US"/>
              </w:rPr>
              <w:t>行及以上</w:t>
            </w:r>
          </w:p>
        </w:tc>
        <w:tc>
          <w:tcPr>
            <w:tcW w:w="1107" w:type="dxa"/>
            <w:tcBorders>
              <w:tl2br w:val="nil"/>
              <w:tr2bl w:val="nil"/>
            </w:tcBorders>
            <w:vAlign w:val="center"/>
          </w:tcPr>
          <w:p w14:paraId="77F6650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29100</w:t>
            </w:r>
          </w:p>
        </w:tc>
        <w:tc>
          <w:tcPr>
            <w:tcW w:w="1001" w:type="dxa"/>
            <w:tcBorders>
              <w:tl2br w:val="nil"/>
              <w:tr2bl w:val="nil"/>
            </w:tcBorders>
            <w:vAlign w:val="center"/>
          </w:tcPr>
          <w:p w14:paraId="74AA121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9EED4A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CE4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91" w:type="dxa"/>
            <w:vMerge w:val="continue"/>
            <w:tcBorders>
              <w:tl2br w:val="nil"/>
              <w:tr2bl w:val="nil"/>
            </w:tcBorders>
            <w:vAlign w:val="center"/>
          </w:tcPr>
          <w:p w14:paraId="48BEE14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74CD4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C72A9A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342FCC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12.8</w:t>
            </w:r>
          </w:p>
        </w:tc>
        <w:tc>
          <w:tcPr>
            <w:tcW w:w="2765" w:type="dxa"/>
            <w:tcBorders>
              <w:tl2br w:val="nil"/>
              <w:tr2bl w:val="nil"/>
            </w:tcBorders>
            <w:vAlign w:val="center"/>
          </w:tcPr>
          <w:p w14:paraId="0AED632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w:t>
            </w:r>
            <w:r>
              <w:rPr>
                <w:rFonts w:hint="eastAsia" w:ascii="Times New Roman" w:hAnsi="Times New Roman" w:eastAsia="仿宋_GB2312" w:cs="仿宋_GB2312"/>
                <w:i w:val="0"/>
                <w:iCs w:val="0"/>
                <w:color w:val="000000"/>
                <w:kern w:val="0"/>
                <w:sz w:val="22"/>
                <w:szCs w:val="22"/>
                <w:u w:val="none"/>
                <w:lang w:val="en-US" w:eastAsia="en-US"/>
              </w:rPr>
              <w:t>行及以上辅助驾驶四轮乘坐式水稻插秧机</w:t>
            </w:r>
          </w:p>
        </w:tc>
        <w:tc>
          <w:tcPr>
            <w:tcW w:w="4388" w:type="dxa"/>
            <w:tcBorders>
              <w:tl2br w:val="nil"/>
              <w:tr2bl w:val="nil"/>
            </w:tcBorders>
            <w:vAlign w:val="center"/>
          </w:tcPr>
          <w:p w14:paraId="45BE21B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四轮乘坐式；</w:t>
            </w:r>
            <w:r>
              <w:rPr>
                <w:rStyle w:val="10"/>
                <w:rFonts w:hint="eastAsia" w:ascii="Times New Roman" w:hAnsi="Times New Roman" w:eastAsia="仿宋_GB2312" w:cs="仿宋_GB2312"/>
                <w:sz w:val="22"/>
                <w:szCs w:val="22"/>
                <w:lang w:val="en-US" w:eastAsia="zh-CN"/>
              </w:rPr>
              <w:t>8</w:t>
            </w:r>
            <w:r>
              <w:rPr>
                <w:rFonts w:hint="eastAsia" w:ascii="Times New Roman" w:hAnsi="Times New Roman" w:eastAsia="仿宋_GB2312" w:cs="仿宋_GB2312"/>
                <w:i w:val="0"/>
                <w:iCs w:val="0"/>
                <w:color w:val="000000"/>
                <w:kern w:val="0"/>
                <w:sz w:val="22"/>
                <w:szCs w:val="22"/>
                <w:u w:val="none"/>
                <w:lang w:val="en-US" w:eastAsia="en-US"/>
              </w:rPr>
              <w:t>行及以上；前装辅助驾驶（系统）设备（卫星接收机板卡类型及频点：北斗信号）</w:t>
            </w:r>
          </w:p>
        </w:tc>
        <w:tc>
          <w:tcPr>
            <w:tcW w:w="1107" w:type="dxa"/>
            <w:tcBorders>
              <w:tl2br w:val="nil"/>
              <w:tr2bl w:val="nil"/>
            </w:tcBorders>
            <w:vAlign w:val="center"/>
          </w:tcPr>
          <w:p w14:paraId="6FCF03F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32100</w:t>
            </w:r>
          </w:p>
        </w:tc>
        <w:tc>
          <w:tcPr>
            <w:tcW w:w="1001" w:type="dxa"/>
            <w:tcBorders>
              <w:tl2br w:val="nil"/>
              <w:tr2bl w:val="nil"/>
            </w:tcBorders>
            <w:vAlign w:val="center"/>
          </w:tcPr>
          <w:p w14:paraId="2F30DF9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616BF7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353F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5E7F1FC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16A7CC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tcBorders>
              <w:tl2br w:val="nil"/>
              <w:tr2bl w:val="nil"/>
            </w:tcBorders>
            <w:vAlign w:val="center"/>
          </w:tcPr>
          <w:p w14:paraId="1DAD934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w:t>
            </w:r>
            <w:r>
              <w:rPr>
                <w:rFonts w:hint="eastAsia" w:ascii="Times New Roman" w:hAnsi="Times New Roman" w:eastAsia="仿宋_GB2312" w:cs="仿宋_GB2312"/>
                <w:i w:val="0"/>
                <w:iCs w:val="0"/>
                <w:color w:val="000000"/>
                <w:kern w:val="0"/>
                <w:sz w:val="22"/>
                <w:szCs w:val="22"/>
                <w:u w:val="none"/>
                <w:lang w:val="en-US" w:eastAsia="en-US"/>
              </w:rPr>
              <w:t>抛秧机</w:t>
            </w:r>
          </w:p>
        </w:tc>
        <w:tc>
          <w:tcPr>
            <w:tcW w:w="758" w:type="dxa"/>
            <w:tcBorders>
              <w:tl2br w:val="nil"/>
              <w:tr2bl w:val="nil"/>
            </w:tcBorders>
            <w:vAlign w:val="center"/>
          </w:tcPr>
          <w:p w14:paraId="1B0C205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13.1</w:t>
            </w:r>
          </w:p>
        </w:tc>
        <w:tc>
          <w:tcPr>
            <w:tcW w:w="2765" w:type="dxa"/>
            <w:tcBorders>
              <w:tl2br w:val="nil"/>
              <w:tr2bl w:val="nil"/>
            </w:tcBorders>
            <w:vAlign w:val="center"/>
          </w:tcPr>
          <w:p w14:paraId="149433A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w:t>
            </w:r>
            <w:r>
              <w:rPr>
                <w:rFonts w:hint="eastAsia" w:ascii="Times New Roman" w:hAnsi="Times New Roman" w:eastAsia="仿宋_GB2312" w:cs="仿宋_GB2312"/>
                <w:i w:val="0"/>
                <w:iCs w:val="0"/>
                <w:color w:val="000000"/>
                <w:kern w:val="0"/>
                <w:sz w:val="22"/>
                <w:szCs w:val="22"/>
                <w:u w:val="none"/>
                <w:lang w:val="en-US" w:eastAsia="en-US"/>
              </w:rPr>
              <w:t>行及以上四轮乘坐式水稻有序抛秧机</w:t>
            </w:r>
          </w:p>
        </w:tc>
        <w:tc>
          <w:tcPr>
            <w:tcW w:w="4388" w:type="dxa"/>
            <w:tcBorders>
              <w:tl2br w:val="nil"/>
              <w:tr2bl w:val="nil"/>
            </w:tcBorders>
            <w:vAlign w:val="center"/>
          </w:tcPr>
          <w:p w14:paraId="4F15095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四轮乘坐式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有序</w:t>
            </w:r>
            <w:r>
              <w:rPr>
                <w:rStyle w:val="10"/>
                <w:rFonts w:hint="eastAsia" w:eastAsia="仿宋_GB2312" w:cs="仿宋_GB2312"/>
                <w:sz w:val="22"/>
                <w:szCs w:val="22"/>
                <w:lang w:val="en-US" w:eastAsia="zh-CN"/>
              </w:rPr>
              <w:t>，</w:t>
            </w:r>
            <w:r>
              <w:rPr>
                <w:rStyle w:val="10"/>
                <w:rFonts w:hint="eastAsia" w:ascii="Times New Roman" w:hAnsi="Times New Roman" w:eastAsia="仿宋_GB2312" w:cs="仿宋_GB2312"/>
                <w:sz w:val="22"/>
                <w:szCs w:val="22"/>
                <w:lang w:val="en-US" w:eastAsia="zh-CN"/>
              </w:rPr>
              <w:t>13</w:t>
            </w:r>
            <w:r>
              <w:rPr>
                <w:rFonts w:hint="eastAsia" w:ascii="Times New Roman" w:hAnsi="Times New Roman" w:eastAsia="仿宋_GB2312" w:cs="仿宋_GB2312"/>
                <w:i w:val="0"/>
                <w:iCs w:val="0"/>
                <w:color w:val="000000"/>
                <w:kern w:val="0"/>
                <w:sz w:val="22"/>
                <w:szCs w:val="22"/>
                <w:u w:val="none"/>
                <w:lang w:val="en-US" w:eastAsia="en-US"/>
              </w:rPr>
              <w:t>行及以上</w:t>
            </w:r>
          </w:p>
        </w:tc>
        <w:tc>
          <w:tcPr>
            <w:tcW w:w="1107" w:type="dxa"/>
            <w:tcBorders>
              <w:tl2br w:val="nil"/>
              <w:tr2bl w:val="nil"/>
            </w:tcBorders>
            <w:vAlign w:val="center"/>
          </w:tcPr>
          <w:p w14:paraId="20C780F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29100</w:t>
            </w:r>
          </w:p>
        </w:tc>
        <w:tc>
          <w:tcPr>
            <w:tcW w:w="1001" w:type="dxa"/>
            <w:tcBorders>
              <w:tl2br w:val="nil"/>
              <w:tr2bl w:val="nil"/>
            </w:tcBorders>
            <w:vAlign w:val="center"/>
          </w:tcPr>
          <w:p w14:paraId="3A8FF5C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68286B9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EFF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vAlign w:val="center"/>
          </w:tcPr>
          <w:p w14:paraId="22966B6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CC12CD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6A36BAC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w:t>
            </w:r>
            <w:r>
              <w:rPr>
                <w:rFonts w:hint="eastAsia" w:ascii="Times New Roman" w:hAnsi="Times New Roman" w:eastAsia="仿宋_GB2312" w:cs="仿宋_GB2312"/>
                <w:i w:val="0"/>
                <w:iCs w:val="0"/>
                <w:color w:val="000000"/>
                <w:kern w:val="0"/>
                <w:sz w:val="22"/>
                <w:szCs w:val="22"/>
                <w:u w:val="none"/>
                <w:lang w:val="en-US" w:eastAsia="en-US"/>
              </w:rPr>
              <w:t>移栽机</w:t>
            </w:r>
          </w:p>
        </w:tc>
        <w:tc>
          <w:tcPr>
            <w:tcW w:w="758" w:type="dxa"/>
            <w:tcBorders>
              <w:tl2br w:val="nil"/>
              <w:tr2bl w:val="nil"/>
            </w:tcBorders>
            <w:vAlign w:val="center"/>
          </w:tcPr>
          <w:p w14:paraId="3651E79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14.1</w:t>
            </w:r>
          </w:p>
        </w:tc>
        <w:tc>
          <w:tcPr>
            <w:tcW w:w="2765" w:type="dxa"/>
            <w:tcBorders>
              <w:tl2br w:val="nil"/>
              <w:tr2bl w:val="nil"/>
            </w:tcBorders>
            <w:vAlign w:val="center"/>
          </w:tcPr>
          <w:p w14:paraId="11C8E00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行三轮乘坐式水稻钵苗移栽机</w:t>
            </w:r>
          </w:p>
        </w:tc>
        <w:tc>
          <w:tcPr>
            <w:tcW w:w="4388" w:type="dxa"/>
            <w:tcBorders>
              <w:tl2br w:val="nil"/>
              <w:tr2bl w:val="nil"/>
            </w:tcBorders>
            <w:vAlign w:val="center"/>
          </w:tcPr>
          <w:p w14:paraId="6CA03E8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三轮乘坐式；</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行；全自动</w:t>
            </w:r>
          </w:p>
        </w:tc>
        <w:tc>
          <w:tcPr>
            <w:tcW w:w="1107" w:type="dxa"/>
            <w:tcBorders>
              <w:tl2br w:val="nil"/>
              <w:tr2bl w:val="nil"/>
            </w:tcBorders>
            <w:vAlign w:val="center"/>
          </w:tcPr>
          <w:p w14:paraId="7662CEA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29000</w:t>
            </w:r>
          </w:p>
        </w:tc>
        <w:tc>
          <w:tcPr>
            <w:tcW w:w="1001" w:type="dxa"/>
            <w:tcBorders>
              <w:tl2br w:val="nil"/>
              <w:tr2bl w:val="nil"/>
            </w:tcBorders>
            <w:vAlign w:val="center"/>
          </w:tcPr>
          <w:p w14:paraId="383DFC5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070AAD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865F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vAlign w:val="center"/>
          </w:tcPr>
          <w:p w14:paraId="638E2AD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D7585C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2AA25E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BBEAA7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14.2</w:t>
            </w:r>
          </w:p>
        </w:tc>
        <w:tc>
          <w:tcPr>
            <w:tcW w:w="2765" w:type="dxa"/>
            <w:tcBorders>
              <w:tl2br w:val="nil"/>
              <w:tr2bl w:val="nil"/>
            </w:tcBorders>
            <w:vAlign w:val="center"/>
          </w:tcPr>
          <w:p w14:paraId="68C1578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行以上四轮乘坐式水稻钵苗移栽机</w:t>
            </w:r>
          </w:p>
        </w:tc>
        <w:tc>
          <w:tcPr>
            <w:tcW w:w="4388" w:type="dxa"/>
            <w:tcBorders>
              <w:tl2br w:val="nil"/>
              <w:tr2bl w:val="nil"/>
            </w:tcBorders>
            <w:vAlign w:val="center"/>
          </w:tcPr>
          <w:p w14:paraId="7926D2C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四轮乘坐式；</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行以上；全自动</w:t>
            </w:r>
          </w:p>
        </w:tc>
        <w:tc>
          <w:tcPr>
            <w:tcW w:w="1107" w:type="dxa"/>
            <w:tcBorders>
              <w:tl2br w:val="nil"/>
              <w:tr2bl w:val="nil"/>
            </w:tcBorders>
            <w:vAlign w:val="center"/>
          </w:tcPr>
          <w:p w14:paraId="512C0BF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731E95F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5F534994">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0D7A3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991" w:type="dxa"/>
            <w:vMerge w:val="continue"/>
            <w:tcBorders>
              <w:tl2br w:val="nil"/>
              <w:tr2bl w:val="nil"/>
            </w:tcBorders>
            <w:vAlign w:val="center"/>
          </w:tcPr>
          <w:p w14:paraId="011A8B6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6BFA4D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3919B4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1D97CF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14.3</w:t>
            </w:r>
          </w:p>
        </w:tc>
        <w:tc>
          <w:tcPr>
            <w:tcW w:w="2765" w:type="dxa"/>
            <w:tcBorders>
              <w:tl2br w:val="nil"/>
              <w:tr2bl w:val="nil"/>
            </w:tcBorders>
            <w:vAlign w:val="center"/>
          </w:tcPr>
          <w:p w14:paraId="798FBAF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行及以上油菜毯状苗联合移栽机</w:t>
            </w:r>
          </w:p>
        </w:tc>
        <w:tc>
          <w:tcPr>
            <w:tcW w:w="4388" w:type="dxa"/>
            <w:tcBorders>
              <w:tl2br w:val="nil"/>
              <w:tr2bl w:val="nil"/>
            </w:tcBorders>
            <w:vAlign w:val="center"/>
          </w:tcPr>
          <w:p w14:paraId="50DE41D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与拖拉机配套</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工作行数</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配套功率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投苗方式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毯状苗自动投苗</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栽植器型式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针爪式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栽植频率</w:t>
            </w:r>
            <w:r>
              <w:rPr>
                <w:rStyle w:val="10"/>
                <w:rFonts w:hint="eastAsia" w:ascii="Times New Roman" w:hAnsi="Times New Roman" w:eastAsia="仿宋_GB2312" w:cs="仿宋_GB2312"/>
                <w:sz w:val="22"/>
                <w:szCs w:val="22"/>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株</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穴</w:t>
            </w:r>
            <w:r>
              <w:rPr>
                <w:rStyle w:val="10"/>
                <w:rFonts w:hint="eastAsia" w:eastAsia="仿宋_GB2312" w:cs="仿宋_GB2312"/>
                <w:sz w:val="22"/>
                <w:szCs w:val="22"/>
                <w:lang w:val="en-US" w:eastAsia="zh-CN"/>
              </w:rPr>
              <w:t>）</w:t>
            </w:r>
            <w:r>
              <w:rPr>
                <w:rStyle w:val="10"/>
                <w:rFonts w:hint="eastAsia" w:ascii="Times New Roman" w:hAnsi="Times New Roman" w:eastAsia="仿宋_GB2312" w:cs="仿宋_GB2312"/>
                <w:sz w:val="22"/>
                <w:szCs w:val="22"/>
                <w:lang w:val="en-US" w:eastAsia="zh-CN"/>
              </w:rPr>
              <w:t>/</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分</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栽植密度</w:t>
            </w:r>
            <w:r>
              <w:rPr>
                <w:rStyle w:val="10"/>
                <w:rFonts w:hint="eastAsia" w:ascii="Times New Roman" w:hAnsi="Times New Roman" w:eastAsia="仿宋_GB2312" w:cs="仿宋_GB2312"/>
                <w:sz w:val="22"/>
                <w:szCs w:val="22"/>
                <w:lang w:val="en-US" w:eastAsia="zh-CN"/>
              </w:rPr>
              <w:t>：≥6000</w:t>
            </w:r>
            <w:r>
              <w:rPr>
                <w:rFonts w:hint="eastAsia" w:ascii="Times New Roman" w:hAnsi="Times New Roman" w:eastAsia="仿宋_GB2312" w:cs="仿宋_GB2312"/>
                <w:i w:val="0"/>
                <w:iCs w:val="0"/>
                <w:color w:val="000000"/>
                <w:kern w:val="0"/>
                <w:sz w:val="22"/>
                <w:szCs w:val="22"/>
                <w:u w:val="none"/>
                <w:lang w:val="en-US" w:eastAsia="en-US"/>
              </w:rPr>
              <w:t>株</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穴</w:t>
            </w:r>
            <w:r>
              <w:rPr>
                <w:rStyle w:val="10"/>
                <w:rFonts w:hint="eastAsia" w:eastAsia="仿宋_GB2312" w:cs="仿宋_GB2312"/>
                <w:sz w:val="22"/>
                <w:szCs w:val="22"/>
                <w:lang w:val="en-US" w:eastAsia="zh-CN"/>
              </w:rPr>
              <w:t>）</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亩</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栽植深度可调</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株距可调</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能一次性完成旋耕埋茬、开沟作畦、切缝栽植、覆土镇压联合作业</w:t>
            </w:r>
          </w:p>
        </w:tc>
        <w:tc>
          <w:tcPr>
            <w:tcW w:w="1107" w:type="dxa"/>
            <w:tcBorders>
              <w:tl2br w:val="nil"/>
              <w:tr2bl w:val="nil"/>
            </w:tcBorders>
            <w:vAlign w:val="center"/>
          </w:tcPr>
          <w:p w14:paraId="0C474F7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23000</w:t>
            </w:r>
          </w:p>
        </w:tc>
        <w:tc>
          <w:tcPr>
            <w:tcW w:w="1001" w:type="dxa"/>
            <w:tcBorders>
              <w:tl2br w:val="nil"/>
              <w:tr2bl w:val="nil"/>
            </w:tcBorders>
            <w:vAlign w:val="center"/>
          </w:tcPr>
          <w:p w14:paraId="0F28DE3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579268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F5DF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restart"/>
            <w:tcBorders>
              <w:tl2br w:val="nil"/>
              <w:tr2bl w:val="nil"/>
            </w:tcBorders>
            <w:vAlign w:val="center"/>
          </w:tcPr>
          <w:p w14:paraId="5F5E4CF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二、种植施肥机械</w:t>
            </w:r>
          </w:p>
        </w:tc>
        <w:tc>
          <w:tcPr>
            <w:tcW w:w="1156" w:type="dxa"/>
            <w:vMerge w:val="restart"/>
            <w:tcBorders>
              <w:tl2br w:val="nil"/>
              <w:tr2bl w:val="nil"/>
            </w:tcBorders>
            <w:vAlign w:val="center"/>
          </w:tcPr>
          <w:p w14:paraId="67C9437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（七）施肥机械</w:t>
            </w:r>
          </w:p>
        </w:tc>
        <w:tc>
          <w:tcPr>
            <w:tcW w:w="714" w:type="dxa"/>
            <w:vMerge w:val="restart"/>
            <w:tcBorders>
              <w:tl2br w:val="nil"/>
              <w:tr2bl w:val="nil"/>
            </w:tcBorders>
            <w:vAlign w:val="center"/>
          </w:tcPr>
          <w:p w14:paraId="38A0263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w:t>
            </w:r>
            <w:r>
              <w:rPr>
                <w:rFonts w:hint="eastAsia" w:ascii="Times New Roman" w:hAnsi="Times New Roman" w:eastAsia="仿宋_GB2312" w:cs="仿宋_GB2312"/>
                <w:i w:val="0"/>
                <w:iCs w:val="0"/>
                <w:color w:val="000000"/>
                <w:kern w:val="0"/>
                <w:sz w:val="22"/>
                <w:szCs w:val="22"/>
                <w:u w:val="none"/>
                <w:lang w:val="en-US" w:eastAsia="en-US"/>
              </w:rPr>
              <w:t>侧深施肥装置</w:t>
            </w:r>
          </w:p>
        </w:tc>
        <w:tc>
          <w:tcPr>
            <w:tcW w:w="758" w:type="dxa"/>
            <w:tcBorders>
              <w:tl2br w:val="nil"/>
              <w:tr2bl w:val="nil"/>
            </w:tcBorders>
            <w:vAlign w:val="center"/>
          </w:tcPr>
          <w:p w14:paraId="46F47DB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15.1</w:t>
            </w:r>
          </w:p>
        </w:tc>
        <w:tc>
          <w:tcPr>
            <w:tcW w:w="2765" w:type="dxa"/>
            <w:tcBorders>
              <w:tl2br w:val="nil"/>
              <w:tr2bl w:val="nil"/>
            </w:tcBorders>
            <w:vAlign w:val="center"/>
          </w:tcPr>
          <w:p w14:paraId="1017573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行及以上手动调肥量水稻侧深施肥装置</w:t>
            </w:r>
          </w:p>
        </w:tc>
        <w:tc>
          <w:tcPr>
            <w:tcW w:w="4388" w:type="dxa"/>
            <w:tcBorders>
              <w:tl2br w:val="nil"/>
              <w:tr2bl w:val="nil"/>
            </w:tcBorders>
            <w:vAlign w:val="center"/>
          </w:tcPr>
          <w:p w14:paraId="66B4E8C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工作行数</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行；配套动力型式：</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行及以上乘坐式水稻插秧机或水稻直播机；配置强制施肥装置、漏施或堵塞报警装置、插秧或直播同步施肥控制装置</w:t>
            </w:r>
          </w:p>
        </w:tc>
        <w:tc>
          <w:tcPr>
            <w:tcW w:w="1107" w:type="dxa"/>
            <w:tcBorders>
              <w:tl2br w:val="nil"/>
              <w:tr2bl w:val="nil"/>
            </w:tcBorders>
            <w:vAlign w:val="center"/>
          </w:tcPr>
          <w:p w14:paraId="51265CF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800</w:t>
            </w:r>
          </w:p>
        </w:tc>
        <w:tc>
          <w:tcPr>
            <w:tcW w:w="1001" w:type="dxa"/>
            <w:tcBorders>
              <w:tl2br w:val="nil"/>
              <w:tr2bl w:val="nil"/>
            </w:tcBorders>
            <w:vAlign w:val="center"/>
          </w:tcPr>
          <w:p w14:paraId="0A1F431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6D71D8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D2E5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vAlign w:val="center"/>
          </w:tcPr>
          <w:p w14:paraId="7520F46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CB034C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F3A9BE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6B71B2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15.2</w:t>
            </w:r>
          </w:p>
        </w:tc>
        <w:tc>
          <w:tcPr>
            <w:tcW w:w="2765" w:type="dxa"/>
            <w:tcBorders>
              <w:tl2br w:val="nil"/>
              <w:tr2bl w:val="nil"/>
            </w:tcBorders>
            <w:vAlign w:val="center"/>
          </w:tcPr>
          <w:p w14:paraId="267F08D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行及以上自动调肥量水稻侧深施肥装置</w:t>
            </w:r>
          </w:p>
        </w:tc>
        <w:tc>
          <w:tcPr>
            <w:tcW w:w="4388" w:type="dxa"/>
            <w:tcBorders>
              <w:tl2br w:val="nil"/>
              <w:tr2bl w:val="nil"/>
            </w:tcBorders>
            <w:vAlign w:val="center"/>
          </w:tcPr>
          <w:p w14:paraId="4D15B72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工作行数</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行；配套动力型式：</w:t>
            </w:r>
            <w:r>
              <w:rPr>
                <w:rStyle w:val="10"/>
                <w:rFonts w:hint="eastAsia" w:ascii="Times New Roman" w:hAnsi="Times New Roman" w:eastAsia="仿宋_GB2312" w:cs="仿宋_GB2312"/>
                <w:sz w:val="22"/>
                <w:szCs w:val="22"/>
                <w:lang w:val="en-US" w:eastAsia="zh-CN"/>
              </w:rPr>
              <w:t>6</w:t>
            </w:r>
            <w:r>
              <w:rPr>
                <w:rFonts w:hint="eastAsia" w:ascii="Times New Roman" w:hAnsi="Times New Roman" w:eastAsia="仿宋_GB2312" w:cs="仿宋_GB2312"/>
                <w:i w:val="0"/>
                <w:iCs w:val="0"/>
                <w:color w:val="000000"/>
                <w:kern w:val="0"/>
                <w:sz w:val="22"/>
                <w:szCs w:val="22"/>
                <w:u w:val="none"/>
                <w:lang w:val="en-US" w:eastAsia="en-US"/>
              </w:rPr>
              <w:t>行及以上乘坐式水稻插秧机或水稻直播机；配置强制施肥装置、漏施或堵塞报警装置、插秧或直播同步施肥控制装置；具备施肥量动态控制功能</w:t>
            </w:r>
          </w:p>
        </w:tc>
        <w:tc>
          <w:tcPr>
            <w:tcW w:w="1107" w:type="dxa"/>
            <w:tcBorders>
              <w:tl2br w:val="nil"/>
              <w:tr2bl w:val="nil"/>
            </w:tcBorders>
            <w:vAlign w:val="center"/>
          </w:tcPr>
          <w:p w14:paraId="6AC3EC7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1100</w:t>
            </w:r>
          </w:p>
        </w:tc>
        <w:tc>
          <w:tcPr>
            <w:tcW w:w="1001" w:type="dxa"/>
            <w:tcBorders>
              <w:tl2br w:val="nil"/>
              <w:tr2bl w:val="nil"/>
            </w:tcBorders>
            <w:vAlign w:val="center"/>
          </w:tcPr>
          <w:p w14:paraId="2884C50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C0B946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370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vAlign w:val="center"/>
          </w:tcPr>
          <w:p w14:paraId="0EB841B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三、田间管理机械</w:t>
            </w:r>
          </w:p>
        </w:tc>
        <w:tc>
          <w:tcPr>
            <w:tcW w:w="1156" w:type="dxa"/>
            <w:vMerge w:val="restart"/>
            <w:tcBorders>
              <w:tl2br w:val="nil"/>
              <w:tr2bl w:val="nil"/>
            </w:tcBorders>
            <w:vAlign w:val="center"/>
          </w:tcPr>
          <w:p w14:paraId="2FBF253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（八）中耕机械</w:t>
            </w:r>
          </w:p>
        </w:tc>
        <w:tc>
          <w:tcPr>
            <w:tcW w:w="714" w:type="dxa"/>
            <w:vMerge w:val="restart"/>
            <w:tcBorders>
              <w:tl2br w:val="nil"/>
              <w:tr2bl w:val="nil"/>
            </w:tcBorders>
            <w:vAlign w:val="center"/>
          </w:tcPr>
          <w:p w14:paraId="08B672F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w:t>
            </w:r>
            <w:r>
              <w:rPr>
                <w:rFonts w:hint="eastAsia" w:ascii="Times New Roman" w:hAnsi="Times New Roman" w:eastAsia="仿宋_GB2312" w:cs="仿宋_GB2312"/>
                <w:i w:val="0"/>
                <w:iCs w:val="0"/>
                <w:color w:val="000000"/>
                <w:kern w:val="0"/>
                <w:sz w:val="22"/>
                <w:szCs w:val="22"/>
                <w:u w:val="none"/>
                <w:lang w:val="en-US" w:eastAsia="en-US"/>
              </w:rPr>
              <w:t>中耕机</w:t>
            </w:r>
          </w:p>
        </w:tc>
        <w:tc>
          <w:tcPr>
            <w:tcW w:w="758" w:type="dxa"/>
            <w:tcBorders>
              <w:tl2br w:val="nil"/>
              <w:tr2bl w:val="nil"/>
            </w:tcBorders>
            <w:vAlign w:val="center"/>
          </w:tcPr>
          <w:p w14:paraId="6D27BE1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16.1</w:t>
            </w:r>
          </w:p>
        </w:tc>
        <w:tc>
          <w:tcPr>
            <w:tcW w:w="2765" w:type="dxa"/>
            <w:tcBorders>
              <w:tl2br w:val="nil"/>
              <w:tr2bl w:val="nil"/>
            </w:tcBorders>
            <w:vAlign w:val="center"/>
          </w:tcPr>
          <w:p w14:paraId="5AE1928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汽油机功率</w:t>
            </w:r>
            <w:r>
              <w:rPr>
                <w:rStyle w:val="10"/>
                <w:rFonts w:hint="eastAsia" w:ascii="Times New Roman" w:hAnsi="Times New Roman" w:eastAsia="仿宋_GB2312" w:cs="仿宋_GB2312"/>
                <w:sz w:val="22"/>
                <w:szCs w:val="22"/>
                <w:lang w:val="en-US" w:eastAsia="zh-CN"/>
              </w:rPr>
              <w:t>3—4kw</w:t>
            </w:r>
            <w:r>
              <w:rPr>
                <w:rFonts w:hint="eastAsia" w:ascii="Times New Roman" w:hAnsi="Times New Roman" w:eastAsia="仿宋_GB2312" w:cs="仿宋_GB2312"/>
                <w:i w:val="0"/>
                <w:iCs w:val="0"/>
                <w:color w:val="000000"/>
                <w:kern w:val="0"/>
                <w:sz w:val="22"/>
                <w:szCs w:val="22"/>
                <w:u w:val="none"/>
                <w:lang w:val="en-US" w:eastAsia="en-US"/>
              </w:rPr>
              <w:t>培土机</w:t>
            </w:r>
          </w:p>
        </w:tc>
        <w:tc>
          <w:tcPr>
            <w:tcW w:w="4388" w:type="dxa"/>
            <w:tcBorders>
              <w:tl2br w:val="nil"/>
              <w:tr2bl w:val="nil"/>
            </w:tcBorders>
            <w:vAlign w:val="center"/>
          </w:tcPr>
          <w:p w14:paraId="6FF59E3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动力：汽油机；</w:t>
            </w:r>
            <w:r>
              <w:rPr>
                <w:rStyle w:val="10"/>
                <w:rFonts w:hint="eastAsia" w:ascii="Times New Roman" w:hAnsi="Times New Roman" w:eastAsia="仿宋_GB2312" w:cs="仿宋_GB2312"/>
                <w:sz w:val="22"/>
                <w:szCs w:val="22"/>
                <w:lang w:val="en-US" w:eastAsia="zh-CN"/>
              </w:rPr>
              <w:t>3.0kw≤</w:t>
            </w:r>
            <w:r>
              <w:rPr>
                <w:rFonts w:hint="eastAsia" w:ascii="Times New Roman" w:hAnsi="Times New Roman" w:eastAsia="仿宋_GB2312" w:cs="仿宋_GB2312"/>
                <w:i w:val="0"/>
                <w:iCs w:val="0"/>
                <w:color w:val="000000"/>
                <w:kern w:val="0"/>
                <w:sz w:val="22"/>
                <w:szCs w:val="22"/>
                <w:u w:val="none"/>
                <w:lang w:val="en-US" w:eastAsia="en-US"/>
              </w:rPr>
              <w:t>标定功率＜</w:t>
            </w:r>
            <w:r>
              <w:rPr>
                <w:rStyle w:val="10"/>
                <w:rFonts w:hint="eastAsia" w:ascii="Times New Roman" w:hAnsi="Times New Roman" w:eastAsia="仿宋_GB2312" w:cs="仿宋_GB2312"/>
                <w:sz w:val="22"/>
                <w:szCs w:val="22"/>
                <w:lang w:val="en-US" w:eastAsia="zh-CN"/>
              </w:rPr>
              <w:t>4.0kw</w:t>
            </w:r>
          </w:p>
        </w:tc>
        <w:tc>
          <w:tcPr>
            <w:tcW w:w="1107" w:type="dxa"/>
            <w:tcBorders>
              <w:tl2br w:val="nil"/>
              <w:tr2bl w:val="nil"/>
            </w:tcBorders>
            <w:vAlign w:val="center"/>
          </w:tcPr>
          <w:p w14:paraId="51A084B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550</w:t>
            </w:r>
          </w:p>
        </w:tc>
        <w:tc>
          <w:tcPr>
            <w:tcW w:w="1001" w:type="dxa"/>
            <w:tcBorders>
              <w:tl2br w:val="nil"/>
              <w:tr2bl w:val="nil"/>
            </w:tcBorders>
            <w:vAlign w:val="center"/>
          </w:tcPr>
          <w:p w14:paraId="7DD09B7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110DF6B7">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370C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vAlign w:val="center"/>
          </w:tcPr>
          <w:p w14:paraId="317EBC9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41D2A3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392471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FC3DFE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16.2</w:t>
            </w:r>
          </w:p>
        </w:tc>
        <w:tc>
          <w:tcPr>
            <w:tcW w:w="2765" w:type="dxa"/>
            <w:tcBorders>
              <w:tl2br w:val="nil"/>
              <w:tr2bl w:val="nil"/>
            </w:tcBorders>
            <w:vAlign w:val="center"/>
          </w:tcPr>
          <w:p w14:paraId="30BE3C6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汽油机功率</w:t>
            </w:r>
            <w:r>
              <w:rPr>
                <w:rStyle w:val="10"/>
                <w:rFonts w:hint="eastAsia" w:ascii="Times New Roman" w:hAnsi="Times New Roman" w:eastAsia="仿宋_GB2312" w:cs="仿宋_GB2312"/>
                <w:sz w:val="22"/>
                <w:szCs w:val="22"/>
                <w:lang w:val="en-US" w:eastAsia="zh-CN"/>
              </w:rPr>
              <w:t>4.0kw</w:t>
            </w:r>
            <w:r>
              <w:rPr>
                <w:rFonts w:hint="eastAsia" w:ascii="Times New Roman" w:hAnsi="Times New Roman" w:eastAsia="仿宋_GB2312" w:cs="仿宋_GB2312"/>
                <w:i w:val="0"/>
                <w:iCs w:val="0"/>
                <w:color w:val="000000"/>
                <w:kern w:val="0"/>
                <w:sz w:val="22"/>
                <w:szCs w:val="22"/>
                <w:u w:val="none"/>
                <w:lang w:val="en-US" w:eastAsia="en-US"/>
              </w:rPr>
              <w:t>及以上培土机</w:t>
            </w:r>
          </w:p>
        </w:tc>
        <w:tc>
          <w:tcPr>
            <w:tcW w:w="4388" w:type="dxa"/>
            <w:tcBorders>
              <w:tl2br w:val="nil"/>
              <w:tr2bl w:val="nil"/>
            </w:tcBorders>
            <w:vAlign w:val="center"/>
          </w:tcPr>
          <w:p w14:paraId="4ACCA33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动力：汽油机；标定功率</w:t>
            </w:r>
            <w:r>
              <w:rPr>
                <w:rStyle w:val="10"/>
                <w:rFonts w:hint="eastAsia" w:ascii="Times New Roman" w:hAnsi="Times New Roman" w:eastAsia="仿宋_GB2312" w:cs="仿宋_GB2312"/>
                <w:sz w:val="22"/>
                <w:szCs w:val="22"/>
                <w:lang w:val="en-US" w:eastAsia="zh-CN"/>
              </w:rPr>
              <w:t>≥4.0kw</w:t>
            </w:r>
          </w:p>
        </w:tc>
        <w:tc>
          <w:tcPr>
            <w:tcW w:w="1107" w:type="dxa"/>
            <w:tcBorders>
              <w:tl2br w:val="nil"/>
              <w:tr2bl w:val="nil"/>
            </w:tcBorders>
            <w:vAlign w:val="center"/>
          </w:tcPr>
          <w:p w14:paraId="385647B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640</w:t>
            </w:r>
          </w:p>
        </w:tc>
        <w:tc>
          <w:tcPr>
            <w:tcW w:w="1001" w:type="dxa"/>
            <w:tcBorders>
              <w:tl2br w:val="nil"/>
              <w:tr2bl w:val="nil"/>
            </w:tcBorders>
            <w:vAlign w:val="center"/>
          </w:tcPr>
          <w:p w14:paraId="1F89447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328AA76E">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4A7D7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vAlign w:val="center"/>
          </w:tcPr>
          <w:p w14:paraId="088B9AB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F28025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B9699D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0AE823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16.3</w:t>
            </w:r>
          </w:p>
        </w:tc>
        <w:tc>
          <w:tcPr>
            <w:tcW w:w="2765" w:type="dxa"/>
            <w:tcBorders>
              <w:tl2br w:val="nil"/>
              <w:tr2bl w:val="nil"/>
            </w:tcBorders>
            <w:vAlign w:val="center"/>
          </w:tcPr>
          <w:p w14:paraId="4AF3657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柴油机功率</w:t>
            </w:r>
            <w:r>
              <w:rPr>
                <w:rStyle w:val="10"/>
                <w:rFonts w:hint="eastAsia" w:ascii="Times New Roman" w:hAnsi="Times New Roman" w:eastAsia="仿宋_GB2312" w:cs="仿宋_GB2312"/>
                <w:sz w:val="22"/>
                <w:szCs w:val="22"/>
                <w:lang w:val="en-US" w:eastAsia="zh-CN"/>
              </w:rPr>
              <w:t>4.0kw</w:t>
            </w:r>
            <w:r>
              <w:rPr>
                <w:rFonts w:hint="eastAsia" w:ascii="Times New Roman" w:hAnsi="Times New Roman" w:eastAsia="仿宋_GB2312" w:cs="仿宋_GB2312"/>
                <w:i w:val="0"/>
                <w:iCs w:val="0"/>
                <w:color w:val="000000"/>
                <w:kern w:val="0"/>
                <w:sz w:val="22"/>
                <w:szCs w:val="22"/>
                <w:u w:val="none"/>
                <w:lang w:val="en-US" w:eastAsia="en-US"/>
              </w:rPr>
              <w:t>及以上培土机</w:t>
            </w:r>
          </w:p>
        </w:tc>
        <w:tc>
          <w:tcPr>
            <w:tcW w:w="4388" w:type="dxa"/>
            <w:tcBorders>
              <w:tl2br w:val="nil"/>
              <w:tr2bl w:val="nil"/>
            </w:tcBorders>
            <w:vAlign w:val="center"/>
          </w:tcPr>
          <w:p w14:paraId="0403196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动力：柴油机；标定功率</w:t>
            </w:r>
            <w:r>
              <w:rPr>
                <w:rStyle w:val="10"/>
                <w:rFonts w:hint="eastAsia" w:ascii="Times New Roman" w:hAnsi="Times New Roman" w:eastAsia="仿宋_GB2312" w:cs="仿宋_GB2312"/>
                <w:sz w:val="22"/>
                <w:szCs w:val="22"/>
                <w:lang w:val="en-US" w:eastAsia="zh-CN"/>
              </w:rPr>
              <w:t>≥4.0kw</w:t>
            </w:r>
          </w:p>
        </w:tc>
        <w:tc>
          <w:tcPr>
            <w:tcW w:w="1107" w:type="dxa"/>
            <w:tcBorders>
              <w:tl2br w:val="nil"/>
              <w:tr2bl w:val="nil"/>
            </w:tcBorders>
            <w:vAlign w:val="center"/>
          </w:tcPr>
          <w:p w14:paraId="2C66FCF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890</w:t>
            </w:r>
          </w:p>
        </w:tc>
        <w:tc>
          <w:tcPr>
            <w:tcW w:w="1001" w:type="dxa"/>
            <w:tcBorders>
              <w:tl2br w:val="nil"/>
              <w:tr2bl w:val="nil"/>
            </w:tcBorders>
            <w:vAlign w:val="center"/>
          </w:tcPr>
          <w:p w14:paraId="4BED589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ED895CF">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6FC7B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vAlign w:val="center"/>
          </w:tcPr>
          <w:p w14:paraId="5C6460C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82D26B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717616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w:t>
            </w:r>
            <w:r>
              <w:rPr>
                <w:rFonts w:hint="eastAsia" w:ascii="Times New Roman" w:hAnsi="Times New Roman" w:eastAsia="仿宋_GB2312" w:cs="仿宋_GB2312"/>
                <w:i w:val="0"/>
                <w:iCs w:val="0"/>
                <w:color w:val="000000"/>
                <w:kern w:val="0"/>
                <w:sz w:val="22"/>
                <w:szCs w:val="22"/>
                <w:u w:val="none"/>
                <w:lang w:val="en-US" w:eastAsia="en-US"/>
              </w:rPr>
              <w:t>田园管理机</w:t>
            </w:r>
          </w:p>
        </w:tc>
        <w:tc>
          <w:tcPr>
            <w:tcW w:w="758" w:type="dxa"/>
            <w:tcBorders>
              <w:tl2br w:val="nil"/>
              <w:tr2bl w:val="nil"/>
            </w:tcBorders>
            <w:vAlign w:val="center"/>
          </w:tcPr>
          <w:p w14:paraId="78A11B8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17.1</w:t>
            </w:r>
          </w:p>
        </w:tc>
        <w:tc>
          <w:tcPr>
            <w:tcW w:w="2765" w:type="dxa"/>
            <w:tcBorders>
              <w:tl2br w:val="nil"/>
              <w:tr2bl w:val="nil"/>
            </w:tcBorders>
            <w:vAlign w:val="center"/>
          </w:tcPr>
          <w:p w14:paraId="025D441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4kw</w:t>
            </w:r>
            <w:r>
              <w:rPr>
                <w:rFonts w:hint="eastAsia" w:ascii="Times New Roman" w:hAnsi="Times New Roman" w:eastAsia="仿宋_GB2312" w:cs="仿宋_GB2312"/>
                <w:i w:val="0"/>
                <w:iCs w:val="0"/>
                <w:color w:val="000000"/>
                <w:kern w:val="0"/>
                <w:sz w:val="22"/>
                <w:szCs w:val="22"/>
                <w:u w:val="none"/>
                <w:lang w:val="en-US" w:eastAsia="en-US"/>
              </w:rPr>
              <w:t>及以上汽油机田园管理机</w:t>
            </w:r>
          </w:p>
        </w:tc>
        <w:tc>
          <w:tcPr>
            <w:tcW w:w="4388" w:type="dxa"/>
            <w:tcBorders>
              <w:tl2br w:val="nil"/>
              <w:tr2bl w:val="nil"/>
            </w:tcBorders>
            <w:vAlign w:val="center"/>
          </w:tcPr>
          <w:p w14:paraId="3F77B51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配套功率</w:t>
            </w:r>
            <w:r>
              <w:rPr>
                <w:rStyle w:val="10"/>
                <w:rFonts w:hint="eastAsia" w:ascii="Times New Roman" w:hAnsi="Times New Roman" w:eastAsia="仿宋_GB2312" w:cs="仿宋_GB2312"/>
                <w:sz w:val="22"/>
                <w:szCs w:val="22"/>
                <w:lang w:val="en-US" w:eastAsia="zh-CN"/>
              </w:rPr>
              <w:t>≥4kw</w:t>
            </w:r>
            <w:r>
              <w:rPr>
                <w:rFonts w:hint="eastAsia" w:ascii="Times New Roman" w:hAnsi="Times New Roman" w:eastAsia="仿宋_GB2312" w:cs="仿宋_GB2312"/>
                <w:i w:val="0"/>
                <w:iCs w:val="0"/>
                <w:color w:val="000000"/>
                <w:kern w:val="0"/>
                <w:sz w:val="22"/>
                <w:szCs w:val="22"/>
                <w:u w:val="none"/>
                <w:lang w:val="en-US" w:eastAsia="en-US"/>
              </w:rPr>
              <w:t>；汽油机动力</w:t>
            </w:r>
          </w:p>
        </w:tc>
        <w:tc>
          <w:tcPr>
            <w:tcW w:w="1107" w:type="dxa"/>
            <w:tcBorders>
              <w:tl2br w:val="nil"/>
              <w:tr2bl w:val="nil"/>
            </w:tcBorders>
            <w:vAlign w:val="center"/>
          </w:tcPr>
          <w:p w14:paraId="1177DBD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640</w:t>
            </w:r>
          </w:p>
        </w:tc>
        <w:tc>
          <w:tcPr>
            <w:tcW w:w="1001" w:type="dxa"/>
            <w:tcBorders>
              <w:tl2br w:val="nil"/>
              <w:tr2bl w:val="nil"/>
            </w:tcBorders>
            <w:vAlign w:val="center"/>
          </w:tcPr>
          <w:p w14:paraId="43F5A52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B4480C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F86A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vAlign w:val="center"/>
          </w:tcPr>
          <w:p w14:paraId="43EC800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A44C3E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1DF066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677B05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17.2</w:t>
            </w:r>
          </w:p>
        </w:tc>
        <w:tc>
          <w:tcPr>
            <w:tcW w:w="2765" w:type="dxa"/>
            <w:tcBorders>
              <w:tl2br w:val="nil"/>
              <w:tr2bl w:val="nil"/>
            </w:tcBorders>
            <w:vAlign w:val="center"/>
          </w:tcPr>
          <w:p w14:paraId="7A13AB2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4kw</w:t>
            </w:r>
            <w:r>
              <w:rPr>
                <w:rFonts w:hint="eastAsia" w:ascii="Times New Roman" w:hAnsi="Times New Roman" w:eastAsia="仿宋_GB2312" w:cs="仿宋_GB2312"/>
                <w:i w:val="0"/>
                <w:iCs w:val="0"/>
                <w:color w:val="000000"/>
                <w:kern w:val="0"/>
                <w:sz w:val="22"/>
                <w:szCs w:val="22"/>
                <w:u w:val="none"/>
                <w:lang w:val="en-US" w:eastAsia="en-US"/>
              </w:rPr>
              <w:t>及以上柴油机田园管理机</w:t>
            </w:r>
          </w:p>
        </w:tc>
        <w:tc>
          <w:tcPr>
            <w:tcW w:w="4388" w:type="dxa"/>
            <w:tcBorders>
              <w:tl2br w:val="nil"/>
              <w:tr2bl w:val="nil"/>
            </w:tcBorders>
            <w:vAlign w:val="center"/>
          </w:tcPr>
          <w:p w14:paraId="598453E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配套功率</w:t>
            </w:r>
            <w:r>
              <w:rPr>
                <w:rStyle w:val="10"/>
                <w:rFonts w:hint="eastAsia" w:ascii="Times New Roman" w:hAnsi="Times New Roman" w:eastAsia="仿宋_GB2312" w:cs="仿宋_GB2312"/>
                <w:sz w:val="22"/>
                <w:szCs w:val="22"/>
                <w:lang w:val="en-US" w:eastAsia="zh-CN"/>
              </w:rPr>
              <w:t>≥4kw</w:t>
            </w:r>
            <w:r>
              <w:rPr>
                <w:rFonts w:hint="eastAsia" w:ascii="Times New Roman" w:hAnsi="Times New Roman" w:eastAsia="仿宋_GB2312" w:cs="仿宋_GB2312"/>
                <w:i w:val="0"/>
                <w:iCs w:val="0"/>
                <w:color w:val="000000"/>
                <w:kern w:val="0"/>
                <w:sz w:val="22"/>
                <w:szCs w:val="22"/>
                <w:u w:val="none"/>
                <w:lang w:val="en-US" w:eastAsia="en-US"/>
              </w:rPr>
              <w:t>；柴油机动力</w:t>
            </w:r>
          </w:p>
        </w:tc>
        <w:tc>
          <w:tcPr>
            <w:tcW w:w="1107" w:type="dxa"/>
            <w:tcBorders>
              <w:tl2br w:val="nil"/>
              <w:tr2bl w:val="nil"/>
            </w:tcBorders>
            <w:vAlign w:val="center"/>
          </w:tcPr>
          <w:p w14:paraId="6ADCB6F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890</w:t>
            </w:r>
          </w:p>
        </w:tc>
        <w:tc>
          <w:tcPr>
            <w:tcW w:w="1001" w:type="dxa"/>
            <w:tcBorders>
              <w:tl2br w:val="nil"/>
              <w:tr2bl w:val="nil"/>
            </w:tcBorders>
            <w:vAlign w:val="center"/>
          </w:tcPr>
          <w:p w14:paraId="4F4228F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38F9A48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89C1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vAlign w:val="center"/>
          </w:tcPr>
          <w:p w14:paraId="210BF4B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7E9EAF6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（九）植保机械</w:t>
            </w:r>
          </w:p>
        </w:tc>
        <w:tc>
          <w:tcPr>
            <w:tcW w:w="714" w:type="dxa"/>
            <w:vMerge w:val="restart"/>
            <w:tcBorders>
              <w:tl2br w:val="nil"/>
              <w:tr2bl w:val="nil"/>
            </w:tcBorders>
            <w:vAlign w:val="center"/>
          </w:tcPr>
          <w:p w14:paraId="798CC2E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喷雾机</w:t>
            </w:r>
          </w:p>
        </w:tc>
        <w:tc>
          <w:tcPr>
            <w:tcW w:w="758" w:type="dxa"/>
            <w:tcBorders>
              <w:tl2br w:val="nil"/>
              <w:tr2bl w:val="nil"/>
            </w:tcBorders>
            <w:vAlign w:val="center"/>
          </w:tcPr>
          <w:p w14:paraId="7123D36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w:t>
            </w:r>
          </w:p>
        </w:tc>
        <w:tc>
          <w:tcPr>
            <w:tcW w:w="2765" w:type="dxa"/>
            <w:tcBorders>
              <w:tl2br w:val="nil"/>
              <w:tr2bl w:val="nil"/>
            </w:tcBorders>
            <w:vAlign w:val="center"/>
          </w:tcPr>
          <w:p w14:paraId="33A7076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4—12m</w:t>
            </w:r>
            <w:r>
              <w:rPr>
                <w:rFonts w:hint="eastAsia" w:ascii="Times New Roman" w:hAnsi="Times New Roman" w:eastAsia="仿宋_GB2312" w:cs="仿宋_GB2312"/>
                <w:i w:val="0"/>
                <w:iCs w:val="0"/>
                <w:color w:val="000000"/>
                <w:kern w:val="0"/>
                <w:sz w:val="22"/>
                <w:szCs w:val="22"/>
                <w:u w:val="none"/>
                <w:lang w:val="en-US" w:eastAsia="en-US"/>
              </w:rPr>
              <w:t>悬挂式喷杆喷雾机</w:t>
            </w:r>
          </w:p>
        </w:tc>
        <w:tc>
          <w:tcPr>
            <w:tcW w:w="4388" w:type="dxa"/>
            <w:tcBorders>
              <w:tl2br w:val="nil"/>
              <w:tr2bl w:val="nil"/>
            </w:tcBorders>
            <w:vAlign w:val="center"/>
          </w:tcPr>
          <w:p w14:paraId="713DF93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4m≤</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12m</w:t>
            </w:r>
            <w:r>
              <w:rPr>
                <w:rFonts w:hint="eastAsia" w:ascii="Times New Roman" w:hAnsi="Times New Roman" w:eastAsia="仿宋_GB2312" w:cs="仿宋_GB2312"/>
                <w:i w:val="0"/>
                <w:iCs w:val="0"/>
                <w:color w:val="000000"/>
                <w:kern w:val="0"/>
                <w:sz w:val="22"/>
                <w:szCs w:val="22"/>
                <w:u w:val="none"/>
                <w:lang w:val="en-US" w:eastAsia="en-US"/>
              </w:rPr>
              <w:t>；药箱</w:t>
            </w:r>
            <w:r>
              <w:rPr>
                <w:rStyle w:val="10"/>
                <w:rFonts w:hint="eastAsia" w:ascii="Times New Roman" w:hAnsi="Times New Roman" w:eastAsia="仿宋_GB2312" w:cs="仿宋_GB2312"/>
                <w:sz w:val="22"/>
                <w:szCs w:val="22"/>
                <w:lang w:val="en-US" w:eastAsia="zh-CN"/>
              </w:rPr>
              <w:t>≥400L</w:t>
            </w:r>
            <w:r>
              <w:rPr>
                <w:rFonts w:hint="eastAsia" w:ascii="Times New Roman" w:hAnsi="Times New Roman" w:eastAsia="仿宋_GB2312" w:cs="仿宋_GB2312"/>
                <w:i w:val="0"/>
                <w:iCs w:val="0"/>
                <w:color w:val="000000"/>
                <w:kern w:val="0"/>
                <w:sz w:val="22"/>
                <w:szCs w:val="22"/>
                <w:u w:val="none"/>
                <w:lang w:val="en-US" w:eastAsia="en-US"/>
              </w:rPr>
              <w:t>；型式：悬挂式</w:t>
            </w:r>
          </w:p>
        </w:tc>
        <w:tc>
          <w:tcPr>
            <w:tcW w:w="1107" w:type="dxa"/>
            <w:tcBorders>
              <w:tl2br w:val="nil"/>
              <w:tr2bl w:val="nil"/>
            </w:tcBorders>
            <w:vAlign w:val="center"/>
          </w:tcPr>
          <w:p w14:paraId="2EB9F25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780</w:t>
            </w:r>
          </w:p>
        </w:tc>
        <w:tc>
          <w:tcPr>
            <w:tcW w:w="1001" w:type="dxa"/>
            <w:tcBorders>
              <w:tl2br w:val="nil"/>
              <w:tr2bl w:val="nil"/>
            </w:tcBorders>
            <w:vAlign w:val="center"/>
          </w:tcPr>
          <w:p w14:paraId="3B232A2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920733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6B01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vAlign w:val="center"/>
          </w:tcPr>
          <w:p w14:paraId="562EC85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8A62B5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CA58E5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4ED289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18.2</w:t>
            </w:r>
          </w:p>
        </w:tc>
        <w:tc>
          <w:tcPr>
            <w:tcW w:w="2765" w:type="dxa"/>
            <w:tcBorders>
              <w:tl2br w:val="nil"/>
              <w:tr2bl w:val="nil"/>
            </w:tcBorders>
            <w:vAlign w:val="center"/>
          </w:tcPr>
          <w:p w14:paraId="7B21DD9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12—18m</w:t>
            </w:r>
            <w:r>
              <w:rPr>
                <w:rFonts w:hint="eastAsia" w:ascii="Times New Roman" w:hAnsi="Times New Roman" w:eastAsia="仿宋_GB2312" w:cs="仿宋_GB2312"/>
                <w:i w:val="0"/>
                <w:iCs w:val="0"/>
                <w:color w:val="000000"/>
                <w:kern w:val="0"/>
                <w:sz w:val="22"/>
                <w:szCs w:val="22"/>
                <w:u w:val="none"/>
                <w:lang w:val="en-US" w:eastAsia="en-US"/>
              </w:rPr>
              <w:t>悬挂式喷杆喷雾机</w:t>
            </w:r>
          </w:p>
        </w:tc>
        <w:tc>
          <w:tcPr>
            <w:tcW w:w="4388" w:type="dxa"/>
            <w:tcBorders>
              <w:tl2br w:val="nil"/>
              <w:tr2bl w:val="nil"/>
            </w:tcBorders>
            <w:vAlign w:val="center"/>
          </w:tcPr>
          <w:p w14:paraId="24BAB97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12m≤</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18m</w:t>
            </w:r>
            <w:r>
              <w:rPr>
                <w:rFonts w:hint="eastAsia" w:ascii="Times New Roman" w:hAnsi="Times New Roman" w:eastAsia="仿宋_GB2312" w:cs="仿宋_GB2312"/>
                <w:i w:val="0"/>
                <w:iCs w:val="0"/>
                <w:color w:val="000000"/>
                <w:kern w:val="0"/>
                <w:sz w:val="22"/>
                <w:szCs w:val="22"/>
                <w:u w:val="none"/>
                <w:lang w:val="en-US" w:eastAsia="en-US"/>
              </w:rPr>
              <w:t>；药箱</w:t>
            </w:r>
            <w:r>
              <w:rPr>
                <w:rStyle w:val="10"/>
                <w:rFonts w:hint="eastAsia" w:ascii="Times New Roman" w:hAnsi="Times New Roman" w:eastAsia="仿宋_GB2312" w:cs="仿宋_GB2312"/>
                <w:sz w:val="22"/>
                <w:szCs w:val="22"/>
                <w:lang w:val="en-US" w:eastAsia="zh-CN"/>
              </w:rPr>
              <w:t>≥600L</w:t>
            </w:r>
            <w:r>
              <w:rPr>
                <w:rFonts w:hint="eastAsia" w:ascii="Times New Roman" w:hAnsi="Times New Roman" w:eastAsia="仿宋_GB2312" w:cs="仿宋_GB2312"/>
                <w:i w:val="0"/>
                <w:iCs w:val="0"/>
                <w:color w:val="000000"/>
                <w:kern w:val="0"/>
                <w:sz w:val="22"/>
                <w:szCs w:val="22"/>
                <w:u w:val="none"/>
                <w:lang w:val="en-US" w:eastAsia="en-US"/>
              </w:rPr>
              <w:t>；型式：悬挂式</w:t>
            </w:r>
          </w:p>
        </w:tc>
        <w:tc>
          <w:tcPr>
            <w:tcW w:w="1107" w:type="dxa"/>
            <w:tcBorders>
              <w:tl2br w:val="nil"/>
              <w:tr2bl w:val="nil"/>
            </w:tcBorders>
            <w:vAlign w:val="center"/>
          </w:tcPr>
          <w:p w14:paraId="24B8E06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1300</w:t>
            </w:r>
          </w:p>
        </w:tc>
        <w:tc>
          <w:tcPr>
            <w:tcW w:w="1001" w:type="dxa"/>
            <w:tcBorders>
              <w:tl2br w:val="nil"/>
              <w:tr2bl w:val="nil"/>
            </w:tcBorders>
            <w:vAlign w:val="center"/>
          </w:tcPr>
          <w:p w14:paraId="39B4D3F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21FE58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5747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vAlign w:val="center"/>
          </w:tcPr>
          <w:p w14:paraId="4A59E94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C917F3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5781DF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7DBE12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18.3</w:t>
            </w:r>
          </w:p>
        </w:tc>
        <w:tc>
          <w:tcPr>
            <w:tcW w:w="2765" w:type="dxa"/>
            <w:tcBorders>
              <w:tl2br w:val="nil"/>
              <w:tr2bl w:val="nil"/>
            </w:tcBorders>
            <w:vAlign w:val="center"/>
          </w:tcPr>
          <w:p w14:paraId="732E30B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18m</w:t>
            </w:r>
            <w:r>
              <w:rPr>
                <w:rFonts w:hint="eastAsia" w:ascii="Times New Roman" w:hAnsi="Times New Roman" w:eastAsia="仿宋_GB2312" w:cs="仿宋_GB2312"/>
                <w:i w:val="0"/>
                <w:iCs w:val="0"/>
                <w:color w:val="000000"/>
                <w:kern w:val="0"/>
                <w:sz w:val="22"/>
                <w:szCs w:val="22"/>
                <w:u w:val="none"/>
                <w:lang w:val="en-US" w:eastAsia="en-US"/>
              </w:rPr>
              <w:t>及以上悬挂式喷杆喷雾机</w:t>
            </w:r>
          </w:p>
        </w:tc>
        <w:tc>
          <w:tcPr>
            <w:tcW w:w="4388" w:type="dxa"/>
            <w:tcBorders>
              <w:tl2br w:val="nil"/>
              <w:tr2bl w:val="nil"/>
            </w:tcBorders>
            <w:vAlign w:val="center"/>
          </w:tcPr>
          <w:p w14:paraId="1BD0743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≥18m</w:t>
            </w:r>
            <w:r>
              <w:rPr>
                <w:rFonts w:hint="eastAsia" w:ascii="Times New Roman" w:hAnsi="Times New Roman" w:eastAsia="仿宋_GB2312" w:cs="仿宋_GB2312"/>
                <w:i w:val="0"/>
                <w:iCs w:val="0"/>
                <w:color w:val="000000"/>
                <w:kern w:val="0"/>
                <w:sz w:val="22"/>
                <w:szCs w:val="22"/>
                <w:u w:val="none"/>
                <w:lang w:val="en-US" w:eastAsia="en-US"/>
              </w:rPr>
              <w:t>；药箱</w:t>
            </w:r>
            <w:r>
              <w:rPr>
                <w:rStyle w:val="10"/>
                <w:rFonts w:hint="eastAsia" w:ascii="Times New Roman" w:hAnsi="Times New Roman" w:eastAsia="仿宋_GB2312" w:cs="仿宋_GB2312"/>
                <w:sz w:val="22"/>
                <w:szCs w:val="22"/>
                <w:lang w:val="en-US" w:eastAsia="zh-CN"/>
              </w:rPr>
              <w:t>≥800L</w:t>
            </w:r>
            <w:r>
              <w:rPr>
                <w:rFonts w:hint="eastAsia" w:ascii="Times New Roman" w:hAnsi="Times New Roman" w:eastAsia="仿宋_GB2312" w:cs="仿宋_GB2312"/>
                <w:i w:val="0"/>
                <w:iCs w:val="0"/>
                <w:color w:val="000000"/>
                <w:kern w:val="0"/>
                <w:sz w:val="22"/>
                <w:szCs w:val="22"/>
                <w:u w:val="none"/>
                <w:lang w:val="en-US" w:eastAsia="en-US"/>
              </w:rPr>
              <w:t>；型式：悬挂式</w:t>
            </w:r>
          </w:p>
        </w:tc>
        <w:tc>
          <w:tcPr>
            <w:tcW w:w="1107" w:type="dxa"/>
            <w:tcBorders>
              <w:tl2br w:val="nil"/>
              <w:tr2bl w:val="nil"/>
            </w:tcBorders>
            <w:vAlign w:val="center"/>
          </w:tcPr>
          <w:p w14:paraId="610BFF8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3400</w:t>
            </w:r>
          </w:p>
        </w:tc>
        <w:tc>
          <w:tcPr>
            <w:tcW w:w="1001" w:type="dxa"/>
            <w:tcBorders>
              <w:tl2br w:val="nil"/>
              <w:tr2bl w:val="nil"/>
            </w:tcBorders>
            <w:vAlign w:val="center"/>
          </w:tcPr>
          <w:p w14:paraId="178306A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A567DD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91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vAlign w:val="center"/>
          </w:tcPr>
          <w:p w14:paraId="794C445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B50452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5DC6F0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42EB51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18.4</w:t>
            </w:r>
          </w:p>
        </w:tc>
        <w:tc>
          <w:tcPr>
            <w:tcW w:w="2765" w:type="dxa"/>
            <w:tcBorders>
              <w:tl2br w:val="nil"/>
              <w:tr2bl w:val="nil"/>
            </w:tcBorders>
            <w:vAlign w:val="center"/>
          </w:tcPr>
          <w:p w14:paraId="4072952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18m</w:t>
            </w:r>
            <w:r>
              <w:rPr>
                <w:rFonts w:hint="eastAsia" w:ascii="Times New Roman" w:hAnsi="Times New Roman" w:eastAsia="仿宋_GB2312" w:cs="仿宋_GB2312"/>
                <w:i w:val="0"/>
                <w:iCs w:val="0"/>
                <w:color w:val="000000"/>
                <w:kern w:val="0"/>
                <w:sz w:val="22"/>
                <w:szCs w:val="22"/>
                <w:u w:val="none"/>
                <w:lang w:val="en-US" w:eastAsia="en-US"/>
              </w:rPr>
              <w:t>及以上牵引式喷杆喷雾机</w:t>
            </w:r>
          </w:p>
        </w:tc>
        <w:tc>
          <w:tcPr>
            <w:tcW w:w="4388" w:type="dxa"/>
            <w:tcBorders>
              <w:tl2br w:val="nil"/>
              <w:tr2bl w:val="nil"/>
            </w:tcBorders>
            <w:vAlign w:val="center"/>
          </w:tcPr>
          <w:p w14:paraId="012BF7A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≥18m</w:t>
            </w:r>
            <w:r>
              <w:rPr>
                <w:rFonts w:hint="eastAsia" w:ascii="Times New Roman" w:hAnsi="Times New Roman" w:eastAsia="仿宋_GB2312" w:cs="仿宋_GB2312"/>
                <w:i w:val="0"/>
                <w:iCs w:val="0"/>
                <w:color w:val="000000"/>
                <w:kern w:val="0"/>
                <w:sz w:val="22"/>
                <w:szCs w:val="22"/>
                <w:u w:val="none"/>
                <w:lang w:val="en-US" w:eastAsia="en-US"/>
              </w:rPr>
              <w:t>；药箱</w:t>
            </w:r>
            <w:r>
              <w:rPr>
                <w:rStyle w:val="10"/>
                <w:rFonts w:hint="eastAsia" w:ascii="Times New Roman" w:hAnsi="Times New Roman" w:eastAsia="仿宋_GB2312" w:cs="仿宋_GB2312"/>
                <w:sz w:val="22"/>
                <w:szCs w:val="22"/>
                <w:lang w:val="en-US" w:eastAsia="zh-CN"/>
              </w:rPr>
              <w:t>≥2000L</w:t>
            </w:r>
            <w:r>
              <w:rPr>
                <w:rFonts w:hint="eastAsia" w:ascii="Times New Roman" w:hAnsi="Times New Roman" w:eastAsia="仿宋_GB2312" w:cs="仿宋_GB2312"/>
                <w:i w:val="0"/>
                <w:iCs w:val="0"/>
                <w:color w:val="000000"/>
                <w:kern w:val="0"/>
                <w:sz w:val="22"/>
                <w:szCs w:val="22"/>
                <w:u w:val="none"/>
                <w:lang w:val="en-US" w:eastAsia="en-US"/>
              </w:rPr>
              <w:t>；型式：牵引式</w:t>
            </w:r>
          </w:p>
        </w:tc>
        <w:tc>
          <w:tcPr>
            <w:tcW w:w="1107" w:type="dxa"/>
            <w:tcBorders>
              <w:tl2br w:val="nil"/>
              <w:tr2bl w:val="nil"/>
            </w:tcBorders>
            <w:vAlign w:val="center"/>
          </w:tcPr>
          <w:p w14:paraId="6CDAE3B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6800</w:t>
            </w:r>
          </w:p>
        </w:tc>
        <w:tc>
          <w:tcPr>
            <w:tcW w:w="1001" w:type="dxa"/>
            <w:tcBorders>
              <w:tl2br w:val="nil"/>
              <w:tr2bl w:val="nil"/>
            </w:tcBorders>
            <w:vAlign w:val="center"/>
          </w:tcPr>
          <w:p w14:paraId="48D07E2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B101B6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A4D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991" w:type="dxa"/>
            <w:vMerge w:val="continue"/>
            <w:tcBorders>
              <w:tl2br w:val="nil"/>
              <w:tr2bl w:val="nil"/>
            </w:tcBorders>
            <w:vAlign w:val="center"/>
          </w:tcPr>
          <w:p w14:paraId="5699A51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C5C71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11D6A8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F6EF7D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18.5</w:t>
            </w:r>
          </w:p>
        </w:tc>
        <w:tc>
          <w:tcPr>
            <w:tcW w:w="2765" w:type="dxa"/>
            <w:tcBorders>
              <w:tl2br w:val="nil"/>
              <w:tr2bl w:val="nil"/>
            </w:tcBorders>
            <w:vAlign w:val="center"/>
          </w:tcPr>
          <w:p w14:paraId="066AD9E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11—18</w:t>
            </w:r>
            <w:r>
              <w:rPr>
                <w:rFonts w:hint="eastAsia" w:ascii="Times New Roman" w:hAnsi="Times New Roman" w:eastAsia="仿宋_GB2312" w:cs="仿宋_GB2312"/>
                <w:i w:val="0"/>
                <w:iCs w:val="0"/>
                <w:color w:val="000000"/>
                <w:kern w:val="0"/>
                <w:sz w:val="22"/>
                <w:szCs w:val="22"/>
                <w:u w:val="none"/>
                <w:lang w:val="en-US" w:eastAsia="en-US"/>
              </w:rPr>
              <w:t>马力自走式两轮转向喷杆喷雾机</w:t>
            </w:r>
          </w:p>
        </w:tc>
        <w:tc>
          <w:tcPr>
            <w:tcW w:w="4388" w:type="dxa"/>
            <w:tcBorders>
              <w:tl2br w:val="nil"/>
              <w:tr2bl w:val="nil"/>
            </w:tcBorders>
            <w:vAlign w:val="center"/>
          </w:tcPr>
          <w:p w14:paraId="4CF03BB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马力；药箱</w:t>
            </w:r>
            <w:r>
              <w:rPr>
                <w:rStyle w:val="10"/>
                <w:rFonts w:hint="eastAsia" w:ascii="Times New Roman" w:hAnsi="Times New Roman" w:eastAsia="仿宋_GB2312" w:cs="仿宋_GB2312"/>
                <w:sz w:val="22"/>
                <w:szCs w:val="22"/>
                <w:lang w:val="en-US" w:eastAsia="zh-CN"/>
              </w:rPr>
              <w:t>≥200L</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≥8m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；型式：自走式；两轮驱动、四轮驱动；两轮转向</w:t>
            </w:r>
          </w:p>
        </w:tc>
        <w:tc>
          <w:tcPr>
            <w:tcW w:w="1107" w:type="dxa"/>
            <w:tcBorders>
              <w:tl2br w:val="nil"/>
              <w:tr2bl w:val="nil"/>
            </w:tcBorders>
            <w:vAlign w:val="center"/>
          </w:tcPr>
          <w:p w14:paraId="7D6E801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2400</w:t>
            </w:r>
          </w:p>
        </w:tc>
        <w:tc>
          <w:tcPr>
            <w:tcW w:w="1001" w:type="dxa"/>
            <w:tcBorders>
              <w:tl2br w:val="nil"/>
              <w:tr2bl w:val="nil"/>
            </w:tcBorders>
            <w:vAlign w:val="center"/>
          </w:tcPr>
          <w:p w14:paraId="60E0ADB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917377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B0B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991" w:type="dxa"/>
            <w:vMerge w:val="restart"/>
            <w:tcBorders>
              <w:tl2br w:val="nil"/>
              <w:tr2bl w:val="nil"/>
            </w:tcBorders>
            <w:vAlign w:val="center"/>
          </w:tcPr>
          <w:p w14:paraId="04B2DAE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rPr>
              <w:t>三、田间管理机械</w:t>
            </w:r>
          </w:p>
        </w:tc>
        <w:tc>
          <w:tcPr>
            <w:tcW w:w="1156" w:type="dxa"/>
            <w:vMerge w:val="restart"/>
            <w:tcBorders>
              <w:tl2br w:val="nil"/>
              <w:tr2bl w:val="nil"/>
            </w:tcBorders>
            <w:vAlign w:val="center"/>
          </w:tcPr>
          <w:p w14:paraId="6889A0C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（九）植保机械</w:t>
            </w:r>
          </w:p>
        </w:tc>
        <w:tc>
          <w:tcPr>
            <w:tcW w:w="714" w:type="dxa"/>
            <w:vMerge w:val="restart"/>
            <w:tcBorders>
              <w:tl2br w:val="nil"/>
              <w:tr2bl w:val="nil"/>
            </w:tcBorders>
            <w:vAlign w:val="center"/>
          </w:tcPr>
          <w:p w14:paraId="3374BB9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喷雾机</w:t>
            </w:r>
          </w:p>
        </w:tc>
        <w:tc>
          <w:tcPr>
            <w:tcW w:w="758" w:type="dxa"/>
            <w:tcBorders>
              <w:tl2br w:val="nil"/>
              <w:tr2bl w:val="nil"/>
            </w:tcBorders>
            <w:vAlign w:val="center"/>
          </w:tcPr>
          <w:p w14:paraId="0BDD7BA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18.6</w:t>
            </w:r>
          </w:p>
        </w:tc>
        <w:tc>
          <w:tcPr>
            <w:tcW w:w="2765" w:type="dxa"/>
            <w:tcBorders>
              <w:tl2br w:val="nil"/>
              <w:tr2bl w:val="nil"/>
            </w:tcBorders>
            <w:vAlign w:val="center"/>
          </w:tcPr>
          <w:p w14:paraId="1157DE4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18—50</w:t>
            </w:r>
            <w:r>
              <w:rPr>
                <w:rFonts w:hint="eastAsia" w:ascii="Times New Roman" w:hAnsi="Times New Roman" w:eastAsia="仿宋_GB2312" w:cs="仿宋_GB2312"/>
                <w:i w:val="0"/>
                <w:iCs w:val="0"/>
                <w:color w:val="000000"/>
                <w:kern w:val="0"/>
                <w:sz w:val="22"/>
                <w:szCs w:val="22"/>
                <w:u w:val="none"/>
                <w:lang w:val="en-US" w:eastAsia="en-US"/>
              </w:rPr>
              <w:t>马力自走式两轮转向喷杆喷雾机</w:t>
            </w:r>
          </w:p>
        </w:tc>
        <w:tc>
          <w:tcPr>
            <w:tcW w:w="4388" w:type="dxa"/>
            <w:tcBorders>
              <w:tl2br w:val="nil"/>
              <w:tr2bl w:val="nil"/>
            </w:tcBorders>
            <w:vAlign w:val="center"/>
          </w:tcPr>
          <w:p w14:paraId="45A0F94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马力；药箱</w:t>
            </w:r>
            <w:r>
              <w:rPr>
                <w:rStyle w:val="10"/>
                <w:rFonts w:hint="eastAsia" w:ascii="Times New Roman" w:hAnsi="Times New Roman" w:eastAsia="仿宋_GB2312" w:cs="仿宋_GB2312"/>
                <w:sz w:val="22"/>
                <w:szCs w:val="22"/>
                <w:lang w:val="en-US" w:eastAsia="zh-CN"/>
              </w:rPr>
              <w:t>≥400L</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≥8m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；型式：自走式；两轮驱动、四轮驱动；两轮转向</w:t>
            </w:r>
          </w:p>
        </w:tc>
        <w:tc>
          <w:tcPr>
            <w:tcW w:w="1107" w:type="dxa"/>
            <w:tcBorders>
              <w:tl2br w:val="nil"/>
              <w:tr2bl w:val="nil"/>
            </w:tcBorders>
            <w:vAlign w:val="center"/>
          </w:tcPr>
          <w:p w14:paraId="712E591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12700</w:t>
            </w:r>
          </w:p>
        </w:tc>
        <w:tc>
          <w:tcPr>
            <w:tcW w:w="1001" w:type="dxa"/>
            <w:tcBorders>
              <w:tl2br w:val="nil"/>
              <w:tr2bl w:val="nil"/>
            </w:tcBorders>
            <w:vAlign w:val="center"/>
          </w:tcPr>
          <w:p w14:paraId="75A0301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F38563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F879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991" w:type="dxa"/>
            <w:vMerge w:val="continue"/>
            <w:tcBorders>
              <w:tl2br w:val="nil"/>
              <w:tr2bl w:val="nil"/>
            </w:tcBorders>
            <w:vAlign w:val="center"/>
          </w:tcPr>
          <w:p w14:paraId="1C5875F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E282EC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E1B9A9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18A79E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18.7</w:t>
            </w:r>
          </w:p>
        </w:tc>
        <w:tc>
          <w:tcPr>
            <w:tcW w:w="2765" w:type="dxa"/>
            <w:tcBorders>
              <w:tl2br w:val="nil"/>
              <w:tr2bl w:val="nil"/>
            </w:tcBorders>
            <w:vAlign w:val="center"/>
          </w:tcPr>
          <w:p w14:paraId="777CC30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50—100</w:t>
            </w:r>
            <w:r>
              <w:rPr>
                <w:rFonts w:hint="eastAsia" w:ascii="Times New Roman" w:hAnsi="Times New Roman" w:eastAsia="仿宋_GB2312" w:cs="仿宋_GB2312"/>
                <w:i w:val="0"/>
                <w:iCs w:val="0"/>
                <w:color w:val="000000"/>
                <w:kern w:val="0"/>
                <w:sz w:val="22"/>
                <w:szCs w:val="22"/>
                <w:u w:val="none"/>
                <w:lang w:val="en-US" w:eastAsia="en-US"/>
              </w:rPr>
              <w:t>马力自走式两轮转向喷杆喷雾机</w:t>
            </w:r>
          </w:p>
        </w:tc>
        <w:tc>
          <w:tcPr>
            <w:tcW w:w="4388" w:type="dxa"/>
            <w:tcBorders>
              <w:tl2br w:val="nil"/>
              <w:tr2bl w:val="nil"/>
            </w:tcBorders>
            <w:vAlign w:val="center"/>
          </w:tcPr>
          <w:p w14:paraId="06D6319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马力；药箱</w:t>
            </w:r>
            <w:r>
              <w:rPr>
                <w:rStyle w:val="10"/>
                <w:rFonts w:hint="eastAsia" w:ascii="Times New Roman" w:hAnsi="Times New Roman" w:eastAsia="仿宋_GB2312" w:cs="仿宋_GB2312"/>
                <w:sz w:val="22"/>
                <w:szCs w:val="22"/>
                <w:lang w:val="en-US" w:eastAsia="zh-CN"/>
              </w:rPr>
              <w:t>≥700L</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≥10m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；型式：自走式；两轮驱动、四轮驱动；两轮转向</w:t>
            </w:r>
          </w:p>
        </w:tc>
        <w:tc>
          <w:tcPr>
            <w:tcW w:w="1107" w:type="dxa"/>
            <w:tcBorders>
              <w:tl2br w:val="nil"/>
              <w:tr2bl w:val="nil"/>
            </w:tcBorders>
            <w:vAlign w:val="center"/>
          </w:tcPr>
          <w:p w14:paraId="7569EC7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14400</w:t>
            </w:r>
          </w:p>
        </w:tc>
        <w:tc>
          <w:tcPr>
            <w:tcW w:w="1001" w:type="dxa"/>
            <w:tcBorders>
              <w:tl2br w:val="nil"/>
              <w:tr2bl w:val="nil"/>
            </w:tcBorders>
            <w:vAlign w:val="center"/>
          </w:tcPr>
          <w:p w14:paraId="5D2FA8B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9F7113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470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vAlign w:val="center"/>
          </w:tcPr>
          <w:p w14:paraId="347A703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123C75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52FB9A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9E1E7A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18.8</w:t>
            </w:r>
          </w:p>
        </w:tc>
        <w:tc>
          <w:tcPr>
            <w:tcW w:w="2765" w:type="dxa"/>
            <w:tcBorders>
              <w:tl2br w:val="nil"/>
              <w:tr2bl w:val="nil"/>
            </w:tcBorders>
            <w:vAlign w:val="center"/>
          </w:tcPr>
          <w:p w14:paraId="09742BB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马力及以上自走式两轮转向喷杆喷雾机</w:t>
            </w:r>
          </w:p>
        </w:tc>
        <w:tc>
          <w:tcPr>
            <w:tcW w:w="4388" w:type="dxa"/>
            <w:tcBorders>
              <w:tl2br w:val="nil"/>
              <w:tr2bl w:val="nil"/>
            </w:tcBorders>
            <w:vAlign w:val="center"/>
          </w:tcPr>
          <w:p w14:paraId="1C694E3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马力；药箱</w:t>
            </w:r>
            <w:r>
              <w:rPr>
                <w:rStyle w:val="10"/>
                <w:rFonts w:hint="eastAsia" w:ascii="Times New Roman" w:hAnsi="Times New Roman" w:eastAsia="仿宋_GB2312" w:cs="仿宋_GB2312"/>
                <w:sz w:val="22"/>
                <w:szCs w:val="22"/>
                <w:lang w:val="en-US" w:eastAsia="zh-CN"/>
              </w:rPr>
              <w:t>≥1000L</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≥20m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；型式：自走式；两轮驱动、四轮驱动；两轮转向</w:t>
            </w:r>
          </w:p>
        </w:tc>
        <w:tc>
          <w:tcPr>
            <w:tcW w:w="1107" w:type="dxa"/>
            <w:tcBorders>
              <w:tl2br w:val="nil"/>
              <w:tr2bl w:val="nil"/>
            </w:tcBorders>
            <w:vAlign w:val="center"/>
          </w:tcPr>
          <w:p w14:paraId="5F5129B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20200</w:t>
            </w:r>
          </w:p>
        </w:tc>
        <w:tc>
          <w:tcPr>
            <w:tcW w:w="1001" w:type="dxa"/>
            <w:tcBorders>
              <w:tl2br w:val="nil"/>
              <w:tr2bl w:val="nil"/>
            </w:tcBorders>
            <w:vAlign w:val="center"/>
          </w:tcPr>
          <w:p w14:paraId="0963CE0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463601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714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vAlign w:val="center"/>
          </w:tcPr>
          <w:p w14:paraId="5BA1332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5885EC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4B9518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F18E1D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18.9</w:t>
            </w:r>
          </w:p>
        </w:tc>
        <w:tc>
          <w:tcPr>
            <w:tcW w:w="2765" w:type="dxa"/>
            <w:tcBorders>
              <w:tl2br w:val="nil"/>
              <w:tr2bl w:val="nil"/>
            </w:tcBorders>
            <w:vAlign w:val="center"/>
          </w:tcPr>
          <w:p w14:paraId="5183FC3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11—18</w:t>
            </w:r>
            <w:r>
              <w:rPr>
                <w:rFonts w:hint="eastAsia" w:ascii="Times New Roman" w:hAnsi="Times New Roman" w:eastAsia="仿宋_GB2312" w:cs="仿宋_GB2312"/>
                <w:i w:val="0"/>
                <w:iCs w:val="0"/>
                <w:color w:val="000000"/>
                <w:kern w:val="0"/>
                <w:sz w:val="22"/>
                <w:szCs w:val="22"/>
                <w:u w:val="none"/>
                <w:lang w:val="en-US" w:eastAsia="en-US"/>
              </w:rPr>
              <w:t>马力自走式四轮转向喷杆喷雾机</w:t>
            </w:r>
          </w:p>
        </w:tc>
        <w:tc>
          <w:tcPr>
            <w:tcW w:w="4388" w:type="dxa"/>
            <w:tcBorders>
              <w:tl2br w:val="nil"/>
              <w:tr2bl w:val="nil"/>
            </w:tcBorders>
            <w:vAlign w:val="center"/>
          </w:tcPr>
          <w:p w14:paraId="63A57EE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马力；药箱</w:t>
            </w:r>
            <w:r>
              <w:rPr>
                <w:rStyle w:val="10"/>
                <w:rFonts w:hint="eastAsia" w:ascii="Times New Roman" w:hAnsi="Times New Roman" w:eastAsia="仿宋_GB2312" w:cs="仿宋_GB2312"/>
                <w:sz w:val="22"/>
                <w:szCs w:val="22"/>
                <w:lang w:val="en-US" w:eastAsia="zh-CN"/>
              </w:rPr>
              <w:t>≥200L</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≥8m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；型式：自走式；四轮驱动；四轮转向</w:t>
            </w:r>
          </w:p>
        </w:tc>
        <w:tc>
          <w:tcPr>
            <w:tcW w:w="1107" w:type="dxa"/>
            <w:tcBorders>
              <w:tl2br w:val="nil"/>
              <w:tr2bl w:val="nil"/>
            </w:tcBorders>
            <w:vAlign w:val="center"/>
          </w:tcPr>
          <w:p w14:paraId="49FA59E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5400</w:t>
            </w:r>
          </w:p>
        </w:tc>
        <w:tc>
          <w:tcPr>
            <w:tcW w:w="1001" w:type="dxa"/>
            <w:tcBorders>
              <w:tl2br w:val="nil"/>
              <w:tr2bl w:val="nil"/>
            </w:tcBorders>
            <w:vAlign w:val="center"/>
          </w:tcPr>
          <w:p w14:paraId="4C23E61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37ED33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A71D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991" w:type="dxa"/>
            <w:vMerge w:val="continue"/>
            <w:tcBorders>
              <w:tl2br w:val="nil"/>
              <w:tr2bl w:val="nil"/>
            </w:tcBorders>
            <w:vAlign w:val="center"/>
          </w:tcPr>
          <w:p w14:paraId="28C4A8A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89CA1D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73DDE3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8B929C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18.10</w:t>
            </w:r>
          </w:p>
        </w:tc>
        <w:tc>
          <w:tcPr>
            <w:tcW w:w="2765" w:type="dxa"/>
            <w:tcBorders>
              <w:tl2br w:val="nil"/>
              <w:tr2bl w:val="nil"/>
            </w:tcBorders>
            <w:vAlign w:val="center"/>
          </w:tcPr>
          <w:p w14:paraId="3015A43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18—50</w:t>
            </w:r>
            <w:r>
              <w:rPr>
                <w:rFonts w:hint="eastAsia" w:ascii="Times New Roman" w:hAnsi="Times New Roman" w:eastAsia="仿宋_GB2312" w:cs="仿宋_GB2312"/>
                <w:i w:val="0"/>
                <w:iCs w:val="0"/>
                <w:color w:val="000000"/>
                <w:kern w:val="0"/>
                <w:sz w:val="22"/>
                <w:szCs w:val="22"/>
                <w:u w:val="none"/>
                <w:lang w:val="en-US" w:eastAsia="en-US"/>
              </w:rPr>
              <w:t>马力自走式四轮转向喷杆喷雾机</w:t>
            </w:r>
          </w:p>
        </w:tc>
        <w:tc>
          <w:tcPr>
            <w:tcW w:w="4388" w:type="dxa"/>
            <w:tcBorders>
              <w:tl2br w:val="nil"/>
              <w:tr2bl w:val="nil"/>
            </w:tcBorders>
            <w:vAlign w:val="center"/>
          </w:tcPr>
          <w:p w14:paraId="12872D1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马力；药箱</w:t>
            </w:r>
            <w:r>
              <w:rPr>
                <w:rStyle w:val="10"/>
                <w:rFonts w:hint="eastAsia" w:ascii="Times New Roman" w:hAnsi="Times New Roman" w:eastAsia="仿宋_GB2312" w:cs="仿宋_GB2312"/>
                <w:sz w:val="22"/>
                <w:szCs w:val="22"/>
                <w:lang w:val="en-US" w:eastAsia="zh-CN"/>
              </w:rPr>
              <w:t>≥400L</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≥8m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；型式：自走式；四轮驱动；四轮转向</w:t>
            </w:r>
          </w:p>
        </w:tc>
        <w:tc>
          <w:tcPr>
            <w:tcW w:w="1107" w:type="dxa"/>
            <w:tcBorders>
              <w:tl2br w:val="nil"/>
              <w:tr2bl w:val="nil"/>
            </w:tcBorders>
            <w:vAlign w:val="center"/>
          </w:tcPr>
          <w:p w14:paraId="3B5BD36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13300</w:t>
            </w:r>
          </w:p>
        </w:tc>
        <w:tc>
          <w:tcPr>
            <w:tcW w:w="1001" w:type="dxa"/>
            <w:tcBorders>
              <w:tl2br w:val="nil"/>
              <w:tr2bl w:val="nil"/>
            </w:tcBorders>
            <w:vAlign w:val="center"/>
          </w:tcPr>
          <w:p w14:paraId="0B1F7D7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B7D55B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8DA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991" w:type="dxa"/>
            <w:vMerge w:val="continue"/>
            <w:tcBorders>
              <w:tl2br w:val="nil"/>
              <w:tr2bl w:val="nil"/>
            </w:tcBorders>
            <w:vAlign w:val="center"/>
          </w:tcPr>
          <w:p w14:paraId="2CAFB10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3FB63B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B5607C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E4A504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18.11</w:t>
            </w:r>
          </w:p>
        </w:tc>
        <w:tc>
          <w:tcPr>
            <w:tcW w:w="2765" w:type="dxa"/>
            <w:tcBorders>
              <w:tl2br w:val="nil"/>
              <w:tr2bl w:val="nil"/>
            </w:tcBorders>
            <w:vAlign w:val="center"/>
          </w:tcPr>
          <w:p w14:paraId="784CC7F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50—100</w:t>
            </w:r>
            <w:r>
              <w:rPr>
                <w:rFonts w:hint="eastAsia" w:ascii="Times New Roman" w:hAnsi="Times New Roman" w:eastAsia="仿宋_GB2312" w:cs="仿宋_GB2312"/>
                <w:i w:val="0"/>
                <w:iCs w:val="0"/>
                <w:color w:val="000000"/>
                <w:kern w:val="0"/>
                <w:sz w:val="22"/>
                <w:szCs w:val="22"/>
                <w:u w:val="none"/>
                <w:lang w:val="en-US" w:eastAsia="en-US"/>
              </w:rPr>
              <w:t>马力自走式四轮转向喷杆喷雾机</w:t>
            </w:r>
          </w:p>
        </w:tc>
        <w:tc>
          <w:tcPr>
            <w:tcW w:w="4388" w:type="dxa"/>
            <w:tcBorders>
              <w:tl2br w:val="nil"/>
              <w:tr2bl w:val="nil"/>
            </w:tcBorders>
            <w:vAlign w:val="center"/>
          </w:tcPr>
          <w:p w14:paraId="3558F70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马力；药箱</w:t>
            </w:r>
            <w:r>
              <w:rPr>
                <w:rStyle w:val="10"/>
                <w:rFonts w:hint="eastAsia" w:ascii="Times New Roman" w:hAnsi="Times New Roman" w:eastAsia="仿宋_GB2312" w:cs="仿宋_GB2312"/>
                <w:sz w:val="22"/>
                <w:szCs w:val="22"/>
                <w:lang w:val="en-US" w:eastAsia="zh-CN"/>
              </w:rPr>
              <w:t>≥700L</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≥10m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；型式：自走式；四轮驱动；四轮转向</w:t>
            </w:r>
          </w:p>
        </w:tc>
        <w:tc>
          <w:tcPr>
            <w:tcW w:w="1107" w:type="dxa"/>
            <w:tcBorders>
              <w:tl2br w:val="nil"/>
              <w:tr2bl w:val="nil"/>
            </w:tcBorders>
            <w:vAlign w:val="center"/>
          </w:tcPr>
          <w:p w14:paraId="188943A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15500</w:t>
            </w:r>
          </w:p>
        </w:tc>
        <w:tc>
          <w:tcPr>
            <w:tcW w:w="1001" w:type="dxa"/>
            <w:tcBorders>
              <w:tl2br w:val="nil"/>
              <w:tr2bl w:val="nil"/>
            </w:tcBorders>
            <w:vAlign w:val="center"/>
          </w:tcPr>
          <w:p w14:paraId="288F463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7E9281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2E47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991" w:type="dxa"/>
            <w:vMerge w:val="continue"/>
            <w:tcBorders>
              <w:tl2br w:val="nil"/>
              <w:tr2bl w:val="nil"/>
            </w:tcBorders>
            <w:vAlign w:val="center"/>
          </w:tcPr>
          <w:p w14:paraId="6BCE03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86DBA7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5DF9BA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C532C9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18.12</w:t>
            </w:r>
          </w:p>
        </w:tc>
        <w:tc>
          <w:tcPr>
            <w:tcW w:w="2765" w:type="dxa"/>
            <w:tcBorders>
              <w:tl2br w:val="nil"/>
              <w:tr2bl w:val="nil"/>
            </w:tcBorders>
            <w:vAlign w:val="center"/>
          </w:tcPr>
          <w:p w14:paraId="66AA903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马力及以上自走式四轮转向喷杆喷雾机</w:t>
            </w:r>
          </w:p>
        </w:tc>
        <w:tc>
          <w:tcPr>
            <w:tcW w:w="4388" w:type="dxa"/>
            <w:tcBorders>
              <w:tl2br w:val="nil"/>
              <w:tr2bl w:val="nil"/>
            </w:tcBorders>
            <w:vAlign w:val="center"/>
          </w:tcPr>
          <w:p w14:paraId="53F5B1C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马力；药箱</w:t>
            </w:r>
            <w:r>
              <w:rPr>
                <w:rStyle w:val="10"/>
                <w:rFonts w:hint="eastAsia" w:ascii="Times New Roman" w:hAnsi="Times New Roman" w:eastAsia="仿宋_GB2312" w:cs="仿宋_GB2312"/>
                <w:sz w:val="22"/>
                <w:szCs w:val="22"/>
                <w:lang w:val="en-US" w:eastAsia="zh-CN"/>
              </w:rPr>
              <w:t>≥1000L</w:t>
            </w:r>
            <w:r>
              <w:rPr>
                <w:rFonts w:hint="eastAsia" w:ascii="Times New Roman" w:hAnsi="Times New Roman" w:eastAsia="仿宋_GB2312" w:cs="仿宋_GB2312"/>
                <w:i w:val="0"/>
                <w:iCs w:val="0"/>
                <w:color w:val="000000"/>
                <w:kern w:val="0"/>
                <w:sz w:val="22"/>
                <w:szCs w:val="22"/>
                <w:u w:val="none"/>
                <w:lang w:val="en-US" w:eastAsia="en-US"/>
              </w:rPr>
              <w:t>；喷杆长度</w:t>
            </w:r>
            <w:r>
              <w:rPr>
                <w:rStyle w:val="10"/>
                <w:rFonts w:hint="eastAsia" w:ascii="Times New Roman" w:hAnsi="Times New Roman" w:eastAsia="仿宋_GB2312" w:cs="仿宋_GB2312"/>
                <w:sz w:val="22"/>
                <w:szCs w:val="22"/>
                <w:lang w:val="en-US" w:eastAsia="zh-CN"/>
              </w:rPr>
              <w:t>≥20m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；型式：自走式；四轮驱动；四轮转向</w:t>
            </w:r>
          </w:p>
        </w:tc>
        <w:tc>
          <w:tcPr>
            <w:tcW w:w="1107" w:type="dxa"/>
            <w:tcBorders>
              <w:tl2br w:val="nil"/>
              <w:tr2bl w:val="nil"/>
            </w:tcBorders>
            <w:vAlign w:val="center"/>
          </w:tcPr>
          <w:p w14:paraId="2EAAD8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21000</w:t>
            </w:r>
          </w:p>
        </w:tc>
        <w:tc>
          <w:tcPr>
            <w:tcW w:w="1001" w:type="dxa"/>
            <w:tcBorders>
              <w:tl2br w:val="nil"/>
              <w:tr2bl w:val="nil"/>
            </w:tcBorders>
            <w:vAlign w:val="center"/>
          </w:tcPr>
          <w:p w14:paraId="31CF4DD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538141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3C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991" w:type="dxa"/>
            <w:vMerge w:val="continue"/>
            <w:tcBorders>
              <w:tl2br w:val="nil"/>
              <w:tr2bl w:val="nil"/>
            </w:tcBorders>
            <w:vAlign w:val="center"/>
          </w:tcPr>
          <w:p w14:paraId="5365563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5B7F6F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6541C3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5ACADC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18.13</w:t>
            </w:r>
          </w:p>
        </w:tc>
        <w:tc>
          <w:tcPr>
            <w:tcW w:w="2765" w:type="dxa"/>
            <w:tcBorders>
              <w:tl2br w:val="nil"/>
              <w:tr2bl w:val="nil"/>
            </w:tcBorders>
            <w:vAlign w:val="center"/>
          </w:tcPr>
          <w:p w14:paraId="5CAB117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风机叶轮直径</w:t>
            </w:r>
            <w:r>
              <w:rPr>
                <w:rStyle w:val="10"/>
                <w:rFonts w:hint="eastAsia" w:ascii="Times New Roman" w:hAnsi="Times New Roman" w:eastAsia="仿宋_GB2312" w:cs="仿宋_GB2312"/>
                <w:sz w:val="22"/>
                <w:szCs w:val="22"/>
                <w:lang w:val="en-US" w:eastAsia="zh-CN"/>
              </w:rPr>
              <w:t>330mm</w:t>
            </w:r>
            <w:r>
              <w:rPr>
                <w:rFonts w:hint="eastAsia" w:ascii="Times New Roman" w:hAnsi="Times New Roman" w:eastAsia="仿宋_GB2312" w:cs="仿宋_GB2312"/>
                <w:i w:val="0"/>
                <w:iCs w:val="0"/>
                <w:color w:val="000000"/>
                <w:kern w:val="0"/>
                <w:sz w:val="22"/>
                <w:szCs w:val="22"/>
                <w:u w:val="none"/>
                <w:lang w:val="en-US" w:eastAsia="en-US"/>
              </w:rPr>
              <w:t>及以上风送喷雾机</w:t>
            </w:r>
          </w:p>
        </w:tc>
        <w:tc>
          <w:tcPr>
            <w:tcW w:w="4388" w:type="dxa"/>
            <w:tcBorders>
              <w:tl2br w:val="nil"/>
              <w:tr2bl w:val="nil"/>
            </w:tcBorders>
            <w:vAlign w:val="center"/>
          </w:tcPr>
          <w:p w14:paraId="09A77A5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风机叶轮直径</w:t>
            </w:r>
            <w:r>
              <w:rPr>
                <w:rStyle w:val="10"/>
                <w:rFonts w:hint="eastAsia" w:ascii="Times New Roman" w:hAnsi="Times New Roman" w:eastAsia="仿宋_GB2312" w:cs="仿宋_GB2312"/>
                <w:sz w:val="22"/>
                <w:szCs w:val="22"/>
                <w:lang w:val="en-US" w:eastAsia="zh-CN"/>
              </w:rPr>
              <w:t>≥330mm</w:t>
            </w:r>
            <w:r>
              <w:rPr>
                <w:rFonts w:hint="eastAsia" w:ascii="Times New Roman" w:hAnsi="Times New Roman" w:eastAsia="仿宋_GB2312" w:cs="仿宋_GB2312"/>
                <w:i w:val="0"/>
                <w:iCs w:val="0"/>
                <w:color w:val="000000"/>
                <w:kern w:val="0"/>
                <w:sz w:val="22"/>
                <w:szCs w:val="22"/>
                <w:u w:val="none"/>
                <w:lang w:val="en-US" w:eastAsia="en-US"/>
              </w:rPr>
              <w:t>；药箱额定容量</w:t>
            </w:r>
            <w:r>
              <w:rPr>
                <w:rStyle w:val="10"/>
                <w:rFonts w:hint="eastAsia" w:ascii="Times New Roman" w:hAnsi="Times New Roman" w:eastAsia="仿宋_GB2312" w:cs="仿宋_GB2312"/>
                <w:sz w:val="22"/>
                <w:szCs w:val="22"/>
                <w:lang w:val="en-US" w:eastAsia="zh-CN"/>
              </w:rPr>
              <w:t>≥500L</w:t>
            </w:r>
            <w:r>
              <w:rPr>
                <w:rFonts w:hint="eastAsia" w:ascii="Times New Roman" w:hAnsi="Times New Roman" w:eastAsia="仿宋_GB2312" w:cs="仿宋_GB2312"/>
                <w:i w:val="0"/>
                <w:iCs w:val="0"/>
                <w:color w:val="000000"/>
                <w:kern w:val="0"/>
                <w:sz w:val="22"/>
                <w:szCs w:val="22"/>
                <w:u w:val="none"/>
                <w:lang w:val="en-US" w:eastAsia="en-US"/>
              </w:rPr>
              <w:t>；水平射程或喷幅</w:t>
            </w:r>
            <w:r>
              <w:rPr>
                <w:rStyle w:val="10"/>
                <w:rFonts w:hint="eastAsia" w:ascii="Times New Roman" w:hAnsi="Times New Roman" w:eastAsia="仿宋_GB2312" w:cs="仿宋_GB2312"/>
                <w:sz w:val="22"/>
                <w:szCs w:val="22"/>
                <w:lang w:val="en-US" w:eastAsia="zh-CN"/>
              </w:rPr>
              <w:t>≥10m</w:t>
            </w:r>
            <w:r>
              <w:rPr>
                <w:rFonts w:hint="eastAsia" w:ascii="Times New Roman" w:hAnsi="Times New Roman" w:eastAsia="仿宋_GB2312" w:cs="仿宋_GB2312"/>
                <w:i w:val="0"/>
                <w:iCs w:val="0"/>
                <w:color w:val="000000"/>
                <w:kern w:val="0"/>
                <w:sz w:val="22"/>
                <w:szCs w:val="22"/>
                <w:u w:val="none"/>
                <w:lang w:val="en-US" w:eastAsia="en-US"/>
              </w:rPr>
              <w:t>；结构型式：牵引式、车载式或自走式</w:t>
            </w:r>
          </w:p>
        </w:tc>
        <w:tc>
          <w:tcPr>
            <w:tcW w:w="1107" w:type="dxa"/>
            <w:tcBorders>
              <w:tl2br w:val="nil"/>
              <w:tr2bl w:val="nil"/>
            </w:tcBorders>
            <w:vAlign w:val="center"/>
          </w:tcPr>
          <w:p w14:paraId="7E9BB3D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2200</w:t>
            </w:r>
          </w:p>
        </w:tc>
        <w:tc>
          <w:tcPr>
            <w:tcW w:w="1001" w:type="dxa"/>
            <w:tcBorders>
              <w:tl2br w:val="nil"/>
              <w:tr2bl w:val="nil"/>
            </w:tcBorders>
            <w:vAlign w:val="center"/>
          </w:tcPr>
          <w:p w14:paraId="210D3EB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8EA6E8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435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991" w:type="dxa"/>
            <w:vMerge w:val="continue"/>
            <w:tcBorders>
              <w:tl2br w:val="nil"/>
              <w:tr2bl w:val="nil"/>
            </w:tcBorders>
            <w:vAlign w:val="center"/>
          </w:tcPr>
          <w:p w14:paraId="047FF1F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02E9C6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678D07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BDFC71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18.14</w:t>
            </w:r>
          </w:p>
        </w:tc>
        <w:tc>
          <w:tcPr>
            <w:tcW w:w="2765" w:type="dxa"/>
            <w:tcBorders>
              <w:tl2br w:val="nil"/>
              <w:tr2bl w:val="nil"/>
            </w:tcBorders>
            <w:vAlign w:val="center"/>
          </w:tcPr>
          <w:p w14:paraId="2C22883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风机叶轮直径</w:t>
            </w:r>
            <w:r>
              <w:rPr>
                <w:rStyle w:val="10"/>
                <w:rFonts w:hint="eastAsia" w:ascii="Times New Roman" w:hAnsi="Times New Roman" w:eastAsia="仿宋_GB2312" w:cs="仿宋_GB2312"/>
                <w:sz w:val="22"/>
                <w:szCs w:val="22"/>
                <w:lang w:val="en-US" w:eastAsia="zh-CN"/>
              </w:rPr>
              <w:t>480mm</w:t>
            </w:r>
            <w:r>
              <w:rPr>
                <w:rFonts w:hint="eastAsia" w:ascii="Times New Roman" w:hAnsi="Times New Roman" w:eastAsia="仿宋_GB2312" w:cs="仿宋_GB2312"/>
                <w:i w:val="0"/>
                <w:iCs w:val="0"/>
                <w:color w:val="000000"/>
                <w:kern w:val="0"/>
                <w:sz w:val="22"/>
                <w:szCs w:val="22"/>
                <w:u w:val="none"/>
                <w:lang w:val="en-US" w:eastAsia="en-US"/>
              </w:rPr>
              <w:t>及以上风送喷雾机</w:t>
            </w:r>
          </w:p>
        </w:tc>
        <w:tc>
          <w:tcPr>
            <w:tcW w:w="4388" w:type="dxa"/>
            <w:tcBorders>
              <w:tl2br w:val="nil"/>
              <w:tr2bl w:val="nil"/>
            </w:tcBorders>
            <w:vAlign w:val="center"/>
          </w:tcPr>
          <w:p w14:paraId="29ED82A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风机叶轮直径</w:t>
            </w:r>
            <w:r>
              <w:rPr>
                <w:rStyle w:val="10"/>
                <w:rFonts w:hint="eastAsia" w:ascii="Times New Roman" w:hAnsi="Times New Roman" w:eastAsia="仿宋_GB2312" w:cs="仿宋_GB2312"/>
                <w:sz w:val="22"/>
                <w:szCs w:val="22"/>
                <w:lang w:val="en-US" w:eastAsia="zh-CN"/>
              </w:rPr>
              <w:t>≥480mm</w:t>
            </w:r>
            <w:r>
              <w:rPr>
                <w:rFonts w:hint="eastAsia" w:ascii="Times New Roman" w:hAnsi="Times New Roman" w:eastAsia="仿宋_GB2312" w:cs="仿宋_GB2312"/>
                <w:i w:val="0"/>
                <w:iCs w:val="0"/>
                <w:color w:val="000000"/>
                <w:kern w:val="0"/>
                <w:sz w:val="22"/>
                <w:szCs w:val="22"/>
                <w:u w:val="none"/>
                <w:lang w:val="en-US" w:eastAsia="en-US"/>
              </w:rPr>
              <w:t>；药箱额定容量</w:t>
            </w:r>
            <w:r>
              <w:rPr>
                <w:rStyle w:val="10"/>
                <w:rFonts w:hint="eastAsia" w:ascii="Times New Roman" w:hAnsi="Times New Roman" w:eastAsia="仿宋_GB2312" w:cs="仿宋_GB2312"/>
                <w:sz w:val="22"/>
                <w:szCs w:val="22"/>
                <w:lang w:val="en-US" w:eastAsia="zh-CN"/>
              </w:rPr>
              <w:t>≥1000L</w:t>
            </w:r>
            <w:r>
              <w:rPr>
                <w:rFonts w:hint="eastAsia" w:ascii="Times New Roman" w:hAnsi="Times New Roman" w:eastAsia="仿宋_GB2312" w:cs="仿宋_GB2312"/>
                <w:i w:val="0"/>
                <w:iCs w:val="0"/>
                <w:color w:val="000000"/>
                <w:kern w:val="0"/>
                <w:sz w:val="22"/>
                <w:szCs w:val="22"/>
                <w:u w:val="none"/>
                <w:lang w:val="en-US" w:eastAsia="en-US"/>
              </w:rPr>
              <w:t>；水平射程或喷幅</w:t>
            </w:r>
            <w:r>
              <w:rPr>
                <w:rStyle w:val="10"/>
                <w:rFonts w:hint="eastAsia" w:ascii="Times New Roman" w:hAnsi="Times New Roman" w:eastAsia="仿宋_GB2312" w:cs="仿宋_GB2312"/>
                <w:sz w:val="22"/>
                <w:szCs w:val="22"/>
                <w:lang w:val="en-US" w:eastAsia="zh-CN"/>
              </w:rPr>
              <w:t>≥15.3m</w:t>
            </w:r>
            <w:r>
              <w:rPr>
                <w:rFonts w:hint="eastAsia" w:ascii="Times New Roman" w:hAnsi="Times New Roman" w:eastAsia="仿宋_GB2312" w:cs="仿宋_GB2312"/>
                <w:i w:val="0"/>
                <w:iCs w:val="0"/>
                <w:color w:val="000000"/>
                <w:kern w:val="0"/>
                <w:sz w:val="22"/>
                <w:szCs w:val="22"/>
                <w:u w:val="none"/>
                <w:lang w:val="en-US" w:eastAsia="en-US"/>
              </w:rPr>
              <w:t>；结构型式：牵引式、车载式或自走式</w:t>
            </w:r>
          </w:p>
        </w:tc>
        <w:tc>
          <w:tcPr>
            <w:tcW w:w="1107" w:type="dxa"/>
            <w:tcBorders>
              <w:tl2br w:val="nil"/>
              <w:tr2bl w:val="nil"/>
            </w:tcBorders>
            <w:vAlign w:val="center"/>
          </w:tcPr>
          <w:p w14:paraId="3A4A60E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3600</w:t>
            </w:r>
          </w:p>
        </w:tc>
        <w:tc>
          <w:tcPr>
            <w:tcW w:w="1001" w:type="dxa"/>
            <w:tcBorders>
              <w:tl2br w:val="nil"/>
              <w:tr2bl w:val="nil"/>
            </w:tcBorders>
            <w:vAlign w:val="center"/>
          </w:tcPr>
          <w:p w14:paraId="06344CB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1B31FF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3FE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991" w:type="dxa"/>
            <w:vMerge w:val="continue"/>
            <w:tcBorders>
              <w:tl2br w:val="nil"/>
              <w:tr2bl w:val="nil"/>
            </w:tcBorders>
            <w:vAlign w:val="center"/>
          </w:tcPr>
          <w:p w14:paraId="3BF2318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DBC237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213DB6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5144BC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18.15</w:t>
            </w:r>
          </w:p>
        </w:tc>
        <w:tc>
          <w:tcPr>
            <w:tcW w:w="2765" w:type="dxa"/>
            <w:tcBorders>
              <w:tl2br w:val="nil"/>
              <w:tr2bl w:val="nil"/>
            </w:tcBorders>
            <w:vAlign w:val="center"/>
          </w:tcPr>
          <w:p w14:paraId="27B952C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风机叶轮直径</w:t>
            </w:r>
            <w:r>
              <w:rPr>
                <w:rStyle w:val="10"/>
                <w:rFonts w:hint="eastAsia" w:ascii="Times New Roman" w:hAnsi="Times New Roman" w:eastAsia="仿宋_GB2312" w:cs="仿宋_GB2312"/>
                <w:sz w:val="22"/>
                <w:szCs w:val="22"/>
                <w:lang w:val="en-US" w:eastAsia="zh-CN"/>
              </w:rPr>
              <w:t>800mm</w:t>
            </w:r>
            <w:r>
              <w:rPr>
                <w:rFonts w:hint="eastAsia" w:ascii="Times New Roman" w:hAnsi="Times New Roman" w:eastAsia="仿宋_GB2312" w:cs="仿宋_GB2312"/>
                <w:i w:val="0"/>
                <w:iCs w:val="0"/>
                <w:color w:val="000000"/>
                <w:kern w:val="0"/>
                <w:sz w:val="22"/>
                <w:szCs w:val="22"/>
                <w:u w:val="none"/>
                <w:lang w:val="en-US" w:eastAsia="en-US"/>
              </w:rPr>
              <w:t>及以上风送喷雾机</w:t>
            </w:r>
          </w:p>
        </w:tc>
        <w:tc>
          <w:tcPr>
            <w:tcW w:w="4388" w:type="dxa"/>
            <w:tcBorders>
              <w:tl2br w:val="nil"/>
              <w:tr2bl w:val="nil"/>
            </w:tcBorders>
            <w:vAlign w:val="center"/>
          </w:tcPr>
          <w:p w14:paraId="483A535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风机叶轮直径</w:t>
            </w:r>
            <w:r>
              <w:rPr>
                <w:rStyle w:val="10"/>
                <w:rFonts w:hint="eastAsia" w:ascii="Times New Roman" w:hAnsi="Times New Roman" w:eastAsia="仿宋_GB2312" w:cs="仿宋_GB2312"/>
                <w:sz w:val="22"/>
                <w:szCs w:val="22"/>
                <w:lang w:val="en-US" w:eastAsia="zh-CN"/>
              </w:rPr>
              <w:t>≥800mm</w:t>
            </w:r>
            <w:r>
              <w:rPr>
                <w:rFonts w:hint="eastAsia" w:ascii="Times New Roman" w:hAnsi="Times New Roman" w:eastAsia="仿宋_GB2312" w:cs="仿宋_GB2312"/>
                <w:i w:val="0"/>
                <w:iCs w:val="0"/>
                <w:color w:val="000000"/>
                <w:kern w:val="0"/>
                <w:sz w:val="22"/>
                <w:szCs w:val="22"/>
                <w:u w:val="none"/>
                <w:lang w:val="en-US" w:eastAsia="en-US"/>
              </w:rPr>
              <w:t>；药箱额定容量</w:t>
            </w:r>
            <w:r>
              <w:rPr>
                <w:rStyle w:val="10"/>
                <w:rFonts w:hint="eastAsia" w:ascii="Times New Roman" w:hAnsi="Times New Roman" w:eastAsia="仿宋_GB2312" w:cs="仿宋_GB2312"/>
                <w:sz w:val="22"/>
                <w:szCs w:val="22"/>
                <w:lang w:val="en-US" w:eastAsia="zh-CN"/>
              </w:rPr>
              <w:t>≥1200L</w:t>
            </w:r>
            <w:r>
              <w:rPr>
                <w:rFonts w:hint="eastAsia" w:ascii="Times New Roman" w:hAnsi="Times New Roman" w:eastAsia="仿宋_GB2312" w:cs="仿宋_GB2312"/>
                <w:i w:val="0"/>
                <w:iCs w:val="0"/>
                <w:color w:val="000000"/>
                <w:kern w:val="0"/>
                <w:sz w:val="22"/>
                <w:szCs w:val="22"/>
                <w:u w:val="none"/>
                <w:lang w:val="en-US" w:eastAsia="en-US"/>
              </w:rPr>
              <w:t>；水平射程或喷幅</w:t>
            </w:r>
            <w:r>
              <w:rPr>
                <w:rStyle w:val="10"/>
                <w:rFonts w:hint="eastAsia" w:ascii="Times New Roman" w:hAnsi="Times New Roman" w:eastAsia="仿宋_GB2312" w:cs="仿宋_GB2312"/>
                <w:sz w:val="22"/>
                <w:szCs w:val="22"/>
                <w:lang w:val="en-US" w:eastAsia="zh-CN"/>
              </w:rPr>
              <w:t>≥19.6m</w:t>
            </w:r>
            <w:r>
              <w:rPr>
                <w:rFonts w:hint="eastAsia" w:ascii="Times New Roman" w:hAnsi="Times New Roman" w:eastAsia="仿宋_GB2312" w:cs="仿宋_GB2312"/>
                <w:i w:val="0"/>
                <w:iCs w:val="0"/>
                <w:color w:val="000000"/>
                <w:kern w:val="0"/>
                <w:sz w:val="22"/>
                <w:szCs w:val="22"/>
                <w:u w:val="none"/>
                <w:lang w:val="en-US" w:eastAsia="en-US"/>
              </w:rPr>
              <w:t>；结构型式：牵引式、车载式或自走式</w:t>
            </w:r>
          </w:p>
        </w:tc>
        <w:tc>
          <w:tcPr>
            <w:tcW w:w="1107" w:type="dxa"/>
            <w:tcBorders>
              <w:tl2br w:val="nil"/>
              <w:tr2bl w:val="nil"/>
            </w:tcBorders>
            <w:vAlign w:val="center"/>
          </w:tcPr>
          <w:p w14:paraId="2D718BE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4800</w:t>
            </w:r>
          </w:p>
        </w:tc>
        <w:tc>
          <w:tcPr>
            <w:tcW w:w="1001" w:type="dxa"/>
            <w:tcBorders>
              <w:tl2br w:val="nil"/>
              <w:tr2bl w:val="nil"/>
            </w:tcBorders>
            <w:vAlign w:val="center"/>
          </w:tcPr>
          <w:p w14:paraId="0F75EB6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05F5E1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580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991" w:type="dxa"/>
            <w:vMerge w:val="restart"/>
            <w:tcBorders>
              <w:tl2br w:val="nil"/>
              <w:tr2bl w:val="nil"/>
            </w:tcBorders>
            <w:vAlign w:val="center"/>
          </w:tcPr>
          <w:p w14:paraId="2C49E0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三、田间管理机械</w:t>
            </w:r>
          </w:p>
        </w:tc>
        <w:tc>
          <w:tcPr>
            <w:tcW w:w="1156" w:type="dxa"/>
            <w:vMerge w:val="restart"/>
            <w:tcBorders>
              <w:tl2br w:val="nil"/>
              <w:tr2bl w:val="nil"/>
            </w:tcBorders>
            <w:vAlign w:val="center"/>
          </w:tcPr>
          <w:p w14:paraId="61265B6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（九）植保机械</w:t>
            </w:r>
          </w:p>
        </w:tc>
        <w:tc>
          <w:tcPr>
            <w:tcW w:w="714" w:type="dxa"/>
            <w:vMerge w:val="restart"/>
            <w:tcBorders>
              <w:tl2br w:val="nil"/>
              <w:tr2bl w:val="nil"/>
            </w:tcBorders>
            <w:vAlign w:val="center"/>
          </w:tcPr>
          <w:p w14:paraId="75AD30C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喷雾机</w:t>
            </w:r>
          </w:p>
        </w:tc>
        <w:tc>
          <w:tcPr>
            <w:tcW w:w="758" w:type="dxa"/>
            <w:tcBorders>
              <w:tl2br w:val="nil"/>
              <w:tr2bl w:val="nil"/>
            </w:tcBorders>
            <w:vAlign w:val="center"/>
          </w:tcPr>
          <w:p w14:paraId="3E29896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18.16</w:t>
            </w:r>
          </w:p>
        </w:tc>
        <w:tc>
          <w:tcPr>
            <w:tcW w:w="2765" w:type="dxa"/>
            <w:tcBorders>
              <w:tl2br w:val="nil"/>
              <w:tr2bl w:val="nil"/>
            </w:tcBorders>
            <w:vAlign w:val="center"/>
          </w:tcPr>
          <w:p w14:paraId="25D94F4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遥控电动自走式风送喷雾机</w:t>
            </w:r>
          </w:p>
        </w:tc>
        <w:tc>
          <w:tcPr>
            <w:tcW w:w="4388" w:type="dxa"/>
            <w:tcBorders>
              <w:tl2br w:val="nil"/>
              <w:tr2bl w:val="nil"/>
            </w:tcBorders>
            <w:vAlign w:val="center"/>
          </w:tcPr>
          <w:p w14:paraId="615455D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行走电机功率</w:t>
            </w:r>
            <w:r>
              <w:rPr>
                <w:rStyle w:val="10"/>
                <w:rFonts w:hint="eastAsia" w:ascii="Times New Roman" w:hAnsi="Times New Roman" w:eastAsia="仿宋_GB2312" w:cs="仿宋_GB2312"/>
                <w:sz w:val="22"/>
                <w:szCs w:val="22"/>
                <w:lang w:val="en-US" w:eastAsia="zh-CN"/>
              </w:rPr>
              <w:t>≥0.6kw</w:t>
            </w:r>
            <w:r>
              <w:rPr>
                <w:rFonts w:hint="eastAsia" w:ascii="Times New Roman" w:hAnsi="Times New Roman" w:eastAsia="仿宋_GB2312" w:cs="仿宋_GB2312"/>
                <w:i w:val="0"/>
                <w:iCs w:val="0"/>
                <w:color w:val="000000"/>
                <w:kern w:val="0"/>
                <w:sz w:val="22"/>
                <w:szCs w:val="22"/>
                <w:u w:val="none"/>
                <w:lang w:val="en-US" w:eastAsia="en-US"/>
              </w:rPr>
              <w:t>；药箱容积</w:t>
            </w:r>
            <w:r>
              <w:rPr>
                <w:rStyle w:val="10"/>
                <w:rFonts w:hint="eastAsia" w:ascii="Times New Roman" w:hAnsi="Times New Roman" w:eastAsia="仿宋_GB2312" w:cs="仿宋_GB2312"/>
                <w:sz w:val="22"/>
                <w:szCs w:val="22"/>
                <w:lang w:val="en-US" w:eastAsia="zh-CN"/>
              </w:rPr>
              <w:t>≥120L</w:t>
            </w:r>
            <w:r>
              <w:rPr>
                <w:rFonts w:hint="eastAsia" w:ascii="Times New Roman" w:hAnsi="Times New Roman" w:eastAsia="仿宋_GB2312" w:cs="仿宋_GB2312"/>
                <w:i w:val="0"/>
                <w:iCs w:val="0"/>
                <w:color w:val="000000"/>
                <w:kern w:val="0"/>
                <w:sz w:val="22"/>
                <w:szCs w:val="22"/>
                <w:u w:val="none"/>
                <w:lang w:val="en-US" w:eastAsia="en-US"/>
              </w:rPr>
              <w:t>；水平射程或喷幅</w:t>
            </w:r>
            <w:r>
              <w:rPr>
                <w:rStyle w:val="10"/>
                <w:rFonts w:hint="eastAsia" w:ascii="Times New Roman" w:hAnsi="Times New Roman" w:eastAsia="仿宋_GB2312" w:cs="仿宋_GB2312"/>
                <w:sz w:val="22"/>
                <w:szCs w:val="22"/>
                <w:lang w:val="en-US" w:eastAsia="zh-CN"/>
              </w:rPr>
              <w:t>≥10m</w:t>
            </w:r>
            <w:r>
              <w:rPr>
                <w:rFonts w:hint="eastAsia" w:ascii="Times New Roman" w:hAnsi="Times New Roman" w:eastAsia="仿宋_GB2312" w:cs="仿宋_GB2312"/>
                <w:i w:val="0"/>
                <w:iCs w:val="0"/>
                <w:color w:val="000000"/>
                <w:kern w:val="0"/>
                <w:sz w:val="22"/>
                <w:szCs w:val="22"/>
                <w:u w:val="none"/>
                <w:lang w:val="en-US" w:eastAsia="en-US"/>
              </w:rPr>
              <w:t>；锂电池容量</w:t>
            </w:r>
            <w:r>
              <w:rPr>
                <w:rStyle w:val="10"/>
                <w:rFonts w:hint="eastAsia" w:ascii="Times New Roman" w:hAnsi="Times New Roman" w:eastAsia="仿宋_GB2312" w:cs="仿宋_GB2312"/>
                <w:sz w:val="22"/>
                <w:szCs w:val="22"/>
                <w:lang w:val="en-US" w:eastAsia="zh-CN"/>
              </w:rPr>
              <w:t>≥2000VAh</w:t>
            </w:r>
            <w:r>
              <w:rPr>
                <w:rFonts w:hint="eastAsia" w:ascii="Times New Roman" w:hAnsi="Times New Roman" w:eastAsia="仿宋_GB2312" w:cs="仿宋_GB2312"/>
                <w:i w:val="0"/>
                <w:iCs w:val="0"/>
                <w:color w:val="000000"/>
                <w:kern w:val="0"/>
                <w:sz w:val="22"/>
                <w:szCs w:val="22"/>
                <w:u w:val="none"/>
                <w:lang w:val="en-US" w:eastAsia="en-US"/>
              </w:rPr>
              <w:t>；遥控自走式</w:t>
            </w:r>
          </w:p>
        </w:tc>
        <w:tc>
          <w:tcPr>
            <w:tcW w:w="1107" w:type="dxa"/>
            <w:tcBorders>
              <w:tl2br w:val="nil"/>
              <w:tr2bl w:val="nil"/>
            </w:tcBorders>
            <w:vAlign w:val="center"/>
          </w:tcPr>
          <w:p w14:paraId="7DF42B6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3600</w:t>
            </w:r>
          </w:p>
        </w:tc>
        <w:tc>
          <w:tcPr>
            <w:tcW w:w="1001" w:type="dxa"/>
            <w:tcBorders>
              <w:tl2br w:val="nil"/>
              <w:tr2bl w:val="nil"/>
            </w:tcBorders>
            <w:vAlign w:val="center"/>
          </w:tcPr>
          <w:p w14:paraId="7E4F988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8F3CAE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行走动力和风机动力均由电动机提供，不配置柴油或汽油机</w:t>
            </w:r>
          </w:p>
        </w:tc>
      </w:tr>
      <w:tr w14:paraId="4FBAD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991" w:type="dxa"/>
            <w:vMerge w:val="continue"/>
            <w:tcBorders>
              <w:tl2br w:val="nil"/>
              <w:tr2bl w:val="nil"/>
            </w:tcBorders>
            <w:vAlign w:val="center"/>
          </w:tcPr>
          <w:p w14:paraId="0B3D5ED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0B8446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E1BF2C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7BCBAF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18.17</w:t>
            </w:r>
          </w:p>
        </w:tc>
        <w:tc>
          <w:tcPr>
            <w:tcW w:w="2765" w:type="dxa"/>
            <w:tcBorders>
              <w:tl2br w:val="nil"/>
              <w:tr2bl w:val="nil"/>
            </w:tcBorders>
            <w:vAlign w:val="center"/>
          </w:tcPr>
          <w:p w14:paraId="6003987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自走式大豆玉米复合种植喷杆喷雾机</w:t>
            </w:r>
          </w:p>
        </w:tc>
        <w:tc>
          <w:tcPr>
            <w:tcW w:w="4388" w:type="dxa"/>
            <w:tcBorders>
              <w:tl2br w:val="nil"/>
              <w:tr2bl w:val="nil"/>
            </w:tcBorders>
            <w:vAlign w:val="center"/>
          </w:tcPr>
          <w:p w14:paraId="204181E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≥18</w:t>
            </w:r>
            <w:r>
              <w:rPr>
                <w:rFonts w:hint="eastAsia" w:ascii="Times New Roman" w:hAnsi="Times New Roman" w:eastAsia="仿宋_GB2312" w:cs="仿宋_GB2312"/>
                <w:i w:val="0"/>
                <w:iCs w:val="0"/>
                <w:color w:val="000000"/>
                <w:kern w:val="0"/>
                <w:sz w:val="22"/>
                <w:szCs w:val="22"/>
                <w:u w:val="none"/>
                <w:lang w:val="en-US" w:eastAsia="en-US"/>
              </w:rPr>
              <w:t>马力；喷杆长度</w:t>
            </w:r>
            <w:r>
              <w:rPr>
                <w:rStyle w:val="10"/>
                <w:rFonts w:hint="eastAsia" w:ascii="Times New Roman" w:hAnsi="Times New Roman" w:eastAsia="仿宋_GB2312" w:cs="仿宋_GB2312"/>
                <w:sz w:val="22"/>
                <w:szCs w:val="22"/>
                <w:lang w:val="en-US" w:eastAsia="zh-CN"/>
              </w:rPr>
              <w:t>≥1850mm</w:t>
            </w:r>
            <w:r>
              <w:rPr>
                <w:rFonts w:hint="eastAsia" w:ascii="Times New Roman" w:hAnsi="Times New Roman" w:eastAsia="仿宋_GB2312" w:cs="仿宋_GB2312"/>
                <w:i w:val="0"/>
                <w:iCs w:val="0"/>
                <w:color w:val="000000"/>
                <w:kern w:val="0"/>
                <w:sz w:val="22"/>
                <w:szCs w:val="22"/>
                <w:u w:val="none"/>
                <w:lang w:val="en-US" w:eastAsia="en-US"/>
              </w:rPr>
              <w:t>；离地间隙</w:t>
            </w:r>
            <w:r>
              <w:rPr>
                <w:rStyle w:val="10"/>
                <w:rFonts w:hint="eastAsia" w:ascii="Times New Roman" w:hAnsi="Times New Roman" w:eastAsia="仿宋_GB2312" w:cs="仿宋_GB2312"/>
                <w:sz w:val="22"/>
                <w:szCs w:val="22"/>
                <w:lang w:val="en-US" w:eastAsia="zh-CN"/>
              </w:rPr>
              <w:t>≥400mm</w:t>
            </w:r>
            <w:r>
              <w:rPr>
                <w:rFonts w:hint="eastAsia" w:ascii="Times New Roman" w:hAnsi="Times New Roman" w:eastAsia="仿宋_GB2312" w:cs="仿宋_GB2312"/>
                <w:i w:val="0"/>
                <w:iCs w:val="0"/>
                <w:color w:val="000000"/>
                <w:kern w:val="0"/>
                <w:sz w:val="22"/>
                <w:szCs w:val="22"/>
                <w:u w:val="none"/>
                <w:lang w:val="en-US" w:eastAsia="en-US"/>
              </w:rPr>
              <w:t>；防飘喷头；雾滴隔离效果：漂移雾滴密度</w:t>
            </w:r>
            <w:r>
              <w:rPr>
                <w:rStyle w:val="10"/>
                <w:rFonts w:hint="eastAsia" w:ascii="Times New Roman" w:hAnsi="Times New Roman" w:eastAsia="仿宋_GB2312" w:cs="仿宋_GB2312"/>
                <w:sz w:val="22"/>
                <w:szCs w:val="22"/>
                <w:lang w:val="en-US" w:eastAsia="zh-CN"/>
              </w:rPr>
              <w:t>≤ 5</w:t>
            </w:r>
            <w:r>
              <w:rPr>
                <w:rFonts w:hint="eastAsia" w:ascii="Times New Roman" w:hAnsi="Times New Roman" w:eastAsia="仿宋_GB2312" w:cs="仿宋_GB2312"/>
                <w:i w:val="0"/>
                <w:iCs w:val="0"/>
                <w:color w:val="000000"/>
                <w:kern w:val="0"/>
                <w:sz w:val="22"/>
                <w:szCs w:val="22"/>
                <w:u w:val="none"/>
                <w:lang w:val="en-US" w:eastAsia="en-US"/>
              </w:rPr>
              <w:t>个</w:t>
            </w:r>
            <w:r>
              <w:rPr>
                <w:rStyle w:val="10"/>
                <w:rFonts w:hint="eastAsia" w:ascii="Times New Roman" w:hAnsi="Times New Roman" w:eastAsia="仿宋_GB2312" w:cs="仿宋_GB2312"/>
                <w:sz w:val="22"/>
                <w:szCs w:val="22"/>
                <w:lang w:val="en-US" w:eastAsia="zh-CN"/>
              </w:rPr>
              <w:t>/cm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；型式：四轮自走式；药箱（水箱）总容量</w:t>
            </w:r>
            <w:r>
              <w:rPr>
                <w:rStyle w:val="10"/>
                <w:rFonts w:hint="eastAsia" w:ascii="Times New Roman" w:hAnsi="Times New Roman" w:eastAsia="仿宋_GB2312" w:cs="仿宋_GB2312"/>
                <w:sz w:val="22"/>
                <w:szCs w:val="22"/>
                <w:lang w:val="en-US" w:eastAsia="zh-CN"/>
              </w:rPr>
              <w:t>≥600L</w:t>
            </w:r>
            <w:r>
              <w:rPr>
                <w:rFonts w:hint="eastAsia" w:ascii="Times New Roman" w:hAnsi="Times New Roman" w:eastAsia="仿宋_GB2312" w:cs="仿宋_GB2312"/>
                <w:i w:val="0"/>
                <w:iCs w:val="0"/>
                <w:color w:val="000000"/>
                <w:kern w:val="0"/>
                <w:sz w:val="22"/>
                <w:szCs w:val="22"/>
                <w:u w:val="none"/>
                <w:lang w:val="en-US" w:eastAsia="en-US"/>
              </w:rPr>
              <w:t>；喷雾系统配置：双喷雾系统或在线混药系统，具有明显的区分识别标识；搅拌装置：药箱内部应安装搅拌装置；有隔离防护装置，且应垂直于地面并与机具行驶方向平行，前后宽度不小于</w:t>
            </w:r>
            <w:r>
              <w:rPr>
                <w:rStyle w:val="10"/>
                <w:rFonts w:hint="eastAsia" w:ascii="Times New Roman" w:hAnsi="Times New Roman" w:eastAsia="仿宋_GB2312" w:cs="仿宋_GB2312"/>
                <w:sz w:val="22"/>
                <w:szCs w:val="22"/>
                <w:lang w:val="en-US" w:eastAsia="zh-CN"/>
              </w:rPr>
              <w:t>500mm</w:t>
            </w:r>
            <w:r>
              <w:rPr>
                <w:rFonts w:hint="eastAsia" w:ascii="Times New Roman" w:hAnsi="Times New Roman" w:eastAsia="仿宋_GB2312" w:cs="仿宋_GB2312"/>
                <w:i w:val="0"/>
                <w:iCs w:val="0"/>
                <w:color w:val="000000"/>
                <w:kern w:val="0"/>
                <w:sz w:val="22"/>
                <w:szCs w:val="22"/>
                <w:u w:val="none"/>
                <w:lang w:val="en-US" w:eastAsia="en-US"/>
              </w:rPr>
              <w:t>，大豆玉米带间隔离防护装置底端应贴地面；工作幅宽（全部）：适用于</w:t>
            </w:r>
            <w:r>
              <w:rPr>
                <w:rStyle w:val="10"/>
                <w:rFonts w:hint="eastAsia" w:ascii="Times New Roman" w:hAnsi="Times New Roman" w:eastAsia="仿宋_GB2312" w:cs="仿宋_GB2312"/>
                <w:sz w:val="22"/>
                <w:szCs w:val="22"/>
                <w:lang w:val="en-US" w:eastAsia="zh-CN"/>
              </w:rPr>
              <w:t>1</w:t>
            </w:r>
            <w:r>
              <w:rPr>
                <w:rFonts w:hint="eastAsia" w:ascii="Times New Roman" w:hAnsi="Times New Roman" w:eastAsia="仿宋_GB2312" w:cs="仿宋_GB2312"/>
                <w:i w:val="0"/>
                <w:iCs w:val="0"/>
                <w:color w:val="000000"/>
                <w:kern w:val="0"/>
                <w:sz w:val="22"/>
                <w:szCs w:val="22"/>
                <w:u w:val="none"/>
                <w:lang w:val="en-US" w:eastAsia="en-US"/>
              </w:rPr>
              <w:t>个复合种植单元</w:t>
            </w:r>
          </w:p>
        </w:tc>
        <w:tc>
          <w:tcPr>
            <w:tcW w:w="1107" w:type="dxa"/>
            <w:tcBorders>
              <w:tl2br w:val="nil"/>
              <w:tr2bl w:val="nil"/>
            </w:tcBorders>
            <w:vAlign w:val="center"/>
          </w:tcPr>
          <w:p w14:paraId="2B098EE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12700</w:t>
            </w:r>
          </w:p>
        </w:tc>
        <w:tc>
          <w:tcPr>
            <w:tcW w:w="1001" w:type="dxa"/>
            <w:tcBorders>
              <w:tl2br w:val="nil"/>
              <w:tr2bl w:val="nil"/>
            </w:tcBorders>
            <w:vAlign w:val="center"/>
          </w:tcPr>
          <w:p w14:paraId="2E148E1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B138F8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通过试验验证</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明示适应的种植模式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满足农艺要求</w:t>
            </w:r>
          </w:p>
        </w:tc>
      </w:tr>
      <w:tr w14:paraId="5DB7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91" w:type="dxa"/>
            <w:vMerge w:val="continue"/>
            <w:tcBorders>
              <w:tl2br w:val="nil"/>
              <w:tr2bl w:val="nil"/>
            </w:tcBorders>
            <w:vAlign w:val="center"/>
          </w:tcPr>
          <w:p w14:paraId="04F19C8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050707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（十）修剪防护管理机械</w:t>
            </w:r>
          </w:p>
        </w:tc>
        <w:tc>
          <w:tcPr>
            <w:tcW w:w="714" w:type="dxa"/>
            <w:vMerge w:val="restart"/>
            <w:tcBorders>
              <w:tl2br w:val="nil"/>
              <w:tr2bl w:val="nil"/>
            </w:tcBorders>
            <w:vAlign w:val="center"/>
          </w:tcPr>
          <w:p w14:paraId="118E257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w:t>
            </w:r>
            <w:r>
              <w:rPr>
                <w:rFonts w:hint="eastAsia" w:ascii="Times New Roman" w:hAnsi="Times New Roman" w:eastAsia="仿宋_GB2312" w:cs="仿宋_GB2312"/>
                <w:i w:val="0"/>
                <w:iCs w:val="0"/>
                <w:color w:val="000000"/>
                <w:kern w:val="0"/>
                <w:sz w:val="22"/>
                <w:szCs w:val="22"/>
                <w:u w:val="none"/>
                <w:lang w:val="en-US" w:eastAsia="en-US"/>
              </w:rPr>
              <w:t>修剪机</w:t>
            </w:r>
          </w:p>
        </w:tc>
        <w:tc>
          <w:tcPr>
            <w:tcW w:w="758" w:type="dxa"/>
            <w:tcBorders>
              <w:tl2br w:val="nil"/>
              <w:tr2bl w:val="nil"/>
            </w:tcBorders>
            <w:vAlign w:val="center"/>
          </w:tcPr>
          <w:p w14:paraId="269C8EF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19.1</w:t>
            </w:r>
          </w:p>
        </w:tc>
        <w:tc>
          <w:tcPr>
            <w:tcW w:w="2765" w:type="dxa"/>
            <w:tcBorders>
              <w:tl2br w:val="nil"/>
              <w:tr2bl w:val="nil"/>
            </w:tcBorders>
            <w:vAlign w:val="center"/>
          </w:tcPr>
          <w:p w14:paraId="53553BD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单人手提式茶树修剪机</w:t>
            </w:r>
          </w:p>
        </w:tc>
        <w:tc>
          <w:tcPr>
            <w:tcW w:w="4388" w:type="dxa"/>
            <w:tcBorders>
              <w:tl2br w:val="nil"/>
              <w:tr2bl w:val="nil"/>
            </w:tcBorders>
            <w:vAlign w:val="center"/>
          </w:tcPr>
          <w:p w14:paraId="64AD105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自带动力；单人操作；作业幅宽＜</w:t>
            </w:r>
            <w:r>
              <w:rPr>
                <w:rStyle w:val="10"/>
                <w:rFonts w:hint="eastAsia" w:ascii="Times New Roman" w:hAnsi="Times New Roman" w:eastAsia="仿宋_GB2312" w:cs="仿宋_GB2312"/>
                <w:sz w:val="22"/>
                <w:szCs w:val="22"/>
                <w:lang w:val="en-US" w:eastAsia="zh-CN"/>
              </w:rPr>
              <w:t>1m</w:t>
            </w:r>
          </w:p>
        </w:tc>
        <w:tc>
          <w:tcPr>
            <w:tcW w:w="1107" w:type="dxa"/>
            <w:tcBorders>
              <w:tl2br w:val="nil"/>
              <w:tr2bl w:val="nil"/>
            </w:tcBorders>
            <w:vAlign w:val="center"/>
          </w:tcPr>
          <w:p w14:paraId="3ABC015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w:t>
            </w:r>
          </w:p>
        </w:tc>
        <w:tc>
          <w:tcPr>
            <w:tcW w:w="1001" w:type="dxa"/>
            <w:tcBorders>
              <w:tl2br w:val="nil"/>
              <w:tr2bl w:val="nil"/>
            </w:tcBorders>
            <w:vAlign w:val="center"/>
          </w:tcPr>
          <w:p w14:paraId="4E24AFA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112E5080">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6C07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991" w:type="dxa"/>
            <w:vMerge w:val="continue"/>
            <w:tcBorders>
              <w:tl2br w:val="nil"/>
              <w:tr2bl w:val="nil"/>
            </w:tcBorders>
            <w:vAlign w:val="center"/>
          </w:tcPr>
          <w:p w14:paraId="58932CE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5E9930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081E7B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EB86E1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19.2</w:t>
            </w:r>
          </w:p>
        </w:tc>
        <w:tc>
          <w:tcPr>
            <w:tcW w:w="2765" w:type="dxa"/>
            <w:tcBorders>
              <w:tl2br w:val="nil"/>
              <w:tr2bl w:val="nil"/>
            </w:tcBorders>
            <w:vAlign w:val="center"/>
          </w:tcPr>
          <w:p w14:paraId="00ADF19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双人茶树修剪机</w:t>
            </w:r>
          </w:p>
        </w:tc>
        <w:tc>
          <w:tcPr>
            <w:tcW w:w="4388" w:type="dxa"/>
            <w:tcBorders>
              <w:tl2br w:val="nil"/>
              <w:tr2bl w:val="nil"/>
            </w:tcBorders>
            <w:vAlign w:val="center"/>
          </w:tcPr>
          <w:p w14:paraId="0A7C6C4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自带动力；双人操作；作业幅宽</w:t>
            </w:r>
            <w:r>
              <w:rPr>
                <w:rStyle w:val="10"/>
                <w:rFonts w:hint="eastAsia" w:ascii="Times New Roman" w:hAnsi="Times New Roman" w:eastAsia="仿宋_GB2312" w:cs="仿宋_GB2312"/>
                <w:sz w:val="22"/>
                <w:szCs w:val="22"/>
                <w:lang w:val="en-US" w:eastAsia="zh-CN"/>
              </w:rPr>
              <w:t>≥1m</w:t>
            </w:r>
          </w:p>
        </w:tc>
        <w:tc>
          <w:tcPr>
            <w:tcW w:w="1107" w:type="dxa"/>
            <w:tcBorders>
              <w:tl2br w:val="nil"/>
              <w:tr2bl w:val="nil"/>
            </w:tcBorders>
            <w:vAlign w:val="center"/>
          </w:tcPr>
          <w:p w14:paraId="574F273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600</w:t>
            </w:r>
          </w:p>
        </w:tc>
        <w:tc>
          <w:tcPr>
            <w:tcW w:w="1001" w:type="dxa"/>
            <w:tcBorders>
              <w:tl2br w:val="nil"/>
              <w:tr2bl w:val="nil"/>
            </w:tcBorders>
            <w:vAlign w:val="center"/>
          </w:tcPr>
          <w:p w14:paraId="1C0F26B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05E52D27">
            <w:pPr>
              <w:wordWrap/>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2EBD5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991" w:type="dxa"/>
            <w:vMerge w:val="restart"/>
            <w:tcBorders>
              <w:tl2br w:val="nil"/>
              <w:tr2bl w:val="nil"/>
            </w:tcBorders>
            <w:vAlign w:val="center"/>
          </w:tcPr>
          <w:p w14:paraId="4BFCC1D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7BF787F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（十一）粮食作物收获机械</w:t>
            </w:r>
          </w:p>
        </w:tc>
        <w:tc>
          <w:tcPr>
            <w:tcW w:w="714" w:type="dxa"/>
            <w:vMerge w:val="restart"/>
            <w:tcBorders>
              <w:tl2br w:val="nil"/>
              <w:tr2bl w:val="nil"/>
            </w:tcBorders>
            <w:vAlign w:val="center"/>
          </w:tcPr>
          <w:p w14:paraId="11B26C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脱粒机</w:t>
            </w:r>
          </w:p>
        </w:tc>
        <w:tc>
          <w:tcPr>
            <w:tcW w:w="758" w:type="dxa"/>
            <w:tcBorders>
              <w:tl2br w:val="nil"/>
              <w:tr2bl w:val="nil"/>
            </w:tcBorders>
            <w:vAlign w:val="center"/>
          </w:tcPr>
          <w:p w14:paraId="7D77FE1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20.1</w:t>
            </w:r>
          </w:p>
        </w:tc>
        <w:tc>
          <w:tcPr>
            <w:tcW w:w="2765" w:type="dxa"/>
            <w:tcBorders>
              <w:tl2br w:val="nil"/>
              <w:tr2bl w:val="nil"/>
            </w:tcBorders>
            <w:vAlign w:val="center"/>
          </w:tcPr>
          <w:p w14:paraId="24A7EF0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生产率</w:t>
            </w:r>
            <w:r>
              <w:rPr>
                <w:rStyle w:val="10"/>
                <w:rFonts w:hint="eastAsia" w:ascii="Times New Roman" w:hAnsi="Times New Roman" w:eastAsia="仿宋_GB2312" w:cs="仿宋_GB2312"/>
                <w:sz w:val="22"/>
                <w:szCs w:val="22"/>
                <w:lang w:val="en-US" w:eastAsia="zh-CN"/>
              </w:rPr>
              <w:t>300kg/h</w:t>
            </w:r>
            <w:r>
              <w:rPr>
                <w:rFonts w:hint="eastAsia" w:ascii="Times New Roman" w:hAnsi="Times New Roman" w:eastAsia="仿宋_GB2312" w:cs="仿宋_GB2312"/>
                <w:i w:val="0"/>
                <w:iCs w:val="0"/>
                <w:color w:val="000000"/>
                <w:kern w:val="0"/>
                <w:sz w:val="22"/>
                <w:szCs w:val="22"/>
                <w:u w:val="none"/>
                <w:lang w:val="en-US" w:eastAsia="en-US"/>
              </w:rPr>
              <w:t>以下稻麦脱粒机</w:t>
            </w:r>
          </w:p>
        </w:tc>
        <w:tc>
          <w:tcPr>
            <w:tcW w:w="4388" w:type="dxa"/>
            <w:tcBorders>
              <w:tl2br w:val="nil"/>
              <w:tr2bl w:val="nil"/>
            </w:tcBorders>
            <w:vAlign w:val="center"/>
          </w:tcPr>
          <w:p w14:paraId="4917090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生产率＜</w:t>
            </w:r>
            <w:r>
              <w:rPr>
                <w:rStyle w:val="10"/>
                <w:rFonts w:hint="eastAsia" w:ascii="Times New Roman" w:hAnsi="Times New Roman" w:eastAsia="仿宋_GB2312" w:cs="仿宋_GB2312"/>
                <w:sz w:val="22"/>
                <w:szCs w:val="22"/>
                <w:lang w:val="en-US" w:eastAsia="zh-CN"/>
              </w:rPr>
              <w:t>300kg/h</w:t>
            </w:r>
          </w:p>
        </w:tc>
        <w:tc>
          <w:tcPr>
            <w:tcW w:w="1107" w:type="dxa"/>
            <w:tcBorders>
              <w:tl2br w:val="nil"/>
              <w:tr2bl w:val="nil"/>
            </w:tcBorders>
            <w:vAlign w:val="center"/>
          </w:tcPr>
          <w:p w14:paraId="28ED4F2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w:t>
            </w:r>
          </w:p>
        </w:tc>
        <w:tc>
          <w:tcPr>
            <w:tcW w:w="1001" w:type="dxa"/>
            <w:tcBorders>
              <w:tl2br w:val="nil"/>
              <w:tr2bl w:val="nil"/>
            </w:tcBorders>
            <w:vAlign w:val="center"/>
          </w:tcPr>
          <w:p w14:paraId="22E7B87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666D865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E41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5DB2CF6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BCBE85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7634BE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99F708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20.2</w:t>
            </w:r>
          </w:p>
        </w:tc>
        <w:tc>
          <w:tcPr>
            <w:tcW w:w="2765" w:type="dxa"/>
            <w:tcBorders>
              <w:tl2br w:val="nil"/>
              <w:tr2bl w:val="nil"/>
            </w:tcBorders>
            <w:vAlign w:val="center"/>
          </w:tcPr>
          <w:p w14:paraId="1DD3F7A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生产率</w:t>
            </w:r>
            <w:r>
              <w:rPr>
                <w:rStyle w:val="10"/>
                <w:rFonts w:hint="eastAsia" w:ascii="Times New Roman" w:hAnsi="Times New Roman" w:eastAsia="仿宋_GB2312" w:cs="仿宋_GB2312"/>
                <w:sz w:val="22"/>
                <w:szCs w:val="22"/>
                <w:lang w:val="en-US" w:eastAsia="zh-CN"/>
              </w:rPr>
              <w:t>300kg/h</w:t>
            </w:r>
            <w:r>
              <w:rPr>
                <w:rFonts w:hint="eastAsia" w:ascii="Times New Roman" w:hAnsi="Times New Roman" w:eastAsia="仿宋_GB2312" w:cs="仿宋_GB2312"/>
                <w:i w:val="0"/>
                <w:iCs w:val="0"/>
                <w:color w:val="000000"/>
                <w:kern w:val="0"/>
                <w:sz w:val="22"/>
                <w:szCs w:val="22"/>
                <w:u w:val="none"/>
                <w:lang w:val="en-US" w:eastAsia="en-US"/>
              </w:rPr>
              <w:t>及以上稻麦脱粒机</w:t>
            </w:r>
          </w:p>
        </w:tc>
        <w:tc>
          <w:tcPr>
            <w:tcW w:w="4388" w:type="dxa"/>
            <w:tcBorders>
              <w:tl2br w:val="nil"/>
              <w:tr2bl w:val="nil"/>
            </w:tcBorders>
            <w:vAlign w:val="center"/>
          </w:tcPr>
          <w:p w14:paraId="1B6B322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生产率</w:t>
            </w:r>
            <w:r>
              <w:rPr>
                <w:rStyle w:val="10"/>
                <w:rFonts w:hint="eastAsia" w:ascii="Times New Roman" w:hAnsi="Times New Roman" w:eastAsia="仿宋_GB2312" w:cs="仿宋_GB2312"/>
                <w:sz w:val="22"/>
                <w:szCs w:val="22"/>
                <w:lang w:val="en-US" w:eastAsia="zh-CN"/>
              </w:rPr>
              <w:t>≥300kg/h</w:t>
            </w:r>
          </w:p>
        </w:tc>
        <w:tc>
          <w:tcPr>
            <w:tcW w:w="1107" w:type="dxa"/>
            <w:tcBorders>
              <w:tl2br w:val="nil"/>
              <w:tr2bl w:val="nil"/>
            </w:tcBorders>
            <w:vAlign w:val="center"/>
          </w:tcPr>
          <w:p w14:paraId="686A736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w:t>
            </w:r>
          </w:p>
        </w:tc>
        <w:tc>
          <w:tcPr>
            <w:tcW w:w="1001" w:type="dxa"/>
            <w:tcBorders>
              <w:tl2br w:val="nil"/>
              <w:tr2bl w:val="nil"/>
            </w:tcBorders>
            <w:vAlign w:val="center"/>
          </w:tcPr>
          <w:p w14:paraId="1B683FF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4A7CA2D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F3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vAlign w:val="center"/>
          </w:tcPr>
          <w:p w14:paraId="5DBEFBA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9483E0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595781A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w:t>
            </w:r>
            <w:r>
              <w:rPr>
                <w:rFonts w:hint="eastAsia" w:ascii="Times New Roman" w:hAnsi="Times New Roman" w:eastAsia="仿宋_GB2312" w:cs="仿宋_GB2312"/>
                <w:i w:val="0"/>
                <w:iCs w:val="0"/>
                <w:color w:val="000000"/>
                <w:kern w:val="0"/>
                <w:sz w:val="22"/>
                <w:szCs w:val="22"/>
                <w:u w:val="none"/>
                <w:lang w:val="en-US" w:eastAsia="en-US"/>
              </w:rPr>
              <w:t>谷物联合收割机</w:t>
            </w:r>
          </w:p>
        </w:tc>
        <w:tc>
          <w:tcPr>
            <w:tcW w:w="758" w:type="dxa"/>
            <w:tcBorders>
              <w:tl2br w:val="nil"/>
              <w:tr2bl w:val="nil"/>
            </w:tcBorders>
            <w:vAlign w:val="center"/>
          </w:tcPr>
          <w:p w14:paraId="681B891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w:t>
            </w:r>
          </w:p>
        </w:tc>
        <w:tc>
          <w:tcPr>
            <w:tcW w:w="2765" w:type="dxa"/>
            <w:tcBorders>
              <w:tl2br w:val="nil"/>
              <w:tr2bl w:val="nil"/>
            </w:tcBorders>
            <w:vAlign w:val="center"/>
          </w:tcPr>
          <w:p w14:paraId="2EE958E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zh-CN"/>
              </w:rPr>
            </w:pPr>
            <w:r>
              <w:rPr>
                <w:rFonts w:hint="eastAsia" w:ascii="Times New Roman" w:hAnsi="Times New Roman" w:eastAsia="仿宋_GB2312" w:cs="仿宋_GB2312"/>
                <w:i w:val="0"/>
                <w:iCs w:val="0"/>
                <w:color w:val="000000"/>
                <w:spacing w:val="-6"/>
                <w:kern w:val="0"/>
                <w:sz w:val="22"/>
                <w:szCs w:val="22"/>
                <w:u w:val="none"/>
                <w:lang w:val="en-US" w:eastAsia="zh-CN"/>
              </w:rPr>
              <w:t>1—3kg/s</w:t>
            </w:r>
            <w:r>
              <w:rPr>
                <w:rFonts w:hint="eastAsia" w:ascii="Times New Roman" w:hAnsi="Times New Roman" w:eastAsia="仿宋_GB2312" w:cs="仿宋_GB2312"/>
                <w:i w:val="0"/>
                <w:iCs w:val="0"/>
                <w:color w:val="000000"/>
                <w:spacing w:val="-6"/>
                <w:kern w:val="0"/>
                <w:sz w:val="22"/>
                <w:szCs w:val="22"/>
                <w:u w:val="none"/>
                <w:lang w:val="en-US" w:eastAsia="en-US"/>
              </w:rPr>
              <w:t>自走轮式谷物联合收割机</w:t>
            </w:r>
            <w:r>
              <w:rPr>
                <w:rFonts w:hint="eastAsia" w:ascii="Times New Roman" w:hAnsi="Times New Roman" w:eastAsia="仿宋_GB2312" w:cs="仿宋_GB2312"/>
                <w:i w:val="0"/>
                <w:iCs w:val="0"/>
                <w:color w:val="000000"/>
                <w:spacing w:val="-6"/>
                <w:kern w:val="0"/>
                <w:sz w:val="22"/>
                <w:szCs w:val="22"/>
                <w:u w:val="none"/>
                <w:lang w:val="en-US" w:eastAsia="zh-CN"/>
              </w:rPr>
              <w:t>（</w:t>
            </w:r>
            <w:r>
              <w:rPr>
                <w:rFonts w:hint="eastAsia" w:ascii="Times New Roman" w:hAnsi="Times New Roman" w:eastAsia="仿宋_GB2312" w:cs="仿宋_GB2312"/>
                <w:i w:val="0"/>
                <w:iCs w:val="0"/>
                <w:color w:val="000000"/>
                <w:spacing w:val="-6"/>
                <w:kern w:val="0"/>
                <w:sz w:val="22"/>
                <w:szCs w:val="22"/>
                <w:u w:val="none"/>
                <w:lang w:val="en-US" w:eastAsia="en-US"/>
              </w:rPr>
              <w:t>含自走半履带式</w:t>
            </w:r>
            <w:r>
              <w:rPr>
                <w:rFonts w:hint="eastAsia" w:ascii="Times New Roman" w:hAnsi="Times New Roman" w:eastAsia="仿宋_GB2312" w:cs="仿宋_GB2312"/>
                <w:i w:val="0"/>
                <w:iCs w:val="0"/>
                <w:color w:val="000000"/>
                <w:spacing w:val="-6"/>
                <w:kern w:val="0"/>
                <w:sz w:val="22"/>
                <w:szCs w:val="22"/>
                <w:u w:val="none"/>
                <w:lang w:val="en-US" w:eastAsia="zh-CN"/>
              </w:rPr>
              <w:t>）</w:t>
            </w:r>
          </w:p>
        </w:tc>
        <w:tc>
          <w:tcPr>
            <w:tcW w:w="4388" w:type="dxa"/>
            <w:tcBorders>
              <w:tl2br w:val="nil"/>
              <w:tr2bl w:val="nil"/>
            </w:tcBorders>
            <w:vAlign w:val="center"/>
          </w:tcPr>
          <w:p w14:paraId="7226955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，自走轮式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含自走半履带式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；喂入方式：全喂入</w:t>
            </w:r>
          </w:p>
        </w:tc>
        <w:tc>
          <w:tcPr>
            <w:tcW w:w="1107" w:type="dxa"/>
            <w:tcBorders>
              <w:tl2br w:val="nil"/>
              <w:tr2bl w:val="nil"/>
            </w:tcBorders>
            <w:vAlign w:val="center"/>
          </w:tcPr>
          <w:p w14:paraId="63AD083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11700</w:t>
            </w:r>
          </w:p>
        </w:tc>
        <w:tc>
          <w:tcPr>
            <w:tcW w:w="1001" w:type="dxa"/>
            <w:tcBorders>
              <w:tl2br w:val="nil"/>
              <w:tr2bl w:val="nil"/>
            </w:tcBorders>
            <w:vAlign w:val="center"/>
          </w:tcPr>
          <w:p w14:paraId="0B73038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08ED8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1765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991" w:type="dxa"/>
            <w:vMerge w:val="continue"/>
            <w:tcBorders>
              <w:tl2br w:val="nil"/>
              <w:tr2bl w:val="nil"/>
            </w:tcBorders>
            <w:vAlign w:val="center"/>
          </w:tcPr>
          <w:p w14:paraId="3F47C0D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3A261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9F14A3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A7B712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21.2</w:t>
            </w:r>
          </w:p>
        </w:tc>
        <w:tc>
          <w:tcPr>
            <w:tcW w:w="2765" w:type="dxa"/>
            <w:tcBorders>
              <w:tl2br w:val="nil"/>
              <w:tr2bl w:val="nil"/>
            </w:tcBorders>
            <w:vAlign w:val="center"/>
          </w:tcPr>
          <w:p w14:paraId="216D23B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zh-CN"/>
              </w:rPr>
            </w:pPr>
            <w:r>
              <w:rPr>
                <w:rFonts w:hint="eastAsia" w:ascii="Times New Roman" w:hAnsi="Times New Roman" w:eastAsia="仿宋_GB2312" w:cs="仿宋_GB2312"/>
                <w:i w:val="0"/>
                <w:iCs w:val="0"/>
                <w:color w:val="000000"/>
                <w:spacing w:val="-6"/>
                <w:kern w:val="0"/>
                <w:sz w:val="22"/>
                <w:szCs w:val="22"/>
                <w:u w:val="none"/>
                <w:lang w:val="en-US" w:eastAsia="zh-CN"/>
              </w:rPr>
              <w:t>3—5kg/s</w:t>
            </w:r>
            <w:r>
              <w:rPr>
                <w:rFonts w:hint="eastAsia" w:ascii="Times New Roman" w:hAnsi="Times New Roman" w:eastAsia="仿宋_GB2312" w:cs="仿宋_GB2312"/>
                <w:i w:val="0"/>
                <w:iCs w:val="0"/>
                <w:color w:val="000000"/>
                <w:spacing w:val="-6"/>
                <w:kern w:val="0"/>
                <w:sz w:val="22"/>
                <w:szCs w:val="22"/>
                <w:u w:val="none"/>
                <w:lang w:val="en-US" w:eastAsia="en-US"/>
              </w:rPr>
              <w:t>自走轮式谷物联合收割机</w:t>
            </w:r>
            <w:r>
              <w:rPr>
                <w:rFonts w:hint="eastAsia" w:ascii="Times New Roman" w:hAnsi="Times New Roman" w:eastAsia="仿宋_GB2312" w:cs="仿宋_GB2312"/>
                <w:i w:val="0"/>
                <w:iCs w:val="0"/>
                <w:color w:val="000000"/>
                <w:spacing w:val="-6"/>
                <w:kern w:val="0"/>
                <w:sz w:val="22"/>
                <w:szCs w:val="22"/>
                <w:u w:val="none"/>
                <w:lang w:val="en-US" w:eastAsia="zh-CN"/>
              </w:rPr>
              <w:t>（</w:t>
            </w:r>
            <w:r>
              <w:rPr>
                <w:rFonts w:hint="eastAsia" w:ascii="Times New Roman" w:hAnsi="Times New Roman" w:eastAsia="仿宋_GB2312" w:cs="仿宋_GB2312"/>
                <w:i w:val="0"/>
                <w:iCs w:val="0"/>
                <w:color w:val="000000"/>
                <w:spacing w:val="-6"/>
                <w:kern w:val="0"/>
                <w:sz w:val="22"/>
                <w:szCs w:val="22"/>
                <w:u w:val="none"/>
                <w:lang w:val="en-US" w:eastAsia="en-US"/>
              </w:rPr>
              <w:t>含自走半履带式</w:t>
            </w:r>
            <w:r>
              <w:rPr>
                <w:rFonts w:hint="eastAsia" w:ascii="Times New Roman" w:hAnsi="Times New Roman" w:eastAsia="仿宋_GB2312" w:cs="仿宋_GB2312"/>
                <w:i w:val="0"/>
                <w:iCs w:val="0"/>
                <w:color w:val="000000"/>
                <w:spacing w:val="-6"/>
                <w:kern w:val="0"/>
                <w:sz w:val="22"/>
                <w:szCs w:val="22"/>
                <w:u w:val="none"/>
                <w:lang w:val="en-US" w:eastAsia="zh-CN"/>
              </w:rPr>
              <w:t>）</w:t>
            </w:r>
          </w:p>
        </w:tc>
        <w:tc>
          <w:tcPr>
            <w:tcW w:w="4388" w:type="dxa"/>
            <w:tcBorders>
              <w:tl2br w:val="nil"/>
              <w:tr2bl w:val="nil"/>
            </w:tcBorders>
            <w:vAlign w:val="center"/>
          </w:tcPr>
          <w:p w14:paraId="3BEB15E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5kg/s</w:t>
            </w:r>
            <w:r>
              <w:rPr>
                <w:rFonts w:hint="eastAsia" w:ascii="Times New Roman" w:hAnsi="Times New Roman" w:eastAsia="仿宋_GB2312" w:cs="仿宋_GB2312"/>
                <w:i w:val="0"/>
                <w:iCs w:val="0"/>
                <w:color w:val="000000"/>
                <w:kern w:val="0"/>
                <w:sz w:val="22"/>
                <w:szCs w:val="22"/>
                <w:u w:val="none"/>
                <w:lang w:val="en-US" w:eastAsia="en-US"/>
              </w:rPr>
              <w:t>，自走轮式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含自走半履带式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；喂入方式：全喂入</w:t>
            </w:r>
          </w:p>
        </w:tc>
        <w:tc>
          <w:tcPr>
            <w:tcW w:w="1107" w:type="dxa"/>
            <w:tcBorders>
              <w:tl2br w:val="nil"/>
              <w:tr2bl w:val="nil"/>
            </w:tcBorders>
            <w:vAlign w:val="center"/>
          </w:tcPr>
          <w:p w14:paraId="28F5B08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15400</w:t>
            </w:r>
          </w:p>
        </w:tc>
        <w:tc>
          <w:tcPr>
            <w:tcW w:w="1001" w:type="dxa"/>
            <w:tcBorders>
              <w:tl2br w:val="nil"/>
              <w:tr2bl w:val="nil"/>
            </w:tcBorders>
            <w:vAlign w:val="center"/>
          </w:tcPr>
          <w:p w14:paraId="4A91777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203205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F144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91" w:type="dxa"/>
            <w:vMerge w:val="continue"/>
            <w:tcBorders>
              <w:tl2br w:val="nil"/>
              <w:tr2bl w:val="nil"/>
            </w:tcBorders>
            <w:vAlign w:val="center"/>
          </w:tcPr>
          <w:p w14:paraId="622630E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E52F45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BB67B7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D89217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21.3</w:t>
            </w:r>
          </w:p>
        </w:tc>
        <w:tc>
          <w:tcPr>
            <w:tcW w:w="2765" w:type="dxa"/>
            <w:tcBorders>
              <w:tl2br w:val="nil"/>
              <w:tr2bl w:val="nil"/>
            </w:tcBorders>
            <w:vAlign w:val="center"/>
          </w:tcPr>
          <w:p w14:paraId="337F82C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zh-CN"/>
              </w:rPr>
              <w:t>5—7kg/s</w:t>
            </w:r>
            <w:r>
              <w:rPr>
                <w:rFonts w:hint="eastAsia" w:ascii="Times New Roman" w:hAnsi="Times New Roman" w:eastAsia="仿宋_GB2312" w:cs="仿宋_GB2312"/>
                <w:i w:val="0"/>
                <w:iCs w:val="0"/>
                <w:color w:val="000000"/>
                <w:spacing w:val="-6"/>
                <w:kern w:val="0"/>
                <w:sz w:val="22"/>
                <w:szCs w:val="22"/>
                <w:u w:val="none"/>
                <w:lang w:val="en-US" w:eastAsia="en-US"/>
              </w:rPr>
              <w:t>自走轮式谷物联合收割机</w:t>
            </w:r>
            <w:r>
              <w:rPr>
                <w:rStyle w:val="10"/>
                <w:rFonts w:hint="eastAsia" w:eastAsia="仿宋_GB2312" w:cs="仿宋_GB2312"/>
                <w:spacing w:val="-6"/>
                <w:sz w:val="22"/>
                <w:szCs w:val="22"/>
                <w:lang w:val="en-US" w:eastAsia="zh-CN"/>
              </w:rPr>
              <w:t>（</w:t>
            </w:r>
            <w:r>
              <w:rPr>
                <w:rFonts w:hint="eastAsia" w:ascii="Times New Roman" w:hAnsi="Times New Roman" w:eastAsia="仿宋_GB2312" w:cs="仿宋_GB2312"/>
                <w:i w:val="0"/>
                <w:iCs w:val="0"/>
                <w:color w:val="000000"/>
                <w:spacing w:val="-6"/>
                <w:kern w:val="0"/>
                <w:sz w:val="22"/>
                <w:szCs w:val="22"/>
                <w:u w:val="none"/>
                <w:lang w:val="en-US" w:eastAsia="en-US"/>
              </w:rPr>
              <w:t>含自走半履带式</w:t>
            </w:r>
            <w:r>
              <w:rPr>
                <w:rStyle w:val="10"/>
                <w:rFonts w:hint="eastAsia" w:eastAsia="仿宋_GB2312" w:cs="仿宋_GB2312"/>
                <w:spacing w:val="-6"/>
                <w:sz w:val="22"/>
                <w:szCs w:val="22"/>
                <w:lang w:val="en-US" w:eastAsia="zh-CN"/>
              </w:rPr>
              <w:t>）</w:t>
            </w:r>
          </w:p>
        </w:tc>
        <w:tc>
          <w:tcPr>
            <w:tcW w:w="4388" w:type="dxa"/>
            <w:tcBorders>
              <w:tl2br w:val="nil"/>
              <w:tr2bl w:val="nil"/>
            </w:tcBorders>
            <w:vAlign w:val="center"/>
          </w:tcPr>
          <w:p w14:paraId="68B35CB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7kg/s</w:t>
            </w:r>
            <w:r>
              <w:rPr>
                <w:rFonts w:hint="eastAsia" w:ascii="Times New Roman" w:hAnsi="Times New Roman" w:eastAsia="仿宋_GB2312" w:cs="仿宋_GB2312"/>
                <w:i w:val="0"/>
                <w:iCs w:val="0"/>
                <w:color w:val="000000"/>
                <w:kern w:val="0"/>
                <w:sz w:val="22"/>
                <w:szCs w:val="22"/>
                <w:u w:val="none"/>
                <w:lang w:val="en-US" w:eastAsia="en-US"/>
              </w:rPr>
              <w:t>，自走轮式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含自走半履带式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；喂入方式：全喂入</w:t>
            </w:r>
          </w:p>
        </w:tc>
        <w:tc>
          <w:tcPr>
            <w:tcW w:w="1107" w:type="dxa"/>
            <w:tcBorders>
              <w:tl2br w:val="nil"/>
              <w:tr2bl w:val="nil"/>
            </w:tcBorders>
            <w:vAlign w:val="center"/>
          </w:tcPr>
          <w:p w14:paraId="012E78C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35600</w:t>
            </w:r>
          </w:p>
        </w:tc>
        <w:tc>
          <w:tcPr>
            <w:tcW w:w="1001" w:type="dxa"/>
            <w:tcBorders>
              <w:tl2br w:val="nil"/>
              <w:tr2bl w:val="nil"/>
            </w:tcBorders>
            <w:vAlign w:val="center"/>
          </w:tcPr>
          <w:p w14:paraId="2EAA3F9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1BB3CA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7B9F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restart"/>
            <w:tcBorders>
              <w:tl2br w:val="nil"/>
              <w:tr2bl w:val="nil"/>
            </w:tcBorders>
            <w:vAlign w:val="center"/>
          </w:tcPr>
          <w:p w14:paraId="22B711B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31C2E44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（十一）粮食作物收获机械</w:t>
            </w:r>
          </w:p>
        </w:tc>
        <w:tc>
          <w:tcPr>
            <w:tcW w:w="714" w:type="dxa"/>
            <w:vMerge w:val="restart"/>
            <w:tcBorders>
              <w:tl2br w:val="nil"/>
              <w:tr2bl w:val="nil"/>
            </w:tcBorders>
            <w:vAlign w:val="center"/>
          </w:tcPr>
          <w:p w14:paraId="06B969F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w:t>
            </w:r>
            <w:r>
              <w:rPr>
                <w:rFonts w:hint="eastAsia" w:ascii="Times New Roman" w:hAnsi="Times New Roman" w:eastAsia="仿宋_GB2312" w:cs="仿宋_GB2312"/>
                <w:i w:val="0"/>
                <w:iCs w:val="0"/>
                <w:color w:val="000000"/>
                <w:kern w:val="0"/>
                <w:sz w:val="22"/>
                <w:szCs w:val="22"/>
                <w:u w:val="none"/>
                <w:lang w:val="en-US" w:eastAsia="en-US"/>
              </w:rPr>
              <w:t>谷物联合收割机</w:t>
            </w:r>
          </w:p>
        </w:tc>
        <w:tc>
          <w:tcPr>
            <w:tcW w:w="758" w:type="dxa"/>
            <w:tcBorders>
              <w:tl2br w:val="nil"/>
              <w:tr2bl w:val="nil"/>
            </w:tcBorders>
            <w:vAlign w:val="center"/>
          </w:tcPr>
          <w:p w14:paraId="570DF4A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21.4</w:t>
            </w:r>
          </w:p>
        </w:tc>
        <w:tc>
          <w:tcPr>
            <w:tcW w:w="2765" w:type="dxa"/>
            <w:tcBorders>
              <w:tl2br w:val="nil"/>
              <w:tr2bl w:val="nil"/>
            </w:tcBorders>
            <w:vAlign w:val="center"/>
          </w:tcPr>
          <w:p w14:paraId="6D84C4A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r>
              <w:rPr>
                <w:rFonts w:hint="eastAsia" w:ascii="Times New Roman" w:hAnsi="Times New Roman" w:eastAsia="仿宋_GB2312" w:cs="仿宋_GB2312"/>
                <w:i w:val="0"/>
                <w:iCs w:val="0"/>
                <w:color w:val="000000"/>
                <w:spacing w:val="-11"/>
                <w:kern w:val="0"/>
                <w:sz w:val="22"/>
                <w:szCs w:val="22"/>
                <w:u w:val="none"/>
                <w:lang w:val="en-US" w:eastAsia="zh-CN"/>
              </w:rPr>
              <w:t>7kg/s</w:t>
            </w:r>
            <w:r>
              <w:rPr>
                <w:rFonts w:hint="eastAsia" w:ascii="Times New Roman" w:hAnsi="Times New Roman" w:eastAsia="仿宋_GB2312" w:cs="仿宋_GB2312"/>
                <w:i w:val="0"/>
                <w:iCs w:val="0"/>
                <w:color w:val="000000"/>
                <w:spacing w:val="-11"/>
                <w:kern w:val="0"/>
                <w:sz w:val="22"/>
                <w:szCs w:val="22"/>
                <w:u w:val="none"/>
                <w:lang w:val="en-US" w:eastAsia="en-US"/>
              </w:rPr>
              <w:t>及以上自走轮式谷物联合收割机</w:t>
            </w:r>
            <w:r>
              <w:rPr>
                <w:rFonts w:hint="eastAsia" w:ascii="Times New Roman" w:hAnsi="Times New Roman" w:eastAsia="仿宋_GB2312" w:cs="仿宋_GB2312"/>
                <w:i w:val="0"/>
                <w:iCs w:val="0"/>
                <w:color w:val="000000"/>
                <w:spacing w:val="-11"/>
                <w:kern w:val="0"/>
                <w:sz w:val="22"/>
                <w:szCs w:val="22"/>
                <w:u w:val="none"/>
                <w:lang w:val="en-US" w:eastAsia="zh-CN"/>
              </w:rPr>
              <w:t>（</w:t>
            </w:r>
            <w:r>
              <w:rPr>
                <w:rFonts w:hint="eastAsia" w:ascii="Times New Roman" w:hAnsi="Times New Roman" w:eastAsia="仿宋_GB2312" w:cs="仿宋_GB2312"/>
                <w:i w:val="0"/>
                <w:iCs w:val="0"/>
                <w:color w:val="000000"/>
                <w:spacing w:val="-11"/>
                <w:kern w:val="0"/>
                <w:sz w:val="22"/>
                <w:szCs w:val="22"/>
                <w:u w:val="none"/>
                <w:lang w:val="en-US" w:eastAsia="en-US"/>
              </w:rPr>
              <w:t>含自走半履带式</w:t>
            </w:r>
            <w:r>
              <w:rPr>
                <w:rFonts w:hint="eastAsia" w:ascii="Times New Roman" w:hAnsi="Times New Roman" w:eastAsia="仿宋_GB2312" w:cs="仿宋_GB2312"/>
                <w:i w:val="0"/>
                <w:iCs w:val="0"/>
                <w:color w:val="000000"/>
                <w:spacing w:val="-11"/>
                <w:kern w:val="0"/>
                <w:sz w:val="22"/>
                <w:szCs w:val="22"/>
                <w:u w:val="none"/>
                <w:lang w:val="en-US" w:eastAsia="zh-CN"/>
              </w:rPr>
              <w:t>）</w:t>
            </w:r>
          </w:p>
        </w:tc>
        <w:tc>
          <w:tcPr>
            <w:tcW w:w="4388" w:type="dxa"/>
            <w:tcBorders>
              <w:tl2br w:val="nil"/>
              <w:tr2bl w:val="nil"/>
            </w:tcBorders>
            <w:vAlign w:val="center"/>
          </w:tcPr>
          <w:p w14:paraId="3CEBB54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≥7kg/s</w:t>
            </w:r>
            <w:r>
              <w:rPr>
                <w:rFonts w:hint="eastAsia" w:ascii="Times New Roman" w:hAnsi="Times New Roman" w:eastAsia="仿宋_GB2312" w:cs="仿宋_GB2312"/>
                <w:i w:val="0"/>
                <w:iCs w:val="0"/>
                <w:color w:val="000000"/>
                <w:kern w:val="0"/>
                <w:sz w:val="22"/>
                <w:szCs w:val="22"/>
                <w:u w:val="none"/>
                <w:lang w:val="en-US" w:eastAsia="en-US"/>
              </w:rPr>
              <w:t>；自走轮式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含自走半履带式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；喂入方式：全喂入</w:t>
            </w:r>
          </w:p>
        </w:tc>
        <w:tc>
          <w:tcPr>
            <w:tcW w:w="1107" w:type="dxa"/>
            <w:tcBorders>
              <w:tl2br w:val="nil"/>
              <w:tr2bl w:val="nil"/>
            </w:tcBorders>
            <w:vAlign w:val="center"/>
          </w:tcPr>
          <w:p w14:paraId="2C19F05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2B2ACF4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DF7790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A0D2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vAlign w:val="center"/>
          </w:tcPr>
          <w:p w14:paraId="79FE4D9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A3A1D6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9EB06F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6725C5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21.5</w:t>
            </w:r>
          </w:p>
        </w:tc>
        <w:tc>
          <w:tcPr>
            <w:tcW w:w="2765" w:type="dxa"/>
            <w:tcBorders>
              <w:tl2br w:val="nil"/>
              <w:tr2bl w:val="nil"/>
            </w:tcBorders>
            <w:vAlign w:val="center"/>
          </w:tcPr>
          <w:p w14:paraId="47B5294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12kg/s</w:t>
            </w:r>
            <w:r>
              <w:rPr>
                <w:rFonts w:hint="eastAsia" w:ascii="Times New Roman" w:hAnsi="Times New Roman" w:eastAsia="仿宋_GB2312" w:cs="仿宋_GB2312"/>
                <w:i w:val="0"/>
                <w:iCs w:val="0"/>
                <w:color w:val="000000"/>
                <w:kern w:val="0"/>
                <w:sz w:val="22"/>
                <w:szCs w:val="22"/>
                <w:u w:val="none"/>
                <w:lang w:val="en-US" w:eastAsia="en-US"/>
              </w:rPr>
              <w:t>及以上自走轮式谷物联合收割机</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含自走半履带式</w:t>
            </w:r>
            <w:r>
              <w:rPr>
                <w:rStyle w:val="10"/>
                <w:rFonts w:hint="eastAsia" w:eastAsia="仿宋_GB2312" w:cs="仿宋_GB2312"/>
                <w:sz w:val="22"/>
                <w:szCs w:val="22"/>
                <w:lang w:val="en-US" w:eastAsia="zh-CN"/>
              </w:rPr>
              <w:t>）</w:t>
            </w:r>
          </w:p>
        </w:tc>
        <w:tc>
          <w:tcPr>
            <w:tcW w:w="4388" w:type="dxa"/>
            <w:tcBorders>
              <w:tl2br w:val="nil"/>
              <w:tr2bl w:val="nil"/>
            </w:tcBorders>
            <w:vAlign w:val="center"/>
          </w:tcPr>
          <w:p w14:paraId="4DE72D5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≥12kg/s</w:t>
            </w:r>
            <w:r>
              <w:rPr>
                <w:rFonts w:hint="eastAsia" w:ascii="Times New Roman" w:hAnsi="Times New Roman" w:eastAsia="仿宋_GB2312" w:cs="仿宋_GB2312"/>
                <w:i w:val="0"/>
                <w:iCs w:val="0"/>
                <w:color w:val="000000"/>
                <w:kern w:val="0"/>
                <w:sz w:val="22"/>
                <w:szCs w:val="22"/>
                <w:u w:val="none"/>
                <w:lang w:val="en-US" w:eastAsia="en-US"/>
              </w:rPr>
              <w:t>；自走轮式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含自走半履带式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；喂入方式：全喂入；幅宽</w:t>
            </w:r>
            <w:r>
              <w:rPr>
                <w:rStyle w:val="10"/>
                <w:rFonts w:hint="eastAsia" w:ascii="Times New Roman" w:hAnsi="Times New Roman" w:eastAsia="仿宋_GB2312" w:cs="仿宋_GB2312"/>
                <w:sz w:val="22"/>
                <w:szCs w:val="22"/>
                <w:lang w:val="en-US" w:eastAsia="zh-CN"/>
              </w:rPr>
              <w:t>≥4.5m</w:t>
            </w:r>
            <w:r>
              <w:rPr>
                <w:rFonts w:hint="eastAsia" w:ascii="Times New Roman" w:hAnsi="Times New Roman" w:eastAsia="仿宋_GB2312" w:cs="仿宋_GB2312"/>
                <w:i w:val="0"/>
                <w:iCs w:val="0"/>
                <w:color w:val="000000"/>
                <w:kern w:val="0"/>
                <w:sz w:val="22"/>
                <w:szCs w:val="22"/>
                <w:u w:val="none"/>
                <w:lang w:val="en-US" w:eastAsia="en-US"/>
              </w:rPr>
              <w:t>；配套动力</w:t>
            </w:r>
            <w:r>
              <w:rPr>
                <w:rStyle w:val="10"/>
                <w:rFonts w:hint="eastAsia" w:ascii="Times New Roman" w:hAnsi="Times New Roman" w:eastAsia="仿宋_GB2312" w:cs="仿宋_GB2312"/>
                <w:sz w:val="22"/>
                <w:szCs w:val="22"/>
                <w:lang w:val="en-US" w:eastAsia="zh-CN"/>
              </w:rPr>
              <w:t>≥161.8kw</w:t>
            </w:r>
          </w:p>
        </w:tc>
        <w:tc>
          <w:tcPr>
            <w:tcW w:w="1107" w:type="dxa"/>
            <w:tcBorders>
              <w:tl2br w:val="nil"/>
              <w:tr2bl w:val="nil"/>
            </w:tcBorders>
            <w:vAlign w:val="center"/>
          </w:tcPr>
          <w:p w14:paraId="6EB02CB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68000</w:t>
            </w:r>
          </w:p>
        </w:tc>
        <w:tc>
          <w:tcPr>
            <w:tcW w:w="1001" w:type="dxa"/>
            <w:tcBorders>
              <w:tl2br w:val="nil"/>
              <w:tr2bl w:val="nil"/>
            </w:tcBorders>
            <w:vAlign w:val="center"/>
          </w:tcPr>
          <w:p w14:paraId="7F9CEE9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DC31C4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B345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991" w:type="dxa"/>
            <w:vMerge w:val="continue"/>
            <w:tcBorders>
              <w:tl2br w:val="nil"/>
              <w:tr2bl w:val="nil"/>
            </w:tcBorders>
            <w:vAlign w:val="center"/>
          </w:tcPr>
          <w:p w14:paraId="33E29FF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4382E1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28F752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DD5FB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21.6</w:t>
            </w:r>
          </w:p>
        </w:tc>
        <w:tc>
          <w:tcPr>
            <w:tcW w:w="2765" w:type="dxa"/>
            <w:tcBorders>
              <w:tl2br w:val="nil"/>
              <w:tr2bl w:val="nil"/>
            </w:tcBorders>
            <w:vAlign w:val="center"/>
          </w:tcPr>
          <w:p w14:paraId="5832DF4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12kg/s</w:t>
            </w:r>
            <w:r>
              <w:rPr>
                <w:rFonts w:hint="eastAsia" w:ascii="Times New Roman" w:hAnsi="Times New Roman" w:eastAsia="仿宋_GB2312" w:cs="仿宋_GB2312"/>
                <w:i w:val="0"/>
                <w:iCs w:val="0"/>
                <w:color w:val="000000"/>
                <w:kern w:val="0"/>
                <w:sz w:val="22"/>
                <w:szCs w:val="22"/>
                <w:u w:val="none"/>
                <w:lang w:val="en-US" w:eastAsia="en-US"/>
              </w:rPr>
              <w:t>及以上辅助驾驶自走轮式谷物联合收割机（含自走半履带式）</w:t>
            </w:r>
          </w:p>
        </w:tc>
        <w:tc>
          <w:tcPr>
            <w:tcW w:w="4388" w:type="dxa"/>
            <w:tcBorders>
              <w:tl2br w:val="nil"/>
              <w:tr2bl w:val="nil"/>
            </w:tcBorders>
            <w:vAlign w:val="center"/>
          </w:tcPr>
          <w:p w14:paraId="73347DD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≥12kg/s</w:t>
            </w:r>
            <w:r>
              <w:rPr>
                <w:rFonts w:hint="eastAsia" w:ascii="Times New Roman" w:hAnsi="Times New Roman" w:eastAsia="仿宋_GB2312" w:cs="仿宋_GB2312"/>
                <w:i w:val="0"/>
                <w:iCs w:val="0"/>
                <w:color w:val="000000"/>
                <w:kern w:val="0"/>
                <w:sz w:val="22"/>
                <w:szCs w:val="22"/>
                <w:u w:val="none"/>
                <w:lang w:val="en-US" w:eastAsia="en-US"/>
              </w:rPr>
              <w:t>；自走轮式（含自走半履带式）；喂入方式：全喂入；幅宽</w:t>
            </w:r>
            <w:r>
              <w:rPr>
                <w:rStyle w:val="10"/>
                <w:rFonts w:hint="eastAsia" w:ascii="Times New Roman" w:hAnsi="Times New Roman" w:eastAsia="仿宋_GB2312" w:cs="仿宋_GB2312"/>
                <w:sz w:val="22"/>
                <w:szCs w:val="22"/>
                <w:lang w:val="en-US" w:eastAsia="zh-CN"/>
              </w:rPr>
              <w:t>≥4.5m</w:t>
            </w:r>
            <w:r>
              <w:rPr>
                <w:rFonts w:hint="eastAsia" w:ascii="Times New Roman" w:hAnsi="Times New Roman" w:eastAsia="仿宋_GB2312" w:cs="仿宋_GB2312"/>
                <w:i w:val="0"/>
                <w:iCs w:val="0"/>
                <w:color w:val="000000"/>
                <w:kern w:val="0"/>
                <w:sz w:val="22"/>
                <w:szCs w:val="22"/>
                <w:u w:val="none"/>
                <w:lang w:val="en-US" w:eastAsia="en-US"/>
              </w:rPr>
              <w:t>；配套动力</w:t>
            </w:r>
            <w:r>
              <w:rPr>
                <w:rStyle w:val="10"/>
                <w:rFonts w:hint="eastAsia" w:ascii="Times New Roman" w:hAnsi="Times New Roman" w:eastAsia="仿宋_GB2312" w:cs="仿宋_GB2312"/>
                <w:sz w:val="22"/>
                <w:szCs w:val="22"/>
                <w:lang w:val="en-US" w:eastAsia="zh-CN"/>
              </w:rPr>
              <w:t>≥161.8kW</w:t>
            </w:r>
            <w:r>
              <w:rPr>
                <w:rFonts w:hint="eastAsia" w:ascii="Times New Roman" w:hAnsi="Times New Roman" w:eastAsia="仿宋_GB2312" w:cs="仿宋_GB2312"/>
                <w:i w:val="0"/>
                <w:iCs w:val="0"/>
                <w:color w:val="000000"/>
                <w:kern w:val="0"/>
                <w:sz w:val="22"/>
                <w:szCs w:val="22"/>
                <w:u w:val="none"/>
                <w:lang w:val="en-US" w:eastAsia="en-US"/>
              </w:rPr>
              <w:t>；前装辅助驾驶（系统）设备（卫星接收机板卡类型及频点：北斗信号）</w:t>
            </w:r>
          </w:p>
        </w:tc>
        <w:tc>
          <w:tcPr>
            <w:tcW w:w="1107" w:type="dxa"/>
            <w:tcBorders>
              <w:tl2br w:val="nil"/>
              <w:tr2bl w:val="nil"/>
            </w:tcBorders>
            <w:vAlign w:val="center"/>
          </w:tcPr>
          <w:p w14:paraId="5F033A7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71000</w:t>
            </w:r>
          </w:p>
        </w:tc>
        <w:tc>
          <w:tcPr>
            <w:tcW w:w="1001" w:type="dxa"/>
            <w:tcBorders>
              <w:tl2br w:val="nil"/>
              <w:tr2bl w:val="nil"/>
            </w:tcBorders>
            <w:vAlign w:val="center"/>
          </w:tcPr>
          <w:p w14:paraId="3D874DC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070036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C567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991" w:type="dxa"/>
            <w:vMerge w:val="continue"/>
            <w:tcBorders>
              <w:tl2br w:val="nil"/>
              <w:tr2bl w:val="nil"/>
            </w:tcBorders>
            <w:vAlign w:val="center"/>
          </w:tcPr>
          <w:p w14:paraId="28B0CD7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87A4B1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0A76D1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FB4F3B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21.7</w:t>
            </w:r>
          </w:p>
        </w:tc>
        <w:tc>
          <w:tcPr>
            <w:tcW w:w="2765" w:type="dxa"/>
            <w:tcBorders>
              <w:tl2br w:val="nil"/>
              <w:tr2bl w:val="nil"/>
            </w:tcBorders>
            <w:vAlign w:val="center"/>
          </w:tcPr>
          <w:p w14:paraId="18ED83C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0.6—1kg/s</w:t>
            </w:r>
            <w:r>
              <w:rPr>
                <w:rFonts w:hint="eastAsia" w:ascii="Times New Roman" w:hAnsi="Times New Roman" w:eastAsia="仿宋_GB2312" w:cs="仿宋_GB2312"/>
                <w:i w:val="0"/>
                <w:iCs w:val="0"/>
                <w:color w:val="000000"/>
                <w:kern w:val="0"/>
                <w:sz w:val="22"/>
                <w:szCs w:val="22"/>
                <w:u w:val="none"/>
                <w:lang w:val="en-US" w:eastAsia="en-US"/>
              </w:rPr>
              <w:t>自走履带式谷物联合收割机（全喂入），包含</w:t>
            </w:r>
            <w:r>
              <w:rPr>
                <w:rStyle w:val="10"/>
                <w:rFonts w:hint="eastAsia" w:ascii="Times New Roman" w:hAnsi="Times New Roman" w:eastAsia="仿宋_GB2312" w:cs="仿宋_GB2312"/>
                <w:sz w:val="22"/>
                <w:szCs w:val="22"/>
                <w:lang w:val="en-US" w:eastAsia="zh-CN"/>
              </w:rPr>
              <w:t>1—1.5kg/s</w:t>
            </w:r>
            <w:r>
              <w:rPr>
                <w:rFonts w:hint="eastAsia" w:ascii="Times New Roman" w:hAnsi="Times New Roman" w:eastAsia="仿宋_GB2312" w:cs="仿宋_GB2312"/>
                <w:i w:val="0"/>
                <w:iCs w:val="0"/>
                <w:color w:val="000000"/>
                <w:kern w:val="0"/>
                <w:sz w:val="22"/>
                <w:szCs w:val="22"/>
                <w:u w:val="none"/>
                <w:lang w:val="en-US" w:eastAsia="en-US"/>
              </w:rPr>
              <w:t>自走履带式水稻联合收割机（全喂入）</w:t>
            </w:r>
          </w:p>
        </w:tc>
        <w:tc>
          <w:tcPr>
            <w:tcW w:w="4388" w:type="dxa"/>
            <w:tcBorders>
              <w:tl2br w:val="nil"/>
              <w:tr2bl w:val="nil"/>
            </w:tcBorders>
            <w:vAlign w:val="center"/>
          </w:tcPr>
          <w:p w14:paraId="200F067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0.6kg/s≤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水稻机喂入量＜</w:t>
            </w:r>
            <w:r>
              <w:rPr>
                <w:rStyle w:val="10"/>
                <w:rFonts w:hint="eastAsia" w:ascii="Times New Roman" w:hAnsi="Times New Roman" w:eastAsia="仿宋_GB2312" w:cs="仿宋_GB2312"/>
                <w:sz w:val="22"/>
                <w:szCs w:val="22"/>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；自走履带式；喂入方式：全喂入</w:t>
            </w:r>
          </w:p>
        </w:tc>
        <w:tc>
          <w:tcPr>
            <w:tcW w:w="1107" w:type="dxa"/>
            <w:tcBorders>
              <w:tl2br w:val="nil"/>
              <w:tr2bl w:val="nil"/>
            </w:tcBorders>
            <w:vAlign w:val="center"/>
          </w:tcPr>
          <w:p w14:paraId="781103C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9400</w:t>
            </w:r>
          </w:p>
        </w:tc>
        <w:tc>
          <w:tcPr>
            <w:tcW w:w="1001" w:type="dxa"/>
            <w:tcBorders>
              <w:tl2br w:val="nil"/>
              <w:tr2bl w:val="nil"/>
            </w:tcBorders>
            <w:vAlign w:val="center"/>
          </w:tcPr>
          <w:p w14:paraId="3FE4405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E9DBD4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A25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vAlign w:val="center"/>
          </w:tcPr>
          <w:p w14:paraId="2941523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88E97B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38ED4B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9A8E90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21.8</w:t>
            </w:r>
          </w:p>
        </w:tc>
        <w:tc>
          <w:tcPr>
            <w:tcW w:w="2765" w:type="dxa"/>
            <w:tcBorders>
              <w:tl2br w:val="nil"/>
              <w:tr2bl w:val="nil"/>
            </w:tcBorders>
            <w:vAlign w:val="center"/>
          </w:tcPr>
          <w:p w14:paraId="0DF742B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1—1.5kg/s</w:t>
            </w:r>
            <w:r>
              <w:rPr>
                <w:rFonts w:hint="eastAsia" w:ascii="Times New Roman" w:hAnsi="Times New Roman" w:eastAsia="仿宋_GB2312" w:cs="仿宋_GB2312"/>
                <w:i w:val="0"/>
                <w:iCs w:val="0"/>
                <w:color w:val="000000"/>
                <w:kern w:val="0"/>
                <w:sz w:val="22"/>
                <w:szCs w:val="22"/>
                <w:u w:val="none"/>
                <w:lang w:val="en-US" w:eastAsia="en-US"/>
              </w:rPr>
              <w:t>自走履带式谷物联合收割机（全喂入），包含</w:t>
            </w:r>
            <w:r>
              <w:rPr>
                <w:rStyle w:val="10"/>
                <w:rFonts w:hint="eastAsia" w:ascii="Times New Roman" w:hAnsi="Times New Roman" w:eastAsia="仿宋_GB2312" w:cs="仿宋_GB2312"/>
                <w:sz w:val="22"/>
                <w:szCs w:val="22"/>
                <w:lang w:val="en-US" w:eastAsia="zh-CN"/>
              </w:rPr>
              <w:t>1.5—2.1kg/s</w:t>
            </w:r>
            <w:r>
              <w:rPr>
                <w:rFonts w:hint="eastAsia" w:ascii="Times New Roman" w:hAnsi="Times New Roman" w:eastAsia="仿宋_GB2312" w:cs="仿宋_GB2312"/>
                <w:i w:val="0"/>
                <w:iCs w:val="0"/>
                <w:color w:val="000000"/>
                <w:kern w:val="0"/>
                <w:sz w:val="22"/>
                <w:szCs w:val="22"/>
                <w:u w:val="none"/>
                <w:lang w:val="en-US" w:eastAsia="en-US"/>
              </w:rPr>
              <w:t>自走履带式水稻联合收割机（全喂入）</w:t>
            </w:r>
          </w:p>
        </w:tc>
        <w:tc>
          <w:tcPr>
            <w:tcW w:w="4388" w:type="dxa"/>
            <w:tcBorders>
              <w:tl2br w:val="nil"/>
              <w:tr2bl w:val="nil"/>
            </w:tcBorders>
            <w:vAlign w:val="center"/>
          </w:tcPr>
          <w:p w14:paraId="79E8968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水稻机喂入量＜</w:t>
            </w:r>
            <w:r>
              <w:rPr>
                <w:rStyle w:val="10"/>
                <w:rFonts w:hint="eastAsia" w:ascii="Times New Roman" w:hAnsi="Times New Roman" w:eastAsia="仿宋_GB2312" w:cs="仿宋_GB2312"/>
                <w:sz w:val="22"/>
                <w:szCs w:val="22"/>
                <w:lang w:val="en-US" w:eastAsia="zh-CN"/>
              </w:rPr>
              <w:t>2.1kg/s</w:t>
            </w:r>
            <w:r>
              <w:rPr>
                <w:rFonts w:hint="eastAsia" w:ascii="Times New Roman" w:hAnsi="Times New Roman" w:eastAsia="仿宋_GB2312" w:cs="仿宋_GB2312"/>
                <w:i w:val="0"/>
                <w:iCs w:val="0"/>
                <w:color w:val="000000"/>
                <w:kern w:val="0"/>
                <w:sz w:val="22"/>
                <w:szCs w:val="22"/>
                <w:u w:val="none"/>
                <w:lang w:val="en-US" w:eastAsia="en-US"/>
              </w:rPr>
              <w:t>；自走履带式；喂入方式：全喂入</w:t>
            </w:r>
          </w:p>
        </w:tc>
        <w:tc>
          <w:tcPr>
            <w:tcW w:w="1107" w:type="dxa"/>
            <w:tcBorders>
              <w:tl2br w:val="nil"/>
              <w:tr2bl w:val="nil"/>
            </w:tcBorders>
            <w:vAlign w:val="center"/>
          </w:tcPr>
          <w:p w14:paraId="1199087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10400</w:t>
            </w:r>
          </w:p>
        </w:tc>
        <w:tc>
          <w:tcPr>
            <w:tcW w:w="1001" w:type="dxa"/>
            <w:tcBorders>
              <w:tl2br w:val="nil"/>
              <w:tr2bl w:val="nil"/>
            </w:tcBorders>
            <w:vAlign w:val="center"/>
          </w:tcPr>
          <w:p w14:paraId="04284E4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37FE69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F19D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vAlign w:val="center"/>
          </w:tcPr>
          <w:p w14:paraId="21FD70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FAD95D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506457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DE388D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21.9</w:t>
            </w:r>
          </w:p>
        </w:tc>
        <w:tc>
          <w:tcPr>
            <w:tcW w:w="2765" w:type="dxa"/>
            <w:tcBorders>
              <w:tl2br w:val="nil"/>
              <w:tr2bl w:val="nil"/>
            </w:tcBorders>
            <w:vAlign w:val="center"/>
          </w:tcPr>
          <w:p w14:paraId="6518F86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zh-CN"/>
              </w:rPr>
              <w:t>1.5—2.1kg/s</w:t>
            </w:r>
            <w:r>
              <w:rPr>
                <w:rFonts w:hint="eastAsia" w:ascii="Times New Roman" w:hAnsi="Times New Roman" w:eastAsia="仿宋_GB2312" w:cs="仿宋_GB2312"/>
                <w:i w:val="0"/>
                <w:iCs w:val="0"/>
                <w:color w:val="000000"/>
                <w:spacing w:val="-11"/>
                <w:kern w:val="0"/>
                <w:sz w:val="22"/>
                <w:szCs w:val="22"/>
                <w:u w:val="none"/>
                <w:lang w:val="en-US" w:eastAsia="en-US"/>
              </w:rPr>
              <w:t>自走履带式谷物联合收割机（全喂入），包含</w:t>
            </w:r>
            <w:r>
              <w:rPr>
                <w:rFonts w:hint="eastAsia" w:ascii="Times New Roman" w:hAnsi="Times New Roman" w:eastAsia="仿宋_GB2312" w:cs="仿宋_GB2312"/>
                <w:i w:val="0"/>
                <w:iCs w:val="0"/>
                <w:color w:val="000000"/>
                <w:spacing w:val="-11"/>
                <w:kern w:val="0"/>
                <w:sz w:val="22"/>
                <w:szCs w:val="22"/>
                <w:u w:val="none"/>
                <w:lang w:val="en-US" w:eastAsia="zh-CN"/>
              </w:rPr>
              <w:t>2.1—3kg/s</w:t>
            </w:r>
            <w:r>
              <w:rPr>
                <w:rFonts w:hint="eastAsia" w:ascii="Times New Roman" w:hAnsi="Times New Roman" w:eastAsia="仿宋_GB2312" w:cs="仿宋_GB2312"/>
                <w:i w:val="0"/>
                <w:iCs w:val="0"/>
                <w:color w:val="000000"/>
                <w:spacing w:val="-11"/>
                <w:kern w:val="0"/>
                <w:sz w:val="22"/>
                <w:szCs w:val="22"/>
                <w:u w:val="none"/>
                <w:lang w:val="en-US" w:eastAsia="en-US"/>
              </w:rPr>
              <w:t>自走履带式水稻联合收割机（全喂入）</w:t>
            </w:r>
          </w:p>
        </w:tc>
        <w:tc>
          <w:tcPr>
            <w:tcW w:w="4388" w:type="dxa"/>
            <w:tcBorders>
              <w:tl2br w:val="nil"/>
              <w:tr2bl w:val="nil"/>
            </w:tcBorders>
            <w:vAlign w:val="center"/>
          </w:tcPr>
          <w:p w14:paraId="3072D41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2.1kg/s</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2.1kg/s≤</w:t>
            </w:r>
            <w:r>
              <w:rPr>
                <w:rFonts w:hint="eastAsia" w:ascii="Times New Roman" w:hAnsi="Times New Roman" w:eastAsia="仿宋_GB2312" w:cs="仿宋_GB2312"/>
                <w:i w:val="0"/>
                <w:iCs w:val="0"/>
                <w:color w:val="000000"/>
                <w:kern w:val="0"/>
                <w:sz w:val="22"/>
                <w:szCs w:val="22"/>
                <w:u w:val="none"/>
                <w:lang w:val="en-US" w:eastAsia="en-US"/>
              </w:rPr>
              <w:t>水稻机喂入量＜</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；自走履带式；喂入方式：全喂入</w:t>
            </w:r>
          </w:p>
        </w:tc>
        <w:tc>
          <w:tcPr>
            <w:tcW w:w="1107" w:type="dxa"/>
            <w:tcBorders>
              <w:tl2br w:val="nil"/>
              <w:tr2bl w:val="nil"/>
            </w:tcBorders>
            <w:vAlign w:val="center"/>
          </w:tcPr>
          <w:p w14:paraId="3AF7084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16400</w:t>
            </w:r>
          </w:p>
        </w:tc>
        <w:tc>
          <w:tcPr>
            <w:tcW w:w="1001" w:type="dxa"/>
            <w:tcBorders>
              <w:tl2br w:val="nil"/>
              <w:tr2bl w:val="nil"/>
            </w:tcBorders>
            <w:vAlign w:val="center"/>
          </w:tcPr>
          <w:p w14:paraId="5B5485F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B5CB78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B5E8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991" w:type="dxa"/>
            <w:vMerge w:val="continue"/>
            <w:tcBorders>
              <w:tl2br w:val="nil"/>
              <w:tr2bl w:val="nil"/>
            </w:tcBorders>
            <w:vAlign w:val="center"/>
          </w:tcPr>
          <w:p w14:paraId="236ABFB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4524A7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55EBC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8BBF74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21.10</w:t>
            </w:r>
          </w:p>
        </w:tc>
        <w:tc>
          <w:tcPr>
            <w:tcW w:w="2765" w:type="dxa"/>
            <w:tcBorders>
              <w:tl2br w:val="nil"/>
              <w:tr2bl w:val="nil"/>
            </w:tcBorders>
            <w:vAlign w:val="center"/>
          </w:tcPr>
          <w:p w14:paraId="5E2818A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2.1—3kg/s</w:t>
            </w:r>
            <w:r>
              <w:rPr>
                <w:rFonts w:hint="eastAsia" w:ascii="Times New Roman" w:hAnsi="Times New Roman" w:eastAsia="仿宋_GB2312" w:cs="仿宋_GB2312"/>
                <w:i w:val="0"/>
                <w:iCs w:val="0"/>
                <w:color w:val="000000"/>
                <w:kern w:val="0"/>
                <w:sz w:val="22"/>
                <w:szCs w:val="22"/>
                <w:u w:val="none"/>
                <w:lang w:val="en-US" w:eastAsia="en-US"/>
              </w:rPr>
              <w:t>自走履带式谷物联合收割机（全喂入），包含</w:t>
            </w:r>
            <w:r>
              <w:rPr>
                <w:rStyle w:val="10"/>
                <w:rFonts w:hint="eastAsia" w:ascii="Times New Roman" w:hAnsi="Times New Roman" w:eastAsia="仿宋_GB2312" w:cs="仿宋_GB2312"/>
                <w:sz w:val="22"/>
                <w:szCs w:val="22"/>
                <w:lang w:val="en-US" w:eastAsia="zh-CN"/>
              </w:rPr>
              <w:t>3—4kg/s</w:t>
            </w:r>
            <w:r>
              <w:rPr>
                <w:rFonts w:hint="eastAsia" w:ascii="Times New Roman" w:hAnsi="Times New Roman" w:eastAsia="仿宋_GB2312" w:cs="仿宋_GB2312"/>
                <w:i w:val="0"/>
                <w:iCs w:val="0"/>
                <w:color w:val="000000"/>
                <w:kern w:val="0"/>
                <w:sz w:val="22"/>
                <w:szCs w:val="22"/>
                <w:u w:val="none"/>
                <w:lang w:val="en-US" w:eastAsia="en-US"/>
              </w:rPr>
              <w:t>自走履带式水稻联合收割机（全喂入）</w:t>
            </w:r>
          </w:p>
        </w:tc>
        <w:tc>
          <w:tcPr>
            <w:tcW w:w="4388" w:type="dxa"/>
            <w:tcBorders>
              <w:tl2br w:val="nil"/>
              <w:tr2bl w:val="nil"/>
            </w:tcBorders>
            <w:vAlign w:val="center"/>
          </w:tcPr>
          <w:p w14:paraId="77472A7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水稻机喂入量＜</w:t>
            </w:r>
            <w:r>
              <w:rPr>
                <w:rStyle w:val="10"/>
                <w:rFonts w:hint="eastAsia" w:ascii="Times New Roman" w:hAnsi="Times New Roman" w:eastAsia="仿宋_GB2312" w:cs="仿宋_GB2312"/>
                <w:sz w:val="22"/>
                <w:szCs w:val="22"/>
                <w:lang w:val="en-US" w:eastAsia="zh-CN"/>
              </w:rPr>
              <w:t>4kg/s</w:t>
            </w:r>
            <w:r>
              <w:rPr>
                <w:rFonts w:hint="eastAsia" w:ascii="Times New Roman" w:hAnsi="Times New Roman" w:eastAsia="仿宋_GB2312" w:cs="仿宋_GB2312"/>
                <w:i w:val="0"/>
                <w:iCs w:val="0"/>
                <w:color w:val="000000"/>
                <w:kern w:val="0"/>
                <w:sz w:val="22"/>
                <w:szCs w:val="22"/>
                <w:u w:val="none"/>
                <w:lang w:val="en-US" w:eastAsia="en-US"/>
              </w:rPr>
              <w:t>；自走履带式；喂入方式：全喂入</w:t>
            </w:r>
          </w:p>
        </w:tc>
        <w:tc>
          <w:tcPr>
            <w:tcW w:w="1107" w:type="dxa"/>
            <w:tcBorders>
              <w:tl2br w:val="nil"/>
              <w:tr2bl w:val="nil"/>
            </w:tcBorders>
            <w:vAlign w:val="center"/>
          </w:tcPr>
          <w:p w14:paraId="2F3BDA1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23000</w:t>
            </w:r>
          </w:p>
        </w:tc>
        <w:tc>
          <w:tcPr>
            <w:tcW w:w="1001" w:type="dxa"/>
            <w:tcBorders>
              <w:tl2br w:val="nil"/>
              <w:tr2bl w:val="nil"/>
            </w:tcBorders>
            <w:vAlign w:val="center"/>
          </w:tcPr>
          <w:p w14:paraId="5A63ACA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71DF9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1E45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restart"/>
            <w:tcBorders>
              <w:tl2br w:val="nil"/>
              <w:tr2bl w:val="nil"/>
            </w:tcBorders>
            <w:vAlign w:val="center"/>
          </w:tcPr>
          <w:p w14:paraId="162F405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3596714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（十一）粮食作物收获机械</w:t>
            </w:r>
          </w:p>
        </w:tc>
        <w:tc>
          <w:tcPr>
            <w:tcW w:w="714" w:type="dxa"/>
            <w:vMerge w:val="restart"/>
            <w:tcBorders>
              <w:tl2br w:val="nil"/>
              <w:tr2bl w:val="nil"/>
            </w:tcBorders>
            <w:vAlign w:val="center"/>
          </w:tcPr>
          <w:p w14:paraId="6352EC6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w:t>
            </w:r>
            <w:r>
              <w:rPr>
                <w:rFonts w:hint="eastAsia" w:ascii="Times New Roman" w:hAnsi="Times New Roman" w:eastAsia="仿宋_GB2312" w:cs="仿宋_GB2312"/>
                <w:i w:val="0"/>
                <w:iCs w:val="0"/>
                <w:color w:val="000000"/>
                <w:kern w:val="0"/>
                <w:sz w:val="22"/>
                <w:szCs w:val="22"/>
                <w:u w:val="none"/>
                <w:lang w:val="en-US" w:eastAsia="en-US"/>
              </w:rPr>
              <w:t>谷物联合收割机</w:t>
            </w:r>
          </w:p>
        </w:tc>
        <w:tc>
          <w:tcPr>
            <w:tcW w:w="758" w:type="dxa"/>
            <w:tcBorders>
              <w:tl2br w:val="nil"/>
              <w:tr2bl w:val="nil"/>
            </w:tcBorders>
            <w:vAlign w:val="center"/>
          </w:tcPr>
          <w:p w14:paraId="611A660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21.11</w:t>
            </w:r>
          </w:p>
        </w:tc>
        <w:tc>
          <w:tcPr>
            <w:tcW w:w="2765" w:type="dxa"/>
            <w:tcBorders>
              <w:tl2br w:val="nil"/>
              <w:tr2bl w:val="nil"/>
            </w:tcBorders>
            <w:vAlign w:val="center"/>
          </w:tcPr>
          <w:p w14:paraId="4002C02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3—4kg/s</w:t>
            </w:r>
            <w:r>
              <w:rPr>
                <w:rFonts w:hint="eastAsia" w:ascii="Times New Roman" w:hAnsi="Times New Roman" w:eastAsia="仿宋_GB2312" w:cs="仿宋_GB2312"/>
                <w:i w:val="0"/>
                <w:iCs w:val="0"/>
                <w:color w:val="000000"/>
                <w:kern w:val="0"/>
                <w:sz w:val="22"/>
                <w:szCs w:val="22"/>
                <w:u w:val="none"/>
                <w:lang w:val="en-US" w:eastAsia="en-US"/>
              </w:rPr>
              <w:t>自走履带式谷物联合收割机（全喂入），包含</w:t>
            </w:r>
            <w:r>
              <w:rPr>
                <w:rStyle w:val="10"/>
                <w:rFonts w:hint="eastAsia" w:ascii="Times New Roman" w:hAnsi="Times New Roman" w:eastAsia="仿宋_GB2312" w:cs="仿宋_GB2312"/>
                <w:sz w:val="22"/>
                <w:szCs w:val="22"/>
                <w:lang w:val="en-US" w:eastAsia="zh-CN"/>
              </w:rPr>
              <w:t>4—6kg/s</w:t>
            </w:r>
            <w:r>
              <w:rPr>
                <w:rFonts w:hint="eastAsia" w:ascii="Times New Roman" w:hAnsi="Times New Roman" w:eastAsia="仿宋_GB2312" w:cs="仿宋_GB2312"/>
                <w:i w:val="0"/>
                <w:iCs w:val="0"/>
                <w:color w:val="000000"/>
                <w:kern w:val="0"/>
                <w:sz w:val="22"/>
                <w:szCs w:val="22"/>
                <w:u w:val="none"/>
                <w:lang w:val="en-US" w:eastAsia="en-US"/>
              </w:rPr>
              <w:t>自走履带式水稻联合收割机（全喂入）</w:t>
            </w:r>
          </w:p>
        </w:tc>
        <w:tc>
          <w:tcPr>
            <w:tcW w:w="4388" w:type="dxa"/>
            <w:tcBorders>
              <w:tl2br w:val="nil"/>
              <w:tr2bl w:val="nil"/>
            </w:tcBorders>
            <w:vAlign w:val="center"/>
          </w:tcPr>
          <w:p w14:paraId="0B228CF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4kg/s</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4kg/s≤</w:t>
            </w:r>
            <w:r>
              <w:rPr>
                <w:rFonts w:hint="eastAsia" w:ascii="Times New Roman" w:hAnsi="Times New Roman" w:eastAsia="仿宋_GB2312" w:cs="仿宋_GB2312"/>
                <w:i w:val="0"/>
                <w:iCs w:val="0"/>
                <w:color w:val="000000"/>
                <w:kern w:val="0"/>
                <w:sz w:val="22"/>
                <w:szCs w:val="22"/>
                <w:u w:val="none"/>
                <w:lang w:val="en-US" w:eastAsia="en-US"/>
              </w:rPr>
              <w:t>水稻机喂入量＜</w:t>
            </w:r>
            <w:r>
              <w:rPr>
                <w:rStyle w:val="10"/>
                <w:rFonts w:hint="eastAsia" w:ascii="Times New Roman" w:hAnsi="Times New Roman" w:eastAsia="仿宋_GB2312" w:cs="仿宋_GB2312"/>
                <w:sz w:val="22"/>
                <w:szCs w:val="22"/>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；自走履带式；喂入方式：全喂入</w:t>
            </w:r>
          </w:p>
        </w:tc>
        <w:tc>
          <w:tcPr>
            <w:tcW w:w="1107" w:type="dxa"/>
            <w:tcBorders>
              <w:tl2br w:val="nil"/>
              <w:tr2bl w:val="nil"/>
            </w:tcBorders>
            <w:vAlign w:val="center"/>
          </w:tcPr>
          <w:p w14:paraId="3C55740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28200</w:t>
            </w:r>
          </w:p>
        </w:tc>
        <w:tc>
          <w:tcPr>
            <w:tcW w:w="1001" w:type="dxa"/>
            <w:tcBorders>
              <w:tl2br w:val="nil"/>
              <w:tr2bl w:val="nil"/>
            </w:tcBorders>
            <w:vAlign w:val="center"/>
          </w:tcPr>
          <w:p w14:paraId="19A46DC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4925D2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3BD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vAlign w:val="center"/>
          </w:tcPr>
          <w:p w14:paraId="41218A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90F100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BA1613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910702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21.12</w:t>
            </w:r>
          </w:p>
        </w:tc>
        <w:tc>
          <w:tcPr>
            <w:tcW w:w="2765" w:type="dxa"/>
            <w:tcBorders>
              <w:tl2br w:val="nil"/>
              <w:tr2bl w:val="nil"/>
            </w:tcBorders>
            <w:vAlign w:val="center"/>
          </w:tcPr>
          <w:p w14:paraId="1928DC2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4—6kg/s</w:t>
            </w:r>
            <w:r>
              <w:rPr>
                <w:rFonts w:hint="eastAsia" w:ascii="Times New Roman" w:hAnsi="Times New Roman" w:eastAsia="仿宋_GB2312" w:cs="仿宋_GB2312"/>
                <w:i w:val="0"/>
                <w:iCs w:val="0"/>
                <w:color w:val="000000"/>
                <w:kern w:val="0"/>
                <w:sz w:val="22"/>
                <w:szCs w:val="22"/>
                <w:u w:val="none"/>
                <w:lang w:val="en-US" w:eastAsia="en-US"/>
              </w:rPr>
              <w:t>自走履带式谷物联合收割机（全喂入）</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包含</w:t>
            </w:r>
            <w:r>
              <w:rPr>
                <w:rStyle w:val="10"/>
                <w:rFonts w:hint="eastAsia" w:ascii="Times New Roman" w:hAnsi="Times New Roman" w:eastAsia="仿宋_GB2312" w:cs="仿宋_GB2312"/>
                <w:sz w:val="22"/>
                <w:szCs w:val="22"/>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及以上自走履带式水稻联合收割机（全喂入）</w:t>
            </w:r>
          </w:p>
        </w:tc>
        <w:tc>
          <w:tcPr>
            <w:tcW w:w="4388" w:type="dxa"/>
            <w:tcBorders>
              <w:tl2br w:val="nil"/>
              <w:tr2bl w:val="nil"/>
            </w:tcBorders>
            <w:vAlign w:val="center"/>
          </w:tcPr>
          <w:p w14:paraId="7D3C8FA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4kg/s≤</w:t>
            </w:r>
            <w:r>
              <w:rPr>
                <w:rStyle w:val="11"/>
                <w:rFonts w:hint="eastAsia" w:ascii="Times New Roman" w:hAnsi="Times New Roman" w:eastAsia="仿宋_GB2312" w:cs="仿宋_GB2312"/>
                <w:sz w:val="22"/>
                <w:szCs w:val="22"/>
                <w:lang w:val="en-US" w:eastAsia="zh-CN"/>
              </w:rPr>
              <w:t>喂入量＜</w:t>
            </w:r>
            <w:r>
              <w:rPr>
                <w:rStyle w:val="12"/>
                <w:rFonts w:hint="eastAsia" w:ascii="Times New Roman" w:hAnsi="Times New Roman" w:eastAsia="仿宋_GB2312" w:cs="仿宋_GB2312"/>
                <w:sz w:val="22"/>
                <w:szCs w:val="22"/>
                <w:lang w:val="en-US" w:eastAsia="zh-CN"/>
              </w:rPr>
              <w:t>6kg/s</w:t>
            </w:r>
            <w:r>
              <w:rPr>
                <w:rStyle w:val="11"/>
                <w:rFonts w:hint="eastAsia" w:ascii="Times New Roman" w:hAnsi="Times New Roman" w:eastAsia="仿宋_GB2312" w:cs="仿宋_GB2312"/>
                <w:sz w:val="22"/>
                <w:szCs w:val="22"/>
                <w:lang w:val="en-US" w:eastAsia="zh-CN"/>
              </w:rPr>
              <w:t>；水稻机喂入量</w:t>
            </w:r>
            <w:r>
              <w:rPr>
                <w:rStyle w:val="12"/>
                <w:rFonts w:hint="eastAsia" w:ascii="Times New Roman" w:hAnsi="Times New Roman" w:eastAsia="仿宋_GB2312" w:cs="仿宋_GB2312"/>
                <w:sz w:val="22"/>
                <w:szCs w:val="22"/>
                <w:lang w:val="en-US" w:eastAsia="zh-CN"/>
              </w:rPr>
              <w:t>≥6kg/s</w:t>
            </w:r>
            <w:r>
              <w:rPr>
                <w:rStyle w:val="11"/>
                <w:rFonts w:hint="eastAsia" w:ascii="Times New Roman" w:hAnsi="Times New Roman" w:eastAsia="仿宋_GB2312" w:cs="仿宋_GB2312"/>
                <w:sz w:val="22"/>
                <w:szCs w:val="22"/>
                <w:lang w:val="en-US" w:eastAsia="zh-CN"/>
              </w:rPr>
              <w:t>；自走履带式；喂入方式：全喂入</w:t>
            </w:r>
          </w:p>
        </w:tc>
        <w:tc>
          <w:tcPr>
            <w:tcW w:w="1107" w:type="dxa"/>
            <w:tcBorders>
              <w:tl2br w:val="nil"/>
              <w:tr2bl w:val="nil"/>
            </w:tcBorders>
            <w:vAlign w:val="center"/>
          </w:tcPr>
          <w:p w14:paraId="2D200A5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37500</w:t>
            </w:r>
          </w:p>
        </w:tc>
        <w:tc>
          <w:tcPr>
            <w:tcW w:w="1001" w:type="dxa"/>
            <w:tcBorders>
              <w:tl2br w:val="nil"/>
              <w:tr2bl w:val="nil"/>
            </w:tcBorders>
            <w:vAlign w:val="center"/>
          </w:tcPr>
          <w:p w14:paraId="64E9232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8DB69C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831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vAlign w:val="center"/>
          </w:tcPr>
          <w:p w14:paraId="5D84715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FC5CFE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76C828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8C83A0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21.13</w:t>
            </w:r>
          </w:p>
        </w:tc>
        <w:tc>
          <w:tcPr>
            <w:tcW w:w="2765" w:type="dxa"/>
            <w:tcBorders>
              <w:tl2br w:val="nil"/>
              <w:tr2bl w:val="nil"/>
            </w:tcBorders>
            <w:vAlign w:val="center"/>
          </w:tcPr>
          <w:p w14:paraId="78DB75F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及以上自走履带式谷物联合收割机（全喂入）</w:t>
            </w:r>
          </w:p>
        </w:tc>
        <w:tc>
          <w:tcPr>
            <w:tcW w:w="4388" w:type="dxa"/>
            <w:tcBorders>
              <w:tl2br w:val="nil"/>
              <w:tr2bl w:val="nil"/>
            </w:tcBorders>
            <w:vAlign w:val="center"/>
          </w:tcPr>
          <w:p w14:paraId="0EF7672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；自走履带式；喂入方式：全喂入</w:t>
            </w:r>
          </w:p>
        </w:tc>
        <w:tc>
          <w:tcPr>
            <w:tcW w:w="1107" w:type="dxa"/>
            <w:tcBorders>
              <w:tl2br w:val="nil"/>
              <w:tr2bl w:val="nil"/>
            </w:tcBorders>
            <w:vAlign w:val="center"/>
          </w:tcPr>
          <w:p w14:paraId="31716A6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1678AD3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0A9C3F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702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991" w:type="dxa"/>
            <w:vMerge w:val="continue"/>
            <w:tcBorders>
              <w:tl2br w:val="nil"/>
              <w:tr2bl w:val="nil"/>
            </w:tcBorders>
            <w:vAlign w:val="center"/>
          </w:tcPr>
          <w:p w14:paraId="6EDF634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55F08A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8A09E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03593F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21.14</w:t>
            </w:r>
          </w:p>
        </w:tc>
        <w:tc>
          <w:tcPr>
            <w:tcW w:w="2765" w:type="dxa"/>
            <w:tcBorders>
              <w:tl2br w:val="nil"/>
              <w:tr2bl w:val="nil"/>
            </w:tcBorders>
            <w:vAlign w:val="center"/>
          </w:tcPr>
          <w:p w14:paraId="340D0E1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及以上辅助驾驶自走履带式谷物联合收割机（全喂入）</w:t>
            </w:r>
          </w:p>
        </w:tc>
        <w:tc>
          <w:tcPr>
            <w:tcW w:w="4388" w:type="dxa"/>
            <w:tcBorders>
              <w:tl2br w:val="nil"/>
              <w:tr2bl w:val="nil"/>
            </w:tcBorders>
            <w:vAlign w:val="center"/>
          </w:tcPr>
          <w:p w14:paraId="68EB73C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；自走履带式；喂入方式：全喂入；前装辅助驾驶（系统）设备（卫星接收机板卡类型及频点：北斗信号）</w:t>
            </w:r>
          </w:p>
        </w:tc>
        <w:tc>
          <w:tcPr>
            <w:tcW w:w="1107" w:type="dxa"/>
            <w:tcBorders>
              <w:tl2br w:val="nil"/>
              <w:tr2bl w:val="nil"/>
            </w:tcBorders>
            <w:vAlign w:val="center"/>
          </w:tcPr>
          <w:p w14:paraId="56FD738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43300</w:t>
            </w:r>
          </w:p>
        </w:tc>
        <w:tc>
          <w:tcPr>
            <w:tcW w:w="1001" w:type="dxa"/>
            <w:tcBorders>
              <w:tl2br w:val="nil"/>
              <w:tr2bl w:val="nil"/>
            </w:tcBorders>
            <w:vAlign w:val="center"/>
          </w:tcPr>
          <w:p w14:paraId="29ADF2F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E63BDC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D1A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vAlign w:val="center"/>
          </w:tcPr>
          <w:p w14:paraId="6E66B18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3252D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3559A4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79923F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21.15</w:t>
            </w:r>
          </w:p>
        </w:tc>
        <w:tc>
          <w:tcPr>
            <w:tcW w:w="2765" w:type="dxa"/>
            <w:tcBorders>
              <w:tl2br w:val="nil"/>
              <w:tr2bl w:val="nil"/>
            </w:tcBorders>
            <w:vAlign w:val="center"/>
          </w:tcPr>
          <w:p w14:paraId="03202B4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小型收割机</w:t>
            </w:r>
          </w:p>
        </w:tc>
        <w:tc>
          <w:tcPr>
            <w:tcW w:w="4388" w:type="dxa"/>
            <w:tcBorders>
              <w:tl2br w:val="nil"/>
              <w:tr2bl w:val="nil"/>
            </w:tcBorders>
            <w:vAlign w:val="center"/>
          </w:tcPr>
          <w:p w14:paraId="760C131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0.3kg/s≤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；无筛选或简易筛选；喂入方式：全喂入；手扶步进式、履带式或轮式</w:t>
            </w:r>
          </w:p>
        </w:tc>
        <w:tc>
          <w:tcPr>
            <w:tcW w:w="1107" w:type="dxa"/>
            <w:tcBorders>
              <w:tl2br w:val="nil"/>
              <w:tr2bl w:val="nil"/>
            </w:tcBorders>
            <w:vAlign w:val="center"/>
          </w:tcPr>
          <w:p w14:paraId="12F716F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7500</w:t>
            </w:r>
          </w:p>
        </w:tc>
        <w:tc>
          <w:tcPr>
            <w:tcW w:w="1001" w:type="dxa"/>
            <w:tcBorders>
              <w:tl2br w:val="nil"/>
              <w:tr2bl w:val="nil"/>
            </w:tcBorders>
            <w:vAlign w:val="center"/>
          </w:tcPr>
          <w:p w14:paraId="62C837E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512AFC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888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vAlign w:val="center"/>
          </w:tcPr>
          <w:p w14:paraId="5517AFB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B4901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B4B236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3D8D68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21.16</w:t>
            </w:r>
          </w:p>
        </w:tc>
        <w:tc>
          <w:tcPr>
            <w:tcW w:w="2765" w:type="dxa"/>
            <w:tcBorders>
              <w:tl2br w:val="nil"/>
              <w:tr2bl w:val="nil"/>
            </w:tcBorders>
            <w:vAlign w:val="center"/>
          </w:tcPr>
          <w:p w14:paraId="5C30386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35</w:t>
            </w:r>
            <w:r>
              <w:rPr>
                <w:rFonts w:hint="eastAsia" w:ascii="Times New Roman" w:hAnsi="Times New Roman" w:eastAsia="仿宋_GB2312" w:cs="仿宋_GB2312"/>
                <w:i w:val="0"/>
                <w:iCs w:val="0"/>
                <w:color w:val="000000"/>
                <w:kern w:val="0"/>
                <w:sz w:val="22"/>
                <w:szCs w:val="22"/>
                <w:u w:val="none"/>
                <w:lang w:val="en-US" w:eastAsia="en-US"/>
              </w:rPr>
              <w:t>马力及以上半喂入联合收割机</w:t>
            </w:r>
          </w:p>
        </w:tc>
        <w:tc>
          <w:tcPr>
            <w:tcW w:w="4388" w:type="dxa"/>
            <w:tcBorders>
              <w:tl2br w:val="nil"/>
              <w:tr2bl w:val="nil"/>
            </w:tcBorders>
            <w:vAlign w:val="center"/>
          </w:tcPr>
          <w:p w14:paraId="466FDBB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收获行数：</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行；喂入方式：半喂入；功率</w:t>
            </w:r>
            <w:r>
              <w:rPr>
                <w:rStyle w:val="10"/>
                <w:rFonts w:hint="eastAsia" w:ascii="Times New Roman" w:hAnsi="Times New Roman" w:eastAsia="仿宋_GB2312" w:cs="仿宋_GB2312"/>
                <w:sz w:val="22"/>
                <w:szCs w:val="22"/>
                <w:lang w:val="en-US" w:eastAsia="zh-CN"/>
              </w:rPr>
              <w:t>≥35</w:t>
            </w:r>
            <w:r>
              <w:rPr>
                <w:rFonts w:hint="eastAsia" w:ascii="Times New Roman" w:hAnsi="Times New Roman" w:eastAsia="仿宋_GB2312" w:cs="仿宋_GB2312"/>
                <w:i w:val="0"/>
                <w:iCs w:val="0"/>
                <w:color w:val="000000"/>
                <w:kern w:val="0"/>
                <w:sz w:val="22"/>
                <w:szCs w:val="22"/>
                <w:u w:val="none"/>
                <w:lang w:val="en-US" w:eastAsia="en-US"/>
              </w:rPr>
              <w:t>马力</w:t>
            </w:r>
          </w:p>
        </w:tc>
        <w:tc>
          <w:tcPr>
            <w:tcW w:w="1107" w:type="dxa"/>
            <w:tcBorders>
              <w:tl2br w:val="nil"/>
              <w:tr2bl w:val="nil"/>
            </w:tcBorders>
            <w:vAlign w:val="center"/>
          </w:tcPr>
          <w:p w14:paraId="1753619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18000</w:t>
            </w:r>
          </w:p>
        </w:tc>
        <w:tc>
          <w:tcPr>
            <w:tcW w:w="1001" w:type="dxa"/>
            <w:tcBorders>
              <w:tl2br w:val="nil"/>
              <w:tr2bl w:val="nil"/>
            </w:tcBorders>
            <w:vAlign w:val="center"/>
          </w:tcPr>
          <w:p w14:paraId="73FB2ED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C69E47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63F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vAlign w:val="center"/>
          </w:tcPr>
          <w:p w14:paraId="3B4E2B7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48CD2A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66EA29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813A65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21.17</w:t>
            </w:r>
          </w:p>
        </w:tc>
        <w:tc>
          <w:tcPr>
            <w:tcW w:w="2765" w:type="dxa"/>
            <w:tcBorders>
              <w:tl2br w:val="nil"/>
              <w:tr2bl w:val="nil"/>
            </w:tcBorders>
            <w:vAlign w:val="center"/>
          </w:tcPr>
          <w:p w14:paraId="4F8FD80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行及以上</w:t>
            </w:r>
            <w:r>
              <w:rPr>
                <w:rStyle w:val="10"/>
                <w:rFonts w:hint="eastAsia" w:ascii="Times New Roman" w:hAnsi="Times New Roman" w:eastAsia="仿宋_GB2312" w:cs="仿宋_GB2312"/>
                <w:sz w:val="22"/>
                <w:szCs w:val="22"/>
                <w:lang w:val="en-US" w:eastAsia="zh-CN"/>
              </w:rPr>
              <w:t>35</w:t>
            </w:r>
            <w:r>
              <w:rPr>
                <w:rFonts w:hint="eastAsia" w:ascii="Times New Roman" w:hAnsi="Times New Roman" w:eastAsia="仿宋_GB2312" w:cs="仿宋_GB2312"/>
                <w:i w:val="0"/>
                <w:iCs w:val="0"/>
                <w:color w:val="000000"/>
                <w:kern w:val="0"/>
                <w:sz w:val="22"/>
                <w:szCs w:val="22"/>
                <w:u w:val="none"/>
                <w:lang w:val="en-US" w:eastAsia="en-US"/>
              </w:rPr>
              <w:t>马力及以上半喂入联合收割机</w:t>
            </w:r>
          </w:p>
        </w:tc>
        <w:tc>
          <w:tcPr>
            <w:tcW w:w="4388" w:type="dxa"/>
            <w:tcBorders>
              <w:tl2br w:val="nil"/>
              <w:tr2bl w:val="nil"/>
            </w:tcBorders>
            <w:vAlign w:val="center"/>
          </w:tcPr>
          <w:p w14:paraId="0797932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收获行数</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行；喂入方式：半喂入；功率</w:t>
            </w:r>
            <w:r>
              <w:rPr>
                <w:rStyle w:val="10"/>
                <w:rFonts w:hint="eastAsia" w:ascii="Times New Roman" w:hAnsi="Times New Roman" w:eastAsia="仿宋_GB2312" w:cs="仿宋_GB2312"/>
                <w:sz w:val="22"/>
                <w:szCs w:val="22"/>
                <w:lang w:val="en-US" w:eastAsia="zh-CN"/>
              </w:rPr>
              <w:t>≥35</w:t>
            </w:r>
            <w:r>
              <w:rPr>
                <w:rFonts w:hint="eastAsia" w:ascii="Times New Roman" w:hAnsi="Times New Roman" w:eastAsia="仿宋_GB2312" w:cs="仿宋_GB2312"/>
                <w:i w:val="0"/>
                <w:iCs w:val="0"/>
                <w:color w:val="000000"/>
                <w:kern w:val="0"/>
                <w:sz w:val="22"/>
                <w:szCs w:val="22"/>
                <w:u w:val="none"/>
                <w:lang w:val="en-US" w:eastAsia="en-US"/>
              </w:rPr>
              <w:t>马力</w:t>
            </w:r>
          </w:p>
        </w:tc>
        <w:tc>
          <w:tcPr>
            <w:tcW w:w="1107" w:type="dxa"/>
            <w:tcBorders>
              <w:tl2br w:val="nil"/>
              <w:tr2bl w:val="nil"/>
            </w:tcBorders>
            <w:vAlign w:val="center"/>
          </w:tcPr>
          <w:p w14:paraId="6703B1F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47200</w:t>
            </w:r>
          </w:p>
        </w:tc>
        <w:tc>
          <w:tcPr>
            <w:tcW w:w="1001" w:type="dxa"/>
            <w:tcBorders>
              <w:tl2br w:val="nil"/>
              <w:tr2bl w:val="nil"/>
            </w:tcBorders>
            <w:vAlign w:val="center"/>
          </w:tcPr>
          <w:p w14:paraId="7F1653C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AA4B94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77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vAlign w:val="center"/>
          </w:tcPr>
          <w:p w14:paraId="1BBDD25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6DC931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12324A5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w:t>
            </w:r>
            <w:r>
              <w:rPr>
                <w:rFonts w:hint="eastAsia" w:ascii="Times New Roman" w:hAnsi="Times New Roman" w:eastAsia="仿宋_GB2312" w:cs="仿宋_GB2312"/>
                <w:i w:val="0"/>
                <w:iCs w:val="0"/>
                <w:color w:val="000000"/>
                <w:kern w:val="0"/>
                <w:sz w:val="22"/>
                <w:szCs w:val="22"/>
                <w:u w:val="none"/>
                <w:lang w:val="en-US" w:eastAsia="en-US"/>
              </w:rPr>
              <w:t>玉米收获机</w:t>
            </w:r>
          </w:p>
        </w:tc>
        <w:tc>
          <w:tcPr>
            <w:tcW w:w="758" w:type="dxa"/>
            <w:tcBorders>
              <w:tl2br w:val="nil"/>
              <w:tr2bl w:val="nil"/>
            </w:tcBorders>
            <w:vAlign w:val="center"/>
          </w:tcPr>
          <w:p w14:paraId="634A256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w:t>
            </w:r>
          </w:p>
        </w:tc>
        <w:tc>
          <w:tcPr>
            <w:tcW w:w="2765" w:type="dxa"/>
            <w:tcBorders>
              <w:tl2br w:val="nil"/>
              <w:tr2bl w:val="nil"/>
            </w:tcBorders>
            <w:vAlign w:val="center"/>
          </w:tcPr>
          <w:p w14:paraId="08B87AD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w:t>
            </w:r>
            <w:r>
              <w:rPr>
                <w:rFonts w:hint="eastAsia" w:ascii="Times New Roman" w:hAnsi="Times New Roman" w:eastAsia="仿宋_GB2312" w:cs="仿宋_GB2312"/>
                <w:i w:val="0"/>
                <w:iCs w:val="0"/>
                <w:color w:val="000000"/>
                <w:kern w:val="0"/>
                <w:sz w:val="22"/>
                <w:szCs w:val="22"/>
                <w:u w:val="none"/>
                <w:lang w:val="en-US" w:eastAsia="en-US"/>
              </w:rPr>
              <w:t>行玉米收获机</w:t>
            </w:r>
          </w:p>
        </w:tc>
        <w:tc>
          <w:tcPr>
            <w:tcW w:w="4388" w:type="dxa"/>
            <w:tcBorders>
              <w:tl2br w:val="nil"/>
              <w:tr2bl w:val="nil"/>
            </w:tcBorders>
            <w:vAlign w:val="center"/>
          </w:tcPr>
          <w:p w14:paraId="2D8D640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行割台；结构型式：手扶自走式或自走式；功能型式：果穗收获</w:t>
            </w:r>
          </w:p>
        </w:tc>
        <w:tc>
          <w:tcPr>
            <w:tcW w:w="1107" w:type="dxa"/>
            <w:tcBorders>
              <w:tl2br w:val="nil"/>
              <w:tr2bl w:val="nil"/>
            </w:tcBorders>
            <w:vAlign w:val="center"/>
          </w:tcPr>
          <w:p w14:paraId="17A61D3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1900</w:t>
            </w:r>
          </w:p>
        </w:tc>
        <w:tc>
          <w:tcPr>
            <w:tcW w:w="1001" w:type="dxa"/>
            <w:tcBorders>
              <w:tl2br w:val="nil"/>
              <w:tr2bl w:val="nil"/>
            </w:tcBorders>
            <w:vAlign w:val="center"/>
          </w:tcPr>
          <w:p w14:paraId="7E8AABA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7B41FE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B7B5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vAlign w:val="center"/>
          </w:tcPr>
          <w:p w14:paraId="587157F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BEAC20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E5D7C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F8ACB5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22.2</w:t>
            </w:r>
          </w:p>
        </w:tc>
        <w:tc>
          <w:tcPr>
            <w:tcW w:w="2765" w:type="dxa"/>
            <w:tcBorders>
              <w:tl2br w:val="nil"/>
              <w:tr2bl w:val="nil"/>
            </w:tcBorders>
            <w:vAlign w:val="center"/>
          </w:tcPr>
          <w:p w14:paraId="74FD9EC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w:t>
            </w:r>
            <w:r>
              <w:rPr>
                <w:rFonts w:hint="eastAsia" w:ascii="Times New Roman" w:hAnsi="Times New Roman" w:eastAsia="仿宋_GB2312" w:cs="仿宋_GB2312"/>
                <w:i w:val="0"/>
                <w:iCs w:val="0"/>
                <w:color w:val="000000"/>
                <w:kern w:val="0"/>
                <w:sz w:val="22"/>
                <w:szCs w:val="22"/>
                <w:u w:val="none"/>
                <w:lang w:val="en-US" w:eastAsia="en-US"/>
              </w:rPr>
              <w:t>行带剥皮功能玉米收获机</w:t>
            </w:r>
          </w:p>
        </w:tc>
        <w:tc>
          <w:tcPr>
            <w:tcW w:w="4388" w:type="dxa"/>
            <w:tcBorders>
              <w:tl2br w:val="nil"/>
              <w:tr2bl w:val="nil"/>
            </w:tcBorders>
            <w:vAlign w:val="center"/>
          </w:tcPr>
          <w:p w14:paraId="7467DED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w:t>
            </w:r>
            <w:r>
              <w:rPr>
                <w:rFonts w:hint="eastAsia" w:ascii="Times New Roman" w:hAnsi="Times New Roman" w:eastAsia="仿宋_GB2312" w:cs="仿宋_GB2312"/>
                <w:i w:val="0"/>
                <w:iCs w:val="0"/>
                <w:color w:val="000000"/>
                <w:kern w:val="0"/>
                <w:sz w:val="22"/>
                <w:szCs w:val="22"/>
                <w:u w:val="none"/>
                <w:lang w:val="en-US" w:eastAsia="en-US"/>
              </w:rPr>
              <w:t>行、</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行割台；结构型式：手扶自走式或自走式；功能型式：摘穗剥皮，秸秆粉碎还田</w:t>
            </w:r>
          </w:p>
        </w:tc>
        <w:tc>
          <w:tcPr>
            <w:tcW w:w="1107" w:type="dxa"/>
            <w:tcBorders>
              <w:tl2br w:val="nil"/>
              <w:tr2bl w:val="nil"/>
            </w:tcBorders>
            <w:vAlign w:val="center"/>
          </w:tcPr>
          <w:p w14:paraId="2954EB2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3100</w:t>
            </w:r>
          </w:p>
        </w:tc>
        <w:tc>
          <w:tcPr>
            <w:tcW w:w="1001" w:type="dxa"/>
            <w:tcBorders>
              <w:tl2br w:val="nil"/>
              <w:tr2bl w:val="nil"/>
            </w:tcBorders>
            <w:vAlign w:val="center"/>
          </w:tcPr>
          <w:p w14:paraId="24449A4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761D4F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53B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restart"/>
            <w:tcBorders>
              <w:tl2br w:val="nil"/>
              <w:tr2bl w:val="nil"/>
            </w:tcBorders>
            <w:vAlign w:val="center"/>
          </w:tcPr>
          <w:p w14:paraId="28C4D6E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0B40A2E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（十一）粮食作物收获机械</w:t>
            </w:r>
          </w:p>
        </w:tc>
        <w:tc>
          <w:tcPr>
            <w:tcW w:w="714" w:type="dxa"/>
            <w:vMerge w:val="restart"/>
            <w:tcBorders>
              <w:tl2br w:val="nil"/>
              <w:tr2bl w:val="nil"/>
            </w:tcBorders>
            <w:vAlign w:val="center"/>
          </w:tcPr>
          <w:p w14:paraId="19C0D65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zh-CN"/>
              </w:rPr>
              <w:t>22.</w:t>
            </w:r>
            <w:r>
              <w:rPr>
                <w:rFonts w:hint="eastAsia" w:ascii="Times New Roman" w:hAnsi="Times New Roman" w:eastAsia="仿宋_GB2312" w:cs="仿宋_GB2312"/>
                <w:i w:val="0"/>
                <w:iCs w:val="0"/>
                <w:color w:val="000000"/>
                <w:kern w:val="0"/>
                <w:sz w:val="22"/>
                <w:szCs w:val="22"/>
                <w:u w:val="none"/>
                <w:lang w:val="en-US" w:eastAsia="en-US"/>
              </w:rPr>
              <w:t>玉米收获机</w:t>
            </w:r>
          </w:p>
        </w:tc>
        <w:tc>
          <w:tcPr>
            <w:tcW w:w="758" w:type="dxa"/>
            <w:tcBorders>
              <w:tl2br w:val="nil"/>
              <w:tr2bl w:val="nil"/>
            </w:tcBorders>
            <w:vAlign w:val="center"/>
          </w:tcPr>
          <w:p w14:paraId="60ED0B8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22.3</w:t>
            </w:r>
          </w:p>
        </w:tc>
        <w:tc>
          <w:tcPr>
            <w:tcW w:w="2765" w:type="dxa"/>
            <w:tcBorders>
              <w:tl2br w:val="nil"/>
              <w:tr2bl w:val="nil"/>
            </w:tcBorders>
            <w:vAlign w:val="center"/>
          </w:tcPr>
          <w:p w14:paraId="0FC4CBB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行摘穗剥皮型自走式玉米收获机</w:t>
            </w:r>
          </w:p>
        </w:tc>
        <w:tc>
          <w:tcPr>
            <w:tcW w:w="4388" w:type="dxa"/>
            <w:tcBorders>
              <w:tl2br w:val="nil"/>
              <w:tr2bl w:val="nil"/>
            </w:tcBorders>
            <w:vAlign w:val="center"/>
          </w:tcPr>
          <w:p w14:paraId="55EFF3D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行割台；</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1.6m</w:t>
            </w:r>
            <w:r>
              <w:rPr>
                <w:rFonts w:hint="eastAsia" w:ascii="Times New Roman" w:hAnsi="Times New Roman" w:eastAsia="仿宋_GB2312" w:cs="仿宋_GB2312"/>
                <w:i w:val="0"/>
                <w:iCs w:val="0"/>
                <w:color w:val="000000"/>
                <w:kern w:val="0"/>
                <w:sz w:val="22"/>
                <w:szCs w:val="22"/>
                <w:u w:val="none"/>
                <w:lang w:val="en-US" w:eastAsia="en-US"/>
              </w:rPr>
              <w:t>；型式：自走式（摘穗剥皮型）</w:t>
            </w:r>
          </w:p>
        </w:tc>
        <w:tc>
          <w:tcPr>
            <w:tcW w:w="1107" w:type="dxa"/>
            <w:tcBorders>
              <w:tl2br w:val="nil"/>
              <w:tr2bl w:val="nil"/>
            </w:tcBorders>
            <w:vAlign w:val="center"/>
          </w:tcPr>
          <w:p w14:paraId="6CD47D0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22000</w:t>
            </w:r>
          </w:p>
        </w:tc>
        <w:tc>
          <w:tcPr>
            <w:tcW w:w="1001" w:type="dxa"/>
            <w:tcBorders>
              <w:tl2br w:val="nil"/>
              <w:tr2bl w:val="nil"/>
            </w:tcBorders>
            <w:vAlign w:val="center"/>
          </w:tcPr>
          <w:p w14:paraId="0986687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23081F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78C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vAlign w:val="center"/>
          </w:tcPr>
          <w:p w14:paraId="6AA5923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9A527E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15D045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3CCC4F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22.4</w:t>
            </w:r>
          </w:p>
        </w:tc>
        <w:tc>
          <w:tcPr>
            <w:tcW w:w="2765" w:type="dxa"/>
            <w:tcBorders>
              <w:tl2br w:val="nil"/>
              <w:tr2bl w:val="nil"/>
            </w:tcBorders>
            <w:vAlign w:val="center"/>
          </w:tcPr>
          <w:p w14:paraId="470AFF4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行摘穗剥皮型自走式玉米收获机</w:t>
            </w:r>
          </w:p>
        </w:tc>
        <w:tc>
          <w:tcPr>
            <w:tcW w:w="4388" w:type="dxa"/>
            <w:tcBorders>
              <w:tl2br w:val="nil"/>
              <w:tr2bl w:val="nil"/>
            </w:tcBorders>
            <w:vAlign w:val="center"/>
          </w:tcPr>
          <w:p w14:paraId="540B0C4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行割台；</w:t>
            </w:r>
            <w:r>
              <w:rPr>
                <w:rStyle w:val="10"/>
                <w:rFonts w:hint="eastAsia" w:ascii="Times New Roman" w:hAnsi="Times New Roman" w:eastAsia="仿宋_GB2312" w:cs="仿宋_GB2312"/>
                <w:sz w:val="22"/>
                <w:szCs w:val="22"/>
                <w:lang w:val="en-US" w:eastAsia="zh-CN"/>
              </w:rPr>
              <w:t>1.6m≤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；型式：自走式（摘穗剥皮型）</w:t>
            </w:r>
          </w:p>
        </w:tc>
        <w:tc>
          <w:tcPr>
            <w:tcW w:w="1107" w:type="dxa"/>
            <w:tcBorders>
              <w:tl2br w:val="nil"/>
              <w:tr2bl w:val="nil"/>
            </w:tcBorders>
            <w:vAlign w:val="center"/>
          </w:tcPr>
          <w:p w14:paraId="4CFAC23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40100</w:t>
            </w:r>
          </w:p>
        </w:tc>
        <w:tc>
          <w:tcPr>
            <w:tcW w:w="1001" w:type="dxa"/>
            <w:tcBorders>
              <w:tl2br w:val="nil"/>
              <w:tr2bl w:val="nil"/>
            </w:tcBorders>
            <w:vAlign w:val="center"/>
          </w:tcPr>
          <w:p w14:paraId="0461979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CA15B4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D29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vAlign w:val="center"/>
          </w:tcPr>
          <w:p w14:paraId="274CFAE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6238DF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F3949B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44534C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22.5</w:t>
            </w:r>
          </w:p>
        </w:tc>
        <w:tc>
          <w:tcPr>
            <w:tcW w:w="2765" w:type="dxa"/>
            <w:tcBorders>
              <w:tl2br w:val="nil"/>
              <w:tr2bl w:val="nil"/>
            </w:tcBorders>
            <w:vAlign w:val="center"/>
          </w:tcPr>
          <w:p w14:paraId="031BBAB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行摘穗剥皮型自走式玉米收获机</w:t>
            </w:r>
          </w:p>
        </w:tc>
        <w:tc>
          <w:tcPr>
            <w:tcW w:w="4388" w:type="dxa"/>
            <w:tcBorders>
              <w:tl2br w:val="nil"/>
              <w:tr2bl w:val="nil"/>
            </w:tcBorders>
            <w:vAlign w:val="center"/>
          </w:tcPr>
          <w:p w14:paraId="43BB9EF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行割台；</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；型式：自走式（摘穗剥皮型）</w:t>
            </w:r>
          </w:p>
        </w:tc>
        <w:tc>
          <w:tcPr>
            <w:tcW w:w="1107" w:type="dxa"/>
            <w:tcBorders>
              <w:tl2br w:val="nil"/>
              <w:tr2bl w:val="nil"/>
            </w:tcBorders>
            <w:vAlign w:val="center"/>
          </w:tcPr>
          <w:p w14:paraId="0BB191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57700</w:t>
            </w:r>
          </w:p>
        </w:tc>
        <w:tc>
          <w:tcPr>
            <w:tcW w:w="1001" w:type="dxa"/>
            <w:tcBorders>
              <w:tl2br w:val="nil"/>
              <w:tr2bl w:val="nil"/>
            </w:tcBorders>
            <w:vAlign w:val="center"/>
          </w:tcPr>
          <w:p w14:paraId="7658B8B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F92566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ED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91" w:type="dxa"/>
            <w:vMerge w:val="continue"/>
            <w:tcBorders>
              <w:tl2br w:val="nil"/>
              <w:tr2bl w:val="nil"/>
            </w:tcBorders>
            <w:vAlign w:val="center"/>
          </w:tcPr>
          <w:p w14:paraId="55D11CA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E988B0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60C3C4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136CF2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22.6</w:t>
            </w:r>
          </w:p>
        </w:tc>
        <w:tc>
          <w:tcPr>
            <w:tcW w:w="2765" w:type="dxa"/>
            <w:tcBorders>
              <w:tl2br w:val="nil"/>
              <w:tr2bl w:val="nil"/>
            </w:tcBorders>
            <w:vAlign w:val="center"/>
          </w:tcPr>
          <w:p w14:paraId="2220EB0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行及以上摘穗剥皮型自走式玉米收获机</w:t>
            </w:r>
          </w:p>
        </w:tc>
        <w:tc>
          <w:tcPr>
            <w:tcW w:w="4388" w:type="dxa"/>
            <w:tcBorders>
              <w:tl2br w:val="nil"/>
              <w:tr2bl w:val="nil"/>
            </w:tcBorders>
            <w:vAlign w:val="center"/>
          </w:tcPr>
          <w:p w14:paraId="6DBC640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行及以上割台；工作幅宽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；型式：自走式（摘穗剥皮型）</w:t>
            </w:r>
          </w:p>
        </w:tc>
        <w:tc>
          <w:tcPr>
            <w:tcW w:w="1107" w:type="dxa"/>
            <w:tcBorders>
              <w:tl2br w:val="nil"/>
              <w:tr2bl w:val="nil"/>
            </w:tcBorders>
            <w:vAlign w:val="center"/>
          </w:tcPr>
          <w:p w14:paraId="7D61310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67600</w:t>
            </w:r>
          </w:p>
        </w:tc>
        <w:tc>
          <w:tcPr>
            <w:tcW w:w="1001" w:type="dxa"/>
            <w:tcBorders>
              <w:tl2br w:val="nil"/>
              <w:tr2bl w:val="nil"/>
            </w:tcBorders>
            <w:vAlign w:val="center"/>
          </w:tcPr>
          <w:p w14:paraId="20CBE4A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FD4352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D0F5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991" w:type="dxa"/>
            <w:vMerge w:val="continue"/>
            <w:tcBorders>
              <w:tl2br w:val="nil"/>
              <w:tr2bl w:val="nil"/>
            </w:tcBorders>
            <w:vAlign w:val="center"/>
          </w:tcPr>
          <w:p w14:paraId="61F7575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6B7F35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A083FE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8A10E7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22.7</w:t>
            </w:r>
          </w:p>
        </w:tc>
        <w:tc>
          <w:tcPr>
            <w:tcW w:w="2765" w:type="dxa"/>
            <w:tcBorders>
              <w:tl2br w:val="nil"/>
              <w:tr2bl w:val="nil"/>
            </w:tcBorders>
            <w:vAlign w:val="center"/>
          </w:tcPr>
          <w:p w14:paraId="7E52662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行及以上摘穗剥皮型自走式玉米收获机（窄行距）</w:t>
            </w:r>
          </w:p>
        </w:tc>
        <w:tc>
          <w:tcPr>
            <w:tcW w:w="4388" w:type="dxa"/>
            <w:tcBorders>
              <w:tl2br w:val="nil"/>
              <w:tr2bl w:val="nil"/>
            </w:tcBorders>
            <w:vAlign w:val="center"/>
          </w:tcPr>
          <w:p w14:paraId="0889277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行及以上割台；</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1.6m</w:t>
            </w:r>
            <w:r>
              <w:rPr>
                <w:rFonts w:hint="eastAsia" w:ascii="Times New Roman" w:hAnsi="Times New Roman" w:eastAsia="仿宋_GB2312" w:cs="仿宋_GB2312"/>
                <w:i w:val="0"/>
                <w:iCs w:val="0"/>
                <w:color w:val="000000"/>
                <w:kern w:val="0"/>
                <w:sz w:val="22"/>
                <w:szCs w:val="22"/>
                <w:u w:val="none"/>
                <w:lang w:val="en-US" w:eastAsia="en-US"/>
              </w:rPr>
              <w:t>；型式：自走式（摘穗剥皮型）</w:t>
            </w:r>
          </w:p>
        </w:tc>
        <w:tc>
          <w:tcPr>
            <w:tcW w:w="1107" w:type="dxa"/>
            <w:tcBorders>
              <w:tl2br w:val="nil"/>
              <w:tr2bl w:val="nil"/>
            </w:tcBorders>
            <w:vAlign w:val="center"/>
          </w:tcPr>
          <w:p w14:paraId="51AA05B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22000</w:t>
            </w:r>
          </w:p>
        </w:tc>
        <w:tc>
          <w:tcPr>
            <w:tcW w:w="1001" w:type="dxa"/>
            <w:tcBorders>
              <w:tl2br w:val="nil"/>
              <w:tr2bl w:val="nil"/>
            </w:tcBorders>
            <w:vAlign w:val="center"/>
          </w:tcPr>
          <w:p w14:paraId="3AC78B9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99EF52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5DE0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vAlign w:val="center"/>
          </w:tcPr>
          <w:p w14:paraId="4BDDD19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2599CF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531B66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9873D6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22.8</w:t>
            </w:r>
          </w:p>
        </w:tc>
        <w:tc>
          <w:tcPr>
            <w:tcW w:w="2765" w:type="dxa"/>
            <w:tcBorders>
              <w:tl2br w:val="nil"/>
              <w:tr2bl w:val="nil"/>
            </w:tcBorders>
            <w:vAlign w:val="center"/>
          </w:tcPr>
          <w:p w14:paraId="5DF0EB0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行及以上摘穗剥皮型自走式玉米收获机（窄行距）</w:t>
            </w:r>
          </w:p>
        </w:tc>
        <w:tc>
          <w:tcPr>
            <w:tcW w:w="4388" w:type="dxa"/>
            <w:tcBorders>
              <w:tl2br w:val="nil"/>
              <w:tr2bl w:val="nil"/>
            </w:tcBorders>
            <w:vAlign w:val="center"/>
          </w:tcPr>
          <w:p w14:paraId="32A4273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行及以上割台；</w:t>
            </w:r>
            <w:r>
              <w:rPr>
                <w:rStyle w:val="10"/>
                <w:rFonts w:hint="eastAsia" w:ascii="Times New Roman" w:hAnsi="Times New Roman" w:eastAsia="仿宋_GB2312" w:cs="仿宋_GB2312"/>
                <w:sz w:val="22"/>
                <w:szCs w:val="22"/>
                <w:lang w:val="en-US" w:eastAsia="zh-CN"/>
              </w:rPr>
              <w:t>1.6m≤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；型式：自走式（摘穗剥皮型）</w:t>
            </w:r>
          </w:p>
        </w:tc>
        <w:tc>
          <w:tcPr>
            <w:tcW w:w="1107" w:type="dxa"/>
            <w:tcBorders>
              <w:tl2br w:val="nil"/>
              <w:tr2bl w:val="nil"/>
            </w:tcBorders>
            <w:vAlign w:val="center"/>
          </w:tcPr>
          <w:p w14:paraId="09D2194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40100</w:t>
            </w:r>
          </w:p>
        </w:tc>
        <w:tc>
          <w:tcPr>
            <w:tcW w:w="1001" w:type="dxa"/>
            <w:tcBorders>
              <w:tl2br w:val="nil"/>
              <w:tr2bl w:val="nil"/>
            </w:tcBorders>
            <w:vAlign w:val="center"/>
          </w:tcPr>
          <w:p w14:paraId="1B61307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3162CD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DDF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vAlign w:val="center"/>
          </w:tcPr>
          <w:p w14:paraId="42EB5F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C86CD6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75033E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A31109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22.9</w:t>
            </w:r>
          </w:p>
        </w:tc>
        <w:tc>
          <w:tcPr>
            <w:tcW w:w="2765" w:type="dxa"/>
            <w:tcBorders>
              <w:tl2br w:val="nil"/>
              <w:tr2bl w:val="nil"/>
            </w:tcBorders>
            <w:vAlign w:val="center"/>
          </w:tcPr>
          <w:p w14:paraId="6224BB3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行及以上摘穗剥皮型自走式玉米收获机（窄行距）</w:t>
            </w:r>
          </w:p>
        </w:tc>
        <w:tc>
          <w:tcPr>
            <w:tcW w:w="4388" w:type="dxa"/>
            <w:tcBorders>
              <w:tl2br w:val="nil"/>
              <w:tr2bl w:val="nil"/>
            </w:tcBorders>
            <w:vAlign w:val="center"/>
          </w:tcPr>
          <w:p w14:paraId="64DE1AF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行及以上割台；</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；型式：自走式（摘穗剥皮型）</w:t>
            </w:r>
          </w:p>
        </w:tc>
        <w:tc>
          <w:tcPr>
            <w:tcW w:w="1107" w:type="dxa"/>
            <w:tcBorders>
              <w:tl2br w:val="nil"/>
              <w:tr2bl w:val="nil"/>
            </w:tcBorders>
            <w:vAlign w:val="center"/>
          </w:tcPr>
          <w:p w14:paraId="77DFBD7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57700</w:t>
            </w:r>
          </w:p>
        </w:tc>
        <w:tc>
          <w:tcPr>
            <w:tcW w:w="1001" w:type="dxa"/>
            <w:tcBorders>
              <w:tl2br w:val="nil"/>
              <w:tr2bl w:val="nil"/>
            </w:tcBorders>
            <w:vAlign w:val="center"/>
          </w:tcPr>
          <w:p w14:paraId="05BFAC2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8B9D7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981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91" w:type="dxa"/>
            <w:vMerge w:val="continue"/>
            <w:tcBorders>
              <w:tl2br w:val="nil"/>
              <w:tr2bl w:val="nil"/>
            </w:tcBorders>
            <w:vAlign w:val="center"/>
          </w:tcPr>
          <w:p w14:paraId="5317C45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97E6C8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675367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D6BAAA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22.10</w:t>
            </w:r>
          </w:p>
        </w:tc>
        <w:tc>
          <w:tcPr>
            <w:tcW w:w="2765" w:type="dxa"/>
            <w:tcBorders>
              <w:tl2br w:val="nil"/>
              <w:tr2bl w:val="nil"/>
            </w:tcBorders>
            <w:vAlign w:val="center"/>
          </w:tcPr>
          <w:p w14:paraId="4385DE6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行自走式玉米籽粒联合收获机</w:t>
            </w:r>
          </w:p>
        </w:tc>
        <w:tc>
          <w:tcPr>
            <w:tcW w:w="4388" w:type="dxa"/>
            <w:tcBorders>
              <w:tl2br w:val="nil"/>
              <w:tr2bl w:val="nil"/>
            </w:tcBorders>
            <w:vAlign w:val="center"/>
          </w:tcPr>
          <w:p w14:paraId="442CD13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行割台；</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6AE263D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52640F2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0B9929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BB7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vAlign w:val="center"/>
          </w:tcPr>
          <w:p w14:paraId="3D9BE58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FEC6AA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53B59F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928A1E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22.11</w:t>
            </w:r>
          </w:p>
        </w:tc>
        <w:tc>
          <w:tcPr>
            <w:tcW w:w="2765" w:type="dxa"/>
            <w:tcBorders>
              <w:tl2br w:val="nil"/>
              <w:tr2bl w:val="nil"/>
            </w:tcBorders>
            <w:vAlign w:val="center"/>
          </w:tcPr>
          <w:p w14:paraId="26A8276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行及以上自走式玉米籽粒联合收获机</w:t>
            </w:r>
          </w:p>
        </w:tc>
        <w:tc>
          <w:tcPr>
            <w:tcW w:w="4388" w:type="dxa"/>
            <w:tcBorders>
              <w:tl2br w:val="nil"/>
              <w:tr2bl w:val="nil"/>
            </w:tcBorders>
            <w:vAlign w:val="center"/>
          </w:tcPr>
          <w:p w14:paraId="1B63375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行及以上割台；工作幅宽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35BCC28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68000</w:t>
            </w:r>
          </w:p>
        </w:tc>
        <w:tc>
          <w:tcPr>
            <w:tcW w:w="1001" w:type="dxa"/>
            <w:tcBorders>
              <w:tl2br w:val="nil"/>
              <w:tr2bl w:val="nil"/>
            </w:tcBorders>
            <w:vAlign w:val="center"/>
          </w:tcPr>
          <w:p w14:paraId="4F20E65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CFF44F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FC3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vAlign w:val="center"/>
          </w:tcPr>
          <w:p w14:paraId="7B449FE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4D0AAC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C03AB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518D59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22.12</w:t>
            </w:r>
          </w:p>
        </w:tc>
        <w:tc>
          <w:tcPr>
            <w:tcW w:w="2765" w:type="dxa"/>
            <w:tcBorders>
              <w:tl2br w:val="nil"/>
              <w:tr2bl w:val="nil"/>
            </w:tcBorders>
            <w:vAlign w:val="center"/>
          </w:tcPr>
          <w:p w14:paraId="79DBCB6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行及以上辅助驾驶自走式玉米籽粒联合收获机</w:t>
            </w:r>
          </w:p>
        </w:tc>
        <w:tc>
          <w:tcPr>
            <w:tcW w:w="4388" w:type="dxa"/>
            <w:tcBorders>
              <w:tl2br w:val="nil"/>
              <w:tr2bl w:val="nil"/>
            </w:tcBorders>
            <w:vAlign w:val="center"/>
          </w:tcPr>
          <w:p w14:paraId="3356E12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行及以上割台；工作幅宽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；型式：自走式；前装辅助驾驶（系统）设备（卫星接收机板卡类型及频点：北斗信号）</w:t>
            </w:r>
          </w:p>
        </w:tc>
        <w:tc>
          <w:tcPr>
            <w:tcW w:w="1107" w:type="dxa"/>
            <w:tcBorders>
              <w:tl2br w:val="nil"/>
              <w:tr2bl w:val="nil"/>
            </w:tcBorders>
            <w:vAlign w:val="center"/>
          </w:tcPr>
          <w:p w14:paraId="2347200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43300</w:t>
            </w:r>
          </w:p>
        </w:tc>
        <w:tc>
          <w:tcPr>
            <w:tcW w:w="1001" w:type="dxa"/>
            <w:tcBorders>
              <w:tl2br w:val="nil"/>
              <w:tr2bl w:val="nil"/>
            </w:tcBorders>
            <w:vAlign w:val="center"/>
          </w:tcPr>
          <w:p w14:paraId="0919FEF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16EB1D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029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vAlign w:val="center"/>
          </w:tcPr>
          <w:p w14:paraId="77E9427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4FED5AA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（十一）粮食作物收获机械</w:t>
            </w:r>
          </w:p>
        </w:tc>
        <w:tc>
          <w:tcPr>
            <w:tcW w:w="714" w:type="dxa"/>
            <w:vMerge w:val="restart"/>
            <w:tcBorders>
              <w:tl2br w:val="nil"/>
              <w:tr2bl w:val="nil"/>
            </w:tcBorders>
            <w:vAlign w:val="center"/>
          </w:tcPr>
          <w:p w14:paraId="46697BA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w:t>
            </w:r>
            <w:r>
              <w:rPr>
                <w:rFonts w:hint="eastAsia" w:ascii="Times New Roman" w:hAnsi="Times New Roman" w:eastAsia="仿宋_GB2312" w:cs="仿宋_GB2312"/>
                <w:i w:val="0"/>
                <w:iCs w:val="0"/>
                <w:color w:val="000000"/>
                <w:kern w:val="0"/>
                <w:sz w:val="22"/>
                <w:szCs w:val="22"/>
                <w:u w:val="none"/>
                <w:lang w:val="en-US" w:eastAsia="en-US"/>
              </w:rPr>
              <w:t>玉米收获机</w:t>
            </w:r>
          </w:p>
        </w:tc>
        <w:tc>
          <w:tcPr>
            <w:tcW w:w="758" w:type="dxa"/>
            <w:tcBorders>
              <w:tl2br w:val="nil"/>
              <w:tr2bl w:val="nil"/>
            </w:tcBorders>
            <w:vAlign w:val="center"/>
          </w:tcPr>
          <w:p w14:paraId="14950B2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22.13</w:t>
            </w:r>
          </w:p>
        </w:tc>
        <w:tc>
          <w:tcPr>
            <w:tcW w:w="2765" w:type="dxa"/>
            <w:tcBorders>
              <w:tl2br w:val="nil"/>
              <w:tr2bl w:val="nil"/>
            </w:tcBorders>
            <w:vAlign w:val="center"/>
          </w:tcPr>
          <w:p w14:paraId="57A1C0E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行穗茎兼收玉米收获机</w:t>
            </w:r>
          </w:p>
        </w:tc>
        <w:tc>
          <w:tcPr>
            <w:tcW w:w="4388" w:type="dxa"/>
            <w:tcBorders>
              <w:tl2br w:val="nil"/>
              <w:tr2bl w:val="nil"/>
            </w:tcBorders>
            <w:vAlign w:val="center"/>
          </w:tcPr>
          <w:p w14:paraId="4551FF4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行割台；</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1.6m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722CD8E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26800</w:t>
            </w:r>
          </w:p>
        </w:tc>
        <w:tc>
          <w:tcPr>
            <w:tcW w:w="1001" w:type="dxa"/>
            <w:tcBorders>
              <w:tl2br w:val="nil"/>
              <w:tr2bl w:val="nil"/>
            </w:tcBorders>
            <w:vAlign w:val="center"/>
          </w:tcPr>
          <w:p w14:paraId="05459E2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254ED4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BF2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91" w:type="dxa"/>
            <w:vMerge w:val="continue"/>
            <w:tcBorders>
              <w:tl2br w:val="nil"/>
              <w:tr2bl w:val="nil"/>
            </w:tcBorders>
            <w:vAlign w:val="center"/>
          </w:tcPr>
          <w:p w14:paraId="26A7EC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7F160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996A28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3BFC22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22.14</w:t>
            </w:r>
          </w:p>
        </w:tc>
        <w:tc>
          <w:tcPr>
            <w:tcW w:w="2765" w:type="dxa"/>
            <w:tcBorders>
              <w:tl2br w:val="nil"/>
              <w:tr2bl w:val="nil"/>
            </w:tcBorders>
            <w:vAlign w:val="center"/>
          </w:tcPr>
          <w:p w14:paraId="289FAED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行穗茎兼收玉米收获机</w:t>
            </w:r>
          </w:p>
        </w:tc>
        <w:tc>
          <w:tcPr>
            <w:tcW w:w="4388" w:type="dxa"/>
            <w:tcBorders>
              <w:tl2br w:val="nil"/>
              <w:tr2bl w:val="nil"/>
            </w:tcBorders>
            <w:vAlign w:val="center"/>
          </w:tcPr>
          <w:p w14:paraId="518F04C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行割台；</w:t>
            </w:r>
            <w:r>
              <w:rPr>
                <w:rStyle w:val="10"/>
                <w:rFonts w:hint="eastAsia" w:ascii="Times New Roman" w:hAnsi="Times New Roman" w:eastAsia="仿宋_GB2312" w:cs="仿宋_GB2312"/>
                <w:sz w:val="22"/>
                <w:szCs w:val="22"/>
                <w:lang w:val="en-US" w:eastAsia="zh-CN"/>
              </w:rPr>
              <w:t>1.6m≤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071DD4A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45100</w:t>
            </w:r>
          </w:p>
        </w:tc>
        <w:tc>
          <w:tcPr>
            <w:tcW w:w="1001" w:type="dxa"/>
            <w:tcBorders>
              <w:tl2br w:val="nil"/>
              <w:tr2bl w:val="nil"/>
            </w:tcBorders>
            <w:vAlign w:val="center"/>
          </w:tcPr>
          <w:p w14:paraId="3841D1B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81A747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841D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91" w:type="dxa"/>
            <w:vMerge w:val="continue"/>
            <w:tcBorders>
              <w:tl2br w:val="nil"/>
              <w:tr2bl w:val="nil"/>
            </w:tcBorders>
            <w:vAlign w:val="center"/>
          </w:tcPr>
          <w:p w14:paraId="1515721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13B0AC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FD67D6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3BAC26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22.15</w:t>
            </w:r>
          </w:p>
        </w:tc>
        <w:tc>
          <w:tcPr>
            <w:tcW w:w="2765" w:type="dxa"/>
            <w:tcBorders>
              <w:tl2br w:val="nil"/>
              <w:tr2bl w:val="nil"/>
            </w:tcBorders>
            <w:vAlign w:val="center"/>
          </w:tcPr>
          <w:p w14:paraId="379316B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行穗茎兼收玉米收获机</w:t>
            </w:r>
          </w:p>
        </w:tc>
        <w:tc>
          <w:tcPr>
            <w:tcW w:w="4388" w:type="dxa"/>
            <w:tcBorders>
              <w:tl2br w:val="nil"/>
              <w:tr2bl w:val="nil"/>
            </w:tcBorders>
            <w:vAlign w:val="center"/>
          </w:tcPr>
          <w:p w14:paraId="08822C1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行割台；</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7035CE7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62900</w:t>
            </w:r>
          </w:p>
        </w:tc>
        <w:tc>
          <w:tcPr>
            <w:tcW w:w="1001" w:type="dxa"/>
            <w:tcBorders>
              <w:tl2br w:val="nil"/>
              <w:tr2bl w:val="nil"/>
            </w:tcBorders>
            <w:vAlign w:val="center"/>
          </w:tcPr>
          <w:p w14:paraId="73A8A87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12424B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D42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vAlign w:val="center"/>
          </w:tcPr>
          <w:p w14:paraId="6A9C450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D8553B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B12208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9C0980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22.16</w:t>
            </w:r>
          </w:p>
        </w:tc>
        <w:tc>
          <w:tcPr>
            <w:tcW w:w="2765" w:type="dxa"/>
            <w:tcBorders>
              <w:tl2br w:val="nil"/>
              <w:tr2bl w:val="nil"/>
            </w:tcBorders>
            <w:vAlign w:val="center"/>
          </w:tcPr>
          <w:p w14:paraId="3246B28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行及以上穗茎兼收玉米收获机</w:t>
            </w:r>
          </w:p>
        </w:tc>
        <w:tc>
          <w:tcPr>
            <w:tcW w:w="4388" w:type="dxa"/>
            <w:tcBorders>
              <w:tl2br w:val="nil"/>
              <w:tr2bl w:val="nil"/>
            </w:tcBorders>
            <w:vAlign w:val="center"/>
          </w:tcPr>
          <w:p w14:paraId="5360A41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行及以上割台；工作幅宽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3A54046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72100</w:t>
            </w:r>
          </w:p>
        </w:tc>
        <w:tc>
          <w:tcPr>
            <w:tcW w:w="1001" w:type="dxa"/>
            <w:tcBorders>
              <w:tl2br w:val="nil"/>
              <w:tr2bl w:val="nil"/>
            </w:tcBorders>
            <w:vAlign w:val="center"/>
          </w:tcPr>
          <w:p w14:paraId="161FCEA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4D0A63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B1E0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74AB962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E20E8D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261B44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CB1956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22.17</w:t>
            </w:r>
          </w:p>
        </w:tc>
        <w:tc>
          <w:tcPr>
            <w:tcW w:w="2765" w:type="dxa"/>
            <w:tcBorders>
              <w:tl2br w:val="nil"/>
              <w:tr2bl w:val="nil"/>
            </w:tcBorders>
            <w:vAlign w:val="center"/>
          </w:tcPr>
          <w:p w14:paraId="133C6F4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行及以上穗茎兼收玉米收获机（窄行距）</w:t>
            </w:r>
          </w:p>
        </w:tc>
        <w:tc>
          <w:tcPr>
            <w:tcW w:w="4388" w:type="dxa"/>
            <w:tcBorders>
              <w:tl2br w:val="nil"/>
              <w:tr2bl w:val="nil"/>
            </w:tcBorders>
            <w:vAlign w:val="center"/>
          </w:tcPr>
          <w:p w14:paraId="397EDB1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行及以上行割台；</w:t>
            </w:r>
            <w:r>
              <w:rPr>
                <w:rStyle w:val="10"/>
                <w:rFonts w:hint="eastAsia" w:ascii="Times New Roman" w:hAnsi="Times New Roman" w:eastAsia="仿宋_GB2312" w:cs="仿宋_GB2312"/>
                <w:sz w:val="22"/>
                <w:szCs w:val="22"/>
                <w:lang w:val="en-US" w:eastAsia="zh-CN"/>
              </w:rPr>
              <w:t>1≤</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1.6m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1FC3974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26800</w:t>
            </w:r>
          </w:p>
        </w:tc>
        <w:tc>
          <w:tcPr>
            <w:tcW w:w="1001" w:type="dxa"/>
            <w:tcBorders>
              <w:tl2br w:val="nil"/>
              <w:tr2bl w:val="nil"/>
            </w:tcBorders>
            <w:vAlign w:val="center"/>
          </w:tcPr>
          <w:p w14:paraId="61EB2B2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575845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15FC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vAlign w:val="center"/>
          </w:tcPr>
          <w:p w14:paraId="7F451DD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C8876B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81FBE1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1EF3B3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22.18</w:t>
            </w:r>
          </w:p>
        </w:tc>
        <w:tc>
          <w:tcPr>
            <w:tcW w:w="2765" w:type="dxa"/>
            <w:tcBorders>
              <w:tl2br w:val="nil"/>
              <w:tr2bl w:val="nil"/>
            </w:tcBorders>
            <w:vAlign w:val="center"/>
          </w:tcPr>
          <w:p w14:paraId="3A4CDDD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行及以上穗茎兼收玉米收获机（窄行距）</w:t>
            </w:r>
          </w:p>
        </w:tc>
        <w:tc>
          <w:tcPr>
            <w:tcW w:w="4388" w:type="dxa"/>
            <w:tcBorders>
              <w:tl2br w:val="nil"/>
              <w:tr2bl w:val="nil"/>
            </w:tcBorders>
            <w:vAlign w:val="center"/>
          </w:tcPr>
          <w:p w14:paraId="75C9BBA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行及以上行割台；</w:t>
            </w:r>
            <w:r>
              <w:rPr>
                <w:rStyle w:val="10"/>
                <w:rFonts w:hint="eastAsia" w:ascii="Times New Roman" w:hAnsi="Times New Roman" w:eastAsia="仿宋_GB2312" w:cs="仿宋_GB2312"/>
                <w:sz w:val="22"/>
                <w:szCs w:val="22"/>
                <w:lang w:val="en-US" w:eastAsia="zh-CN"/>
              </w:rPr>
              <w:t>1.6≤</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2FF4937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45100</w:t>
            </w:r>
          </w:p>
        </w:tc>
        <w:tc>
          <w:tcPr>
            <w:tcW w:w="1001" w:type="dxa"/>
            <w:tcBorders>
              <w:tl2br w:val="nil"/>
              <w:tr2bl w:val="nil"/>
            </w:tcBorders>
            <w:vAlign w:val="center"/>
          </w:tcPr>
          <w:p w14:paraId="06D94E0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5E00CF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62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vAlign w:val="center"/>
          </w:tcPr>
          <w:p w14:paraId="0C750A1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D5CFA3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69C657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E0FA6C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22.19</w:t>
            </w:r>
          </w:p>
        </w:tc>
        <w:tc>
          <w:tcPr>
            <w:tcW w:w="2765" w:type="dxa"/>
            <w:tcBorders>
              <w:tl2br w:val="nil"/>
              <w:tr2bl w:val="nil"/>
            </w:tcBorders>
            <w:vAlign w:val="center"/>
          </w:tcPr>
          <w:p w14:paraId="1FC39E2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行及以上穗茎兼收玉米收获机（窄行距）</w:t>
            </w:r>
          </w:p>
        </w:tc>
        <w:tc>
          <w:tcPr>
            <w:tcW w:w="4388" w:type="dxa"/>
            <w:tcBorders>
              <w:tl2br w:val="nil"/>
              <w:tr2bl w:val="nil"/>
            </w:tcBorders>
            <w:vAlign w:val="center"/>
          </w:tcPr>
          <w:p w14:paraId="7ADEABB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w:t>
            </w:r>
            <w:r>
              <w:rPr>
                <w:rFonts w:hint="eastAsia" w:ascii="Times New Roman" w:hAnsi="Times New Roman" w:eastAsia="仿宋_GB2312" w:cs="仿宋_GB2312"/>
                <w:i w:val="0"/>
                <w:iCs w:val="0"/>
                <w:color w:val="000000"/>
                <w:kern w:val="0"/>
                <w:sz w:val="22"/>
                <w:szCs w:val="22"/>
                <w:u w:val="none"/>
                <w:lang w:val="en-US" w:eastAsia="en-US"/>
              </w:rPr>
              <w:t>及以上行割台；</w:t>
            </w:r>
            <w:r>
              <w:rPr>
                <w:rStyle w:val="10"/>
                <w:rFonts w:hint="eastAsia" w:ascii="Times New Roman" w:hAnsi="Times New Roman" w:eastAsia="仿宋_GB2312" w:cs="仿宋_GB2312"/>
                <w:sz w:val="22"/>
                <w:szCs w:val="22"/>
                <w:lang w:val="en-US" w:eastAsia="zh-CN"/>
              </w:rPr>
              <w:t>2.2≤</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2.8m</w:t>
            </w:r>
            <w:r>
              <w:rPr>
                <w:rFonts w:hint="eastAsia" w:ascii="Times New Roman" w:hAnsi="Times New Roman" w:eastAsia="仿宋_GB2312" w:cs="仿宋_GB2312"/>
                <w:i w:val="0"/>
                <w:iCs w:val="0"/>
                <w:color w:val="000000"/>
                <w:kern w:val="0"/>
                <w:sz w:val="22"/>
                <w:szCs w:val="22"/>
                <w:u w:val="none"/>
                <w:lang w:val="en-US" w:eastAsia="en-US"/>
              </w:rPr>
              <w:t>；型式：自走式</w:t>
            </w:r>
          </w:p>
        </w:tc>
        <w:tc>
          <w:tcPr>
            <w:tcW w:w="1107" w:type="dxa"/>
            <w:tcBorders>
              <w:tl2br w:val="nil"/>
              <w:tr2bl w:val="nil"/>
            </w:tcBorders>
            <w:vAlign w:val="center"/>
          </w:tcPr>
          <w:p w14:paraId="1FF1361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62900</w:t>
            </w:r>
          </w:p>
        </w:tc>
        <w:tc>
          <w:tcPr>
            <w:tcW w:w="1001" w:type="dxa"/>
            <w:tcBorders>
              <w:tl2br w:val="nil"/>
              <w:tr2bl w:val="nil"/>
            </w:tcBorders>
            <w:vAlign w:val="center"/>
          </w:tcPr>
          <w:p w14:paraId="3CC2CD7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3E7A7F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B67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vAlign w:val="center"/>
          </w:tcPr>
          <w:p w14:paraId="4B5CC16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8A658A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3ACDC53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薯类收获机</w:t>
            </w:r>
          </w:p>
        </w:tc>
        <w:tc>
          <w:tcPr>
            <w:tcW w:w="758" w:type="dxa"/>
            <w:tcBorders>
              <w:tl2br w:val="nil"/>
              <w:tr2bl w:val="nil"/>
            </w:tcBorders>
            <w:vAlign w:val="center"/>
          </w:tcPr>
          <w:p w14:paraId="3EC84BB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23.1</w:t>
            </w:r>
          </w:p>
        </w:tc>
        <w:tc>
          <w:tcPr>
            <w:tcW w:w="2765" w:type="dxa"/>
            <w:tcBorders>
              <w:tl2br w:val="nil"/>
              <w:tr2bl w:val="nil"/>
            </w:tcBorders>
            <w:vAlign w:val="center"/>
          </w:tcPr>
          <w:p w14:paraId="779B7CF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500mm</w:t>
            </w:r>
            <w:r>
              <w:rPr>
                <w:rFonts w:hint="eastAsia" w:ascii="Times New Roman" w:hAnsi="Times New Roman" w:eastAsia="仿宋_GB2312" w:cs="仿宋_GB2312"/>
                <w:i w:val="0"/>
                <w:iCs w:val="0"/>
                <w:color w:val="000000"/>
                <w:kern w:val="0"/>
                <w:sz w:val="22"/>
                <w:szCs w:val="22"/>
                <w:u w:val="none"/>
                <w:lang w:val="en-US" w:eastAsia="en-US"/>
              </w:rPr>
              <w:t>及以上手扶直联薯类挖掘机</w:t>
            </w:r>
          </w:p>
        </w:tc>
        <w:tc>
          <w:tcPr>
            <w:tcW w:w="4388" w:type="dxa"/>
            <w:tcBorders>
              <w:tl2br w:val="nil"/>
              <w:tr2bl w:val="nil"/>
            </w:tcBorders>
            <w:vAlign w:val="center"/>
          </w:tcPr>
          <w:p w14:paraId="56BC058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≥500mm</w:t>
            </w:r>
            <w:r>
              <w:rPr>
                <w:rFonts w:hint="eastAsia" w:ascii="Times New Roman" w:hAnsi="Times New Roman" w:eastAsia="仿宋_GB2312" w:cs="仿宋_GB2312"/>
                <w:i w:val="0"/>
                <w:iCs w:val="0"/>
                <w:color w:val="000000"/>
                <w:kern w:val="0"/>
                <w:sz w:val="22"/>
                <w:szCs w:val="22"/>
                <w:u w:val="none"/>
                <w:lang w:val="en-US" w:eastAsia="en-US"/>
              </w:rPr>
              <w:t>；收获型式：挖掘机；结构型式：手扶直联式</w:t>
            </w:r>
          </w:p>
        </w:tc>
        <w:tc>
          <w:tcPr>
            <w:tcW w:w="1107" w:type="dxa"/>
            <w:tcBorders>
              <w:tl2br w:val="nil"/>
              <w:tr2bl w:val="nil"/>
            </w:tcBorders>
            <w:vAlign w:val="center"/>
          </w:tcPr>
          <w:p w14:paraId="1017D51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w:t>
            </w:r>
          </w:p>
        </w:tc>
        <w:tc>
          <w:tcPr>
            <w:tcW w:w="1001" w:type="dxa"/>
            <w:tcBorders>
              <w:tl2br w:val="nil"/>
              <w:tr2bl w:val="nil"/>
            </w:tcBorders>
            <w:vAlign w:val="center"/>
          </w:tcPr>
          <w:p w14:paraId="37C7E08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2555FF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96E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continue"/>
            <w:tcBorders>
              <w:tl2br w:val="nil"/>
              <w:tr2bl w:val="nil"/>
            </w:tcBorders>
            <w:vAlign w:val="center"/>
          </w:tcPr>
          <w:p w14:paraId="5BE8D0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8123E5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628BCD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CF202F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23.2</w:t>
            </w:r>
          </w:p>
        </w:tc>
        <w:tc>
          <w:tcPr>
            <w:tcW w:w="2765" w:type="dxa"/>
            <w:tcBorders>
              <w:tl2br w:val="nil"/>
              <w:tr2bl w:val="nil"/>
            </w:tcBorders>
            <w:vAlign w:val="center"/>
          </w:tcPr>
          <w:p w14:paraId="0198FA6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700—1000mm</w:t>
            </w:r>
            <w:r>
              <w:rPr>
                <w:rFonts w:hint="eastAsia" w:ascii="Times New Roman" w:hAnsi="Times New Roman" w:eastAsia="仿宋_GB2312" w:cs="仿宋_GB2312"/>
                <w:i w:val="0"/>
                <w:iCs w:val="0"/>
                <w:color w:val="000000"/>
                <w:kern w:val="0"/>
                <w:sz w:val="22"/>
                <w:szCs w:val="22"/>
                <w:u w:val="none"/>
                <w:lang w:val="en-US" w:eastAsia="en-US"/>
              </w:rPr>
              <w:t>薯类挖掘机</w:t>
            </w:r>
          </w:p>
        </w:tc>
        <w:tc>
          <w:tcPr>
            <w:tcW w:w="4388" w:type="dxa"/>
            <w:tcBorders>
              <w:tl2br w:val="nil"/>
              <w:tr2bl w:val="nil"/>
            </w:tcBorders>
            <w:vAlign w:val="center"/>
          </w:tcPr>
          <w:p w14:paraId="55E1F07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700mm≤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1000mm</w:t>
            </w:r>
            <w:r>
              <w:rPr>
                <w:rFonts w:hint="eastAsia" w:ascii="Times New Roman" w:hAnsi="Times New Roman" w:eastAsia="仿宋_GB2312" w:cs="仿宋_GB2312"/>
                <w:i w:val="0"/>
                <w:iCs w:val="0"/>
                <w:color w:val="000000"/>
                <w:kern w:val="0"/>
                <w:sz w:val="22"/>
                <w:szCs w:val="22"/>
                <w:u w:val="none"/>
                <w:lang w:val="en-US" w:eastAsia="en-US"/>
              </w:rPr>
              <w:t>；收获型式：挖掘机；结构型式：悬挂式、牵引式</w:t>
            </w:r>
          </w:p>
        </w:tc>
        <w:tc>
          <w:tcPr>
            <w:tcW w:w="1107" w:type="dxa"/>
            <w:tcBorders>
              <w:tl2br w:val="nil"/>
              <w:tr2bl w:val="nil"/>
            </w:tcBorders>
            <w:vAlign w:val="center"/>
          </w:tcPr>
          <w:p w14:paraId="710B74A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w:t>
            </w:r>
          </w:p>
        </w:tc>
        <w:tc>
          <w:tcPr>
            <w:tcW w:w="1001" w:type="dxa"/>
            <w:tcBorders>
              <w:tl2br w:val="nil"/>
              <w:tr2bl w:val="nil"/>
            </w:tcBorders>
            <w:vAlign w:val="center"/>
          </w:tcPr>
          <w:p w14:paraId="3CE5DCE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F26BEF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05A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vAlign w:val="center"/>
          </w:tcPr>
          <w:p w14:paraId="287C02E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0E38E2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4F9DB9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CA46A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23.3</w:t>
            </w:r>
          </w:p>
        </w:tc>
        <w:tc>
          <w:tcPr>
            <w:tcW w:w="2765" w:type="dxa"/>
            <w:tcBorders>
              <w:tl2br w:val="nil"/>
              <w:tr2bl w:val="nil"/>
            </w:tcBorders>
            <w:vAlign w:val="center"/>
          </w:tcPr>
          <w:p w14:paraId="37DE242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1000—1500mm</w:t>
            </w:r>
            <w:r>
              <w:rPr>
                <w:rFonts w:hint="eastAsia" w:ascii="Times New Roman" w:hAnsi="Times New Roman" w:eastAsia="仿宋_GB2312" w:cs="仿宋_GB2312"/>
                <w:i w:val="0"/>
                <w:iCs w:val="0"/>
                <w:color w:val="000000"/>
                <w:kern w:val="0"/>
                <w:sz w:val="22"/>
                <w:szCs w:val="22"/>
                <w:u w:val="none"/>
                <w:lang w:val="en-US" w:eastAsia="en-US"/>
              </w:rPr>
              <w:t>薯类挖掘机</w:t>
            </w:r>
          </w:p>
        </w:tc>
        <w:tc>
          <w:tcPr>
            <w:tcW w:w="4388" w:type="dxa"/>
            <w:tcBorders>
              <w:tl2br w:val="nil"/>
              <w:tr2bl w:val="nil"/>
            </w:tcBorders>
            <w:vAlign w:val="center"/>
          </w:tcPr>
          <w:p w14:paraId="0799E97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1000mm≤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；收获型式：挖掘机；结构型式：悬挂式、牵引式</w:t>
            </w:r>
          </w:p>
        </w:tc>
        <w:tc>
          <w:tcPr>
            <w:tcW w:w="1107" w:type="dxa"/>
            <w:tcBorders>
              <w:tl2br w:val="nil"/>
              <w:tr2bl w:val="nil"/>
            </w:tcBorders>
            <w:vAlign w:val="center"/>
          </w:tcPr>
          <w:p w14:paraId="2400BC5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2700</w:t>
            </w:r>
          </w:p>
        </w:tc>
        <w:tc>
          <w:tcPr>
            <w:tcW w:w="1001" w:type="dxa"/>
            <w:tcBorders>
              <w:tl2br w:val="nil"/>
              <w:tr2bl w:val="nil"/>
            </w:tcBorders>
            <w:vAlign w:val="center"/>
          </w:tcPr>
          <w:p w14:paraId="08EC014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C2B37E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6B3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vAlign w:val="center"/>
          </w:tcPr>
          <w:p w14:paraId="2E5FD8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289C4B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07E3A3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47AAFE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23.4</w:t>
            </w:r>
          </w:p>
        </w:tc>
        <w:tc>
          <w:tcPr>
            <w:tcW w:w="2765" w:type="dxa"/>
            <w:tcBorders>
              <w:tl2br w:val="nil"/>
              <w:tr2bl w:val="nil"/>
            </w:tcBorders>
            <w:vAlign w:val="center"/>
          </w:tcPr>
          <w:p w14:paraId="21786C3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1500—1700mm</w:t>
            </w:r>
            <w:r>
              <w:rPr>
                <w:rFonts w:hint="eastAsia" w:ascii="Times New Roman" w:hAnsi="Times New Roman" w:eastAsia="仿宋_GB2312" w:cs="仿宋_GB2312"/>
                <w:i w:val="0"/>
                <w:iCs w:val="0"/>
                <w:color w:val="000000"/>
                <w:kern w:val="0"/>
                <w:sz w:val="22"/>
                <w:szCs w:val="22"/>
                <w:u w:val="none"/>
                <w:lang w:val="en-US" w:eastAsia="en-US"/>
              </w:rPr>
              <w:t>薯类挖掘机</w:t>
            </w:r>
          </w:p>
        </w:tc>
        <w:tc>
          <w:tcPr>
            <w:tcW w:w="4388" w:type="dxa"/>
            <w:tcBorders>
              <w:tl2br w:val="nil"/>
              <w:tr2bl w:val="nil"/>
            </w:tcBorders>
            <w:vAlign w:val="center"/>
          </w:tcPr>
          <w:p w14:paraId="62A1A02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1700mm</w:t>
            </w:r>
            <w:r>
              <w:rPr>
                <w:rFonts w:hint="eastAsia" w:ascii="Times New Roman" w:hAnsi="Times New Roman" w:eastAsia="仿宋_GB2312" w:cs="仿宋_GB2312"/>
                <w:i w:val="0"/>
                <w:iCs w:val="0"/>
                <w:color w:val="000000"/>
                <w:kern w:val="0"/>
                <w:sz w:val="22"/>
                <w:szCs w:val="22"/>
                <w:u w:val="none"/>
                <w:lang w:val="en-US" w:eastAsia="en-US"/>
              </w:rPr>
              <w:t>；收获型式：挖掘机；结构型式：悬挂式、牵引式</w:t>
            </w:r>
          </w:p>
        </w:tc>
        <w:tc>
          <w:tcPr>
            <w:tcW w:w="1107" w:type="dxa"/>
            <w:tcBorders>
              <w:tl2br w:val="nil"/>
              <w:tr2bl w:val="nil"/>
            </w:tcBorders>
            <w:vAlign w:val="center"/>
          </w:tcPr>
          <w:p w14:paraId="73C6C5C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3600</w:t>
            </w:r>
          </w:p>
        </w:tc>
        <w:tc>
          <w:tcPr>
            <w:tcW w:w="1001" w:type="dxa"/>
            <w:tcBorders>
              <w:tl2br w:val="nil"/>
              <w:tr2bl w:val="nil"/>
            </w:tcBorders>
            <w:vAlign w:val="center"/>
          </w:tcPr>
          <w:p w14:paraId="6D802C2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D21ED8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440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vAlign w:val="center"/>
          </w:tcPr>
          <w:p w14:paraId="1200519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496B5D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35483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6DC544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23.5</w:t>
            </w:r>
          </w:p>
        </w:tc>
        <w:tc>
          <w:tcPr>
            <w:tcW w:w="2765" w:type="dxa"/>
            <w:tcBorders>
              <w:tl2br w:val="nil"/>
              <w:tr2bl w:val="nil"/>
            </w:tcBorders>
            <w:vAlign w:val="center"/>
          </w:tcPr>
          <w:p w14:paraId="369F9B9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1700mm</w:t>
            </w:r>
            <w:r>
              <w:rPr>
                <w:rFonts w:hint="eastAsia" w:ascii="Times New Roman" w:hAnsi="Times New Roman" w:eastAsia="仿宋_GB2312" w:cs="仿宋_GB2312"/>
                <w:i w:val="0"/>
                <w:iCs w:val="0"/>
                <w:color w:val="000000"/>
                <w:kern w:val="0"/>
                <w:sz w:val="22"/>
                <w:szCs w:val="22"/>
                <w:u w:val="none"/>
                <w:lang w:val="en-US" w:eastAsia="en-US"/>
              </w:rPr>
              <w:t>及以上薯类挖掘机</w:t>
            </w:r>
          </w:p>
        </w:tc>
        <w:tc>
          <w:tcPr>
            <w:tcW w:w="4388" w:type="dxa"/>
            <w:tcBorders>
              <w:tl2br w:val="nil"/>
              <w:tr2bl w:val="nil"/>
            </w:tcBorders>
            <w:vAlign w:val="center"/>
          </w:tcPr>
          <w:p w14:paraId="164D1B2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≥1700mm</w:t>
            </w:r>
            <w:r>
              <w:rPr>
                <w:rFonts w:hint="eastAsia" w:ascii="Times New Roman" w:hAnsi="Times New Roman" w:eastAsia="仿宋_GB2312" w:cs="仿宋_GB2312"/>
                <w:i w:val="0"/>
                <w:iCs w:val="0"/>
                <w:color w:val="000000"/>
                <w:kern w:val="0"/>
                <w:sz w:val="22"/>
                <w:szCs w:val="22"/>
                <w:u w:val="none"/>
                <w:lang w:val="en-US" w:eastAsia="en-US"/>
              </w:rPr>
              <w:t>；收获型式：挖掘机；结构型式：悬挂式、牵引式</w:t>
            </w:r>
          </w:p>
        </w:tc>
        <w:tc>
          <w:tcPr>
            <w:tcW w:w="1107" w:type="dxa"/>
            <w:tcBorders>
              <w:tl2br w:val="nil"/>
              <w:tr2bl w:val="nil"/>
            </w:tcBorders>
            <w:vAlign w:val="center"/>
          </w:tcPr>
          <w:p w14:paraId="56A068F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4500</w:t>
            </w:r>
          </w:p>
        </w:tc>
        <w:tc>
          <w:tcPr>
            <w:tcW w:w="1001" w:type="dxa"/>
            <w:tcBorders>
              <w:tl2br w:val="nil"/>
              <w:tr2bl w:val="nil"/>
            </w:tcBorders>
            <w:vAlign w:val="center"/>
          </w:tcPr>
          <w:p w14:paraId="210B1F0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E7099F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BC53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restart"/>
            <w:tcBorders>
              <w:tl2br w:val="nil"/>
              <w:tr2bl w:val="nil"/>
            </w:tcBorders>
            <w:vAlign w:val="center"/>
          </w:tcPr>
          <w:p w14:paraId="029E985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3E268D7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（十一）粮食作物收获机械</w:t>
            </w:r>
          </w:p>
        </w:tc>
        <w:tc>
          <w:tcPr>
            <w:tcW w:w="714" w:type="dxa"/>
            <w:vMerge w:val="restart"/>
            <w:tcBorders>
              <w:tl2br w:val="nil"/>
              <w:tr2bl w:val="nil"/>
            </w:tcBorders>
            <w:vAlign w:val="center"/>
          </w:tcPr>
          <w:p w14:paraId="0D02967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w:t>
            </w:r>
            <w:r>
              <w:rPr>
                <w:rFonts w:hint="eastAsia" w:ascii="Times New Roman" w:hAnsi="Times New Roman" w:eastAsia="仿宋_GB2312" w:cs="仿宋_GB2312"/>
                <w:i w:val="0"/>
                <w:iCs w:val="0"/>
                <w:color w:val="000000"/>
                <w:kern w:val="0"/>
                <w:sz w:val="22"/>
                <w:szCs w:val="22"/>
                <w:u w:val="none"/>
                <w:lang w:val="en-US" w:eastAsia="en-US"/>
              </w:rPr>
              <w:t>薯类收获机</w:t>
            </w:r>
          </w:p>
        </w:tc>
        <w:tc>
          <w:tcPr>
            <w:tcW w:w="758" w:type="dxa"/>
            <w:tcBorders>
              <w:tl2br w:val="nil"/>
              <w:tr2bl w:val="nil"/>
            </w:tcBorders>
            <w:vAlign w:val="center"/>
          </w:tcPr>
          <w:p w14:paraId="4162151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23.6</w:t>
            </w:r>
          </w:p>
        </w:tc>
        <w:tc>
          <w:tcPr>
            <w:tcW w:w="2765" w:type="dxa"/>
            <w:tcBorders>
              <w:tl2br w:val="nil"/>
              <w:tr2bl w:val="nil"/>
            </w:tcBorders>
            <w:vAlign w:val="center"/>
          </w:tcPr>
          <w:p w14:paraId="2DF6B33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及以上自走式薯类捡拾机</w:t>
            </w:r>
          </w:p>
        </w:tc>
        <w:tc>
          <w:tcPr>
            <w:tcW w:w="4388" w:type="dxa"/>
            <w:tcBorders>
              <w:tl2br w:val="nil"/>
              <w:tr2bl w:val="nil"/>
            </w:tcBorders>
            <w:vAlign w:val="center"/>
          </w:tcPr>
          <w:p w14:paraId="5C53B46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；收获型式：捡拾机；结构型式：自走式；发动机额定功率</w:t>
            </w:r>
            <w:r>
              <w:rPr>
                <w:rStyle w:val="10"/>
                <w:rFonts w:hint="eastAsia" w:ascii="Times New Roman" w:hAnsi="Times New Roman" w:eastAsia="仿宋_GB2312" w:cs="仿宋_GB2312"/>
                <w:sz w:val="22"/>
                <w:szCs w:val="22"/>
                <w:lang w:val="en-US" w:eastAsia="zh-CN"/>
              </w:rPr>
              <w:t>≥88.2kw</w:t>
            </w:r>
          </w:p>
        </w:tc>
        <w:tc>
          <w:tcPr>
            <w:tcW w:w="1107" w:type="dxa"/>
            <w:tcBorders>
              <w:tl2br w:val="nil"/>
              <w:tr2bl w:val="nil"/>
            </w:tcBorders>
            <w:vAlign w:val="center"/>
          </w:tcPr>
          <w:p w14:paraId="5182E8A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50000</w:t>
            </w:r>
          </w:p>
        </w:tc>
        <w:tc>
          <w:tcPr>
            <w:tcW w:w="1001" w:type="dxa"/>
            <w:tcBorders>
              <w:tl2br w:val="nil"/>
              <w:tr2bl w:val="nil"/>
            </w:tcBorders>
            <w:vAlign w:val="center"/>
          </w:tcPr>
          <w:p w14:paraId="749F2BE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BC9C35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733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991" w:type="dxa"/>
            <w:vMerge w:val="continue"/>
            <w:tcBorders>
              <w:tl2br w:val="nil"/>
              <w:tr2bl w:val="nil"/>
            </w:tcBorders>
            <w:vAlign w:val="center"/>
          </w:tcPr>
          <w:p w14:paraId="1D626C2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63FD49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1C377B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71B2CD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23.7</w:t>
            </w:r>
          </w:p>
        </w:tc>
        <w:tc>
          <w:tcPr>
            <w:tcW w:w="2765" w:type="dxa"/>
            <w:tcBorders>
              <w:tl2br w:val="nil"/>
              <w:tr2bl w:val="nil"/>
            </w:tcBorders>
            <w:vAlign w:val="center"/>
          </w:tcPr>
          <w:p w14:paraId="43E622C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700—1000mm</w:t>
            </w:r>
            <w:r>
              <w:rPr>
                <w:rFonts w:hint="eastAsia" w:ascii="Times New Roman" w:hAnsi="Times New Roman" w:eastAsia="仿宋_GB2312" w:cs="仿宋_GB2312"/>
                <w:i w:val="0"/>
                <w:iCs w:val="0"/>
                <w:color w:val="000000"/>
                <w:kern w:val="0"/>
                <w:sz w:val="22"/>
                <w:szCs w:val="22"/>
                <w:u w:val="none"/>
                <w:lang w:val="en-US" w:eastAsia="en-US"/>
              </w:rPr>
              <w:t>牵引式薯类联合收获机</w:t>
            </w:r>
          </w:p>
        </w:tc>
        <w:tc>
          <w:tcPr>
            <w:tcW w:w="4388" w:type="dxa"/>
            <w:tcBorders>
              <w:tl2br w:val="nil"/>
              <w:tr2bl w:val="nil"/>
            </w:tcBorders>
            <w:vAlign w:val="center"/>
          </w:tcPr>
          <w:p w14:paraId="5168B33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700mm≤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1000mm</w:t>
            </w:r>
            <w:r>
              <w:rPr>
                <w:rFonts w:hint="eastAsia" w:ascii="Times New Roman" w:hAnsi="Times New Roman" w:eastAsia="仿宋_GB2312" w:cs="仿宋_GB2312"/>
                <w:i w:val="0"/>
                <w:iCs w:val="0"/>
                <w:color w:val="000000"/>
                <w:kern w:val="0"/>
                <w:sz w:val="22"/>
                <w:szCs w:val="22"/>
                <w:u w:val="none"/>
                <w:lang w:val="en-US" w:eastAsia="en-US"/>
              </w:rPr>
              <w:t>；收获型式：联合收获机；结构型式：牵引式；配置清洗分离装置；卸薯方式：即时装袋或集中装车</w:t>
            </w:r>
          </w:p>
        </w:tc>
        <w:tc>
          <w:tcPr>
            <w:tcW w:w="1107" w:type="dxa"/>
            <w:tcBorders>
              <w:tl2br w:val="nil"/>
              <w:tr2bl w:val="nil"/>
            </w:tcBorders>
            <w:vAlign w:val="center"/>
          </w:tcPr>
          <w:p w14:paraId="263C19A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20400</w:t>
            </w:r>
          </w:p>
        </w:tc>
        <w:tc>
          <w:tcPr>
            <w:tcW w:w="1001" w:type="dxa"/>
            <w:tcBorders>
              <w:tl2br w:val="nil"/>
              <w:tr2bl w:val="nil"/>
            </w:tcBorders>
            <w:vAlign w:val="center"/>
          </w:tcPr>
          <w:p w14:paraId="0DAC0DD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5EF2DB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83FF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991" w:type="dxa"/>
            <w:vMerge w:val="continue"/>
            <w:tcBorders>
              <w:tl2br w:val="nil"/>
              <w:tr2bl w:val="nil"/>
            </w:tcBorders>
            <w:vAlign w:val="center"/>
          </w:tcPr>
          <w:p w14:paraId="26B1F26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2240C6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1A54E9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B2CD02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23.8</w:t>
            </w:r>
          </w:p>
        </w:tc>
        <w:tc>
          <w:tcPr>
            <w:tcW w:w="2765" w:type="dxa"/>
            <w:tcBorders>
              <w:tl2br w:val="nil"/>
              <w:tr2bl w:val="nil"/>
            </w:tcBorders>
            <w:vAlign w:val="center"/>
          </w:tcPr>
          <w:p w14:paraId="0E51A64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1000—1500mm</w:t>
            </w:r>
            <w:r>
              <w:rPr>
                <w:rFonts w:hint="eastAsia" w:ascii="Times New Roman" w:hAnsi="Times New Roman" w:eastAsia="仿宋_GB2312" w:cs="仿宋_GB2312"/>
                <w:i w:val="0"/>
                <w:iCs w:val="0"/>
                <w:color w:val="000000"/>
                <w:kern w:val="0"/>
                <w:sz w:val="22"/>
                <w:szCs w:val="22"/>
                <w:u w:val="none"/>
                <w:lang w:val="en-US" w:eastAsia="en-US"/>
              </w:rPr>
              <w:t>牵引式薯类联合收获机</w:t>
            </w:r>
          </w:p>
        </w:tc>
        <w:tc>
          <w:tcPr>
            <w:tcW w:w="4388" w:type="dxa"/>
            <w:tcBorders>
              <w:tl2br w:val="nil"/>
              <w:tr2bl w:val="nil"/>
            </w:tcBorders>
            <w:vAlign w:val="center"/>
          </w:tcPr>
          <w:p w14:paraId="4956225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1000mm≤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；收获型式：联合收获机；结构型式：牵引式；配置清洗分离装置；卸薯方式：即时装袋或集中装车</w:t>
            </w:r>
          </w:p>
        </w:tc>
        <w:tc>
          <w:tcPr>
            <w:tcW w:w="1107" w:type="dxa"/>
            <w:tcBorders>
              <w:tl2br w:val="nil"/>
              <w:tr2bl w:val="nil"/>
            </w:tcBorders>
            <w:vAlign w:val="center"/>
          </w:tcPr>
          <w:p w14:paraId="5ED7FC5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20400</w:t>
            </w:r>
          </w:p>
        </w:tc>
        <w:tc>
          <w:tcPr>
            <w:tcW w:w="1001" w:type="dxa"/>
            <w:tcBorders>
              <w:tl2br w:val="nil"/>
              <w:tr2bl w:val="nil"/>
            </w:tcBorders>
            <w:vAlign w:val="center"/>
          </w:tcPr>
          <w:p w14:paraId="33B9D61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602AD0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C98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991" w:type="dxa"/>
            <w:vMerge w:val="continue"/>
            <w:tcBorders>
              <w:tl2br w:val="nil"/>
              <w:tr2bl w:val="nil"/>
            </w:tcBorders>
            <w:vAlign w:val="center"/>
          </w:tcPr>
          <w:p w14:paraId="065A775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6B6335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7667E4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D63B14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23.9</w:t>
            </w:r>
          </w:p>
        </w:tc>
        <w:tc>
          <w:tcPr>
            <w:tcW w:w="2765" w:type="dxa"/>
            <w:tcBorders>
              <w:tl2br w:val="nil"/>
              <w:tr2bl w:val="nil"/>
            </w:tcBorders>
            <w:vAlign w:val="center"/>
          </w:tcPr>
          <w:p w14:paraId="49C5B7F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及以上牵引式薯类联合收获机</w:t>
            </w:r>
          </w:p>
        </w:tc>
        <w:tc>
          <w:tcPr>
            <w:tcW w:w="4388" w:type="dxa"/>
            <w:tcBorders>
              <w:tl2br w:val="nil"/>
              <w:tr2bl w:val="nil"/>
            </w:tcBorders>
            <w:vAlign w:val="center"/>
          </w:tcPr>
          <w:p w14:paraId="26DC72E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；收获型式：联合收获机；结构型式：牵引式；配置清洗分离装置；卸薯方式：即时装袋或集中装车</w:t>
            </w:r>
          </w:p>
        </w:tc>
        <w:tc>
          <w:tcPr>
            <w:tcW w:w="1107" w:type="dxa"/>
            <w:tcBorders>
              <w:tl2br w:val="nil"/>
              <w:tr2bl w:val="nil"/>
            </w:tcBorders>
            <w:vAlign w:val="center"/>
          </w:tcPr>
          <w:p w14:paraId="2080B81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44000</w:t>
            </w:r>
          </w:p>
        </w:tc>
        <w:tc>
          <w:tcPr>
            <w:tcW w:w="1001" w:type="dxa"/>
            <w:tcBorders>
              <w:tl2br w:val="nil"/>
              <w:tr2bl w:val="nil"/>
            </w:tcBorders>
            <w:vAlign w:val="center"/>
          </w:tcPr>
          <w:p w14:paraId="6E72BD1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9401D3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557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91" w:type="dxa"/>
            <w:vMerge w:val="continue"/>
            <w:tcBorders>
              <w:tl2br w:val="nil"/>
              <w:tr2bl w:val="nil"/>
            </w:tcBorders>
            <w:vAlign w:val="center"/>
          </w:tcPr>
          <w:p w14:paraId="13E9E9B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A57956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B89D82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48FBB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23.10</w:t>
            </w:r>
          </w:p>
        </w:tc>
        <w:tc>
          <w:tcPr>
            <w:tcW w:w="2765" w:type="dxa"/>
            <w:tcBorders>
              <w:tl2br w:val="nil"/>
              <w:tr2bl w:val="nil"/>
            </w:tcBorders>
            <w:vAlign w:val="center"/>
          </w:tcPr>
          <w:p w14:paraId="01822D0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700—1000mm</w:t>
            </w:r>
            <w:r>
              <w:rPr>
                <w:rFonts w:hint="eastAsia" w:ascii="Times New Roman" w:hAnsi="Times New Roman" w:eastAsia="仿宋_GB2312" w:cs="仿宋_GB2312"/>
                <w:i w:val="0"/>
                <w:iCs w:val="0"/>
                <w:color w:val="000000"/>
                <w:kern w:val="0"/>
                <w:sz w:val="22"/>
                <w:szCs w:val="22"/>
                <w:u w:val="none"/>
                <w:lang w:val="en-US" w:eastAsia="en-US"/>
              </w:rPr>
              <w:t>自走式薯类联合收获机</w:t>
            </w:r>
          </w:p>
        </w:tc>
        <w:tc>
          <w:tcPr>
            <w:tcW w:w="4388" w:type="dxa"/>
            <w:tcBorders>
              <w:tl2br w:val="nil"/>
              <w:tr2bl w:val="nil"/>
            </w:tcBorders>
            <w:vAlign w:val="center"/>
          </w:tcPr>
          <w:p w14:paraId="3F81CE8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700mm≤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1000mm</w:t>
            </w:r>
            <w:r>
              <w:rPr>
                <w:rFonts w:hint="eastAsia" w:ascii="Times New Roman" w:hAnsi="Times New Roman" w:eastAsia="仿宋_GB2312" w:cs="仿宋_GB2312"/>
                <w:i w:val="0"/>
                <w:iCs w:val="0"/>
                <w:color w:val="000000"/>
                <w:kern w:val="0"/>
                <w:sz w:val="22"/>
                <w:szCs w:val="22"/>
                <w:u w:val="none"/>
                <w:lang w:val="en-US" w:eastAsia="en-US"/>
              </w:rPr>
              <w:t>；收获型式：联合收获机；结构型式：自走式；发动机额定功率</w:t>
            </w:r>
            <w:r>
              <w:rPr>
                <w:rStyle w:val="10"/>
                <w:rFonts w:hint="eastAsia" w:ascii="Times New Roman" w:hAnsi="Times New Roman" w:eastAsia="仿宋_GB2312" w:cs="仿宋_GB2312"/>
                <w:sz w:val="22"/>
                <w:szCs w:val="22"/>
                <w:lang w:val="en-US" w:eastAsia="zh-CN"/>
              </w:rPr>
              <w:t>≥25.8kw</w:t>
            </w:r>
            <w:r>
              <w:rPr>
                <w:rFonts w:hint="eastAsia" w:ascii="Times New Roman" w:hAnsi="Times New Roman" w:eastAsia="仿宋_GB2312" w:cs="仿宋_GB2312"/>
                <w:i w:val="0"/>
                <w:iCs w:val="0"/>
                <w:color w:val="000000"/>
                <w:kern w:val="0"/>
                <w:sz w:val="22"/>
                <w:szCs w:val="22"/>
                <w:u w:val="none"/>
                <w:lang w:val="en-US" w:eastAsia="en-US"/>
              </w:rPr>
              <w:t>；配置清洗分离装置；卸薯方式：即时装袋或集中装车</w:t>
            </w:r>
          </w:p>
        </w:tc>
        <w:tc>
          <w:tcPr>
            <w:tcW w:w="1107" w:type="dxa"/>
            <w:tcBorders>
              <w:tl2br w:val="nil"/>
              <w:tr2bl w:val="nil"/>
            </w:tcBorders>
            <w:vAlign w:val="center"/>
          </w:tcPr>
          <w:p w14:paraId="4F03CD1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23000</w:t>
            </w:r>
          </w:p>
        </w:tc>
        <w:tc>
          <w:tcPr>
            <w:tcW w:w="1001" w:type="dxa"/>
            <w:tcBorders>
              <w:tl2br w:val="nil"/>
              <w:tr2bl w:val="nil"/>
            </w:tcBorders>
            <w:vAlign w:val="center"/>
          </w:tcPr>
          <w:p w14:paraId="3E9359E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6110B2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ABA7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continue"/>
            <w:tcBorders>
              <w:tl2br w:val="nil"/>
              <w:tr2bl w:val="nil"/>
            </w:tcBorders>
            <w:vAlign w:val="center"/>
          </w:tcPr>
          <w:p w14:paraId="2D17949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B94083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335826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C07A1C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23.11</w:t>
            </w:r>
          </w:p>
        </w:tc>
        <w:tc>
          <w:tcPr>
            <w:tcW w:w="2765" w:type="dxa"/>
            <w:tcBorders>
              <w:tl2br w:val="nil"/>
              <w:tr2bl w:val="nil"/>
            </w:tcBorders>
            <w:vAlign w:val="center"/>
          </w:tcPr>
          <w:p w14:paraId="70B95B0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1000—1500mm</w:t>
            </w:r>
            <w:r>
              <w:rPr>
                <w:rFonts w:hint="eastAsia" w:ascii="Times New Roman" w:hAnsi="Times New Roman" w:eastAsia="仿宋_GB2312" w:cs="仿宋_GB2312"/>
                <w:i w:val="0"/>
                <w:iCs w:val="0"/>
                <w:color w:val="000000"/>
                <w:kern w:val="0"/>
                <w:sz w:val="22"/>
                <w:szCs w:val="22"/>
                <w:u w:val="none"/>
                <w:lang w:val="en-US" w:eastAsia="en-US"/>
              </w:rPr>
              <w:t>自走式薯类联合收获机</w:t>
            </w:r>
          </w:p>
        </w:tc>
        <w:tc>
          <w:tcPr>
            <w:tcW w:w="4388" w:type="dxa"/>
            <w:tcBorders>
              <w:tl2br w:val="nil"/>
              <w:tr2bl w:val="nil"/>
            </w:tcBorders>
            <w:vAlign w:val="center"/>
          </w:tcPr>
          <w:p w14:paraId="3EDF093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1000mm≤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；收获型式：联合收获机；结构型式：自走式；发动机额定功率</w:t>
            </w:r>
            <w:r>
              <w:rPr>
                <w:rStyle w:val="10"/>
                <w:rFonts w:hint="eastAsia" w:ascii="Times New Roman" w:hAnsi="Times New Roman" w:eastAsia="仿宋_GB2312" w:cs="仿宋_GB2312"/>
                <w:sz w:val="22"/>
                <w:szCs w:val="22"/>
                <w:lang w:val="en-US" w:eastAsia="zh-CN"/>
              </w:rPr>
              <w:t>≥66.1kw</w:t>
            </w:r>
            <w:r>
              <w:rPr>
                <w:rFonts w:hint="eastAsia" w:ascii="Times New Roman" w:hAnsi="Times New Roman" w:eastAsia="仿宋_GB2312" w:cs="仿宋_GB2312"/>
                <w:i w:val="0"/>
                <w:iCs w:val="0"/>
                <w:color w:val="000000"/>
                <w:kern w:val="0"/>
                <w:sz w:val="22"/>
                <w:szCs w:val="22"/>
                <w:u w:val="none"/>
                <w:lang w:val="en-US" w:eastAsia="en-US"/>
              </w:rPr>
              <w:t>；配置清洗分离装置；卸薯方式：即时装袋或集中装车</w:t>
            </w:r>
          </w:p>
        </w:tc>
        <w:tc>
          <w:tcPr>
            <w:tcW w:w="1107" w:type="dxa"/>
            <w:tcBorders>
              <w:tl2br w:val="nil"/>
              <w:tr2bl w:val="nil"/>
            </w:tcBorders>
            <w:vAlign w:val="center"/>
          </w:tcPr>
          <w:p w14:paraId="18E68AF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50000</w:t>
            </w:r>
          </w:p>
        </w:tc>
        <w:tc>
          <w:tcPr>
            <w:tcW w:w="1001" w:type="dxa"/>
            <w:tcBorders>
              <w:tl2br w:val="nil"/>
              <w:tr2bl w:val="nil"/>
            </w:tcBorders>
            <w:vAlign w:val="center"/>
          </w:tcPr>
          <w:p w14:paraId="6B822A6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ECC8B7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EFD2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991" w:type="dxa"/>
            <w:vMerge w:val="continue"/>
            <w:tcBorders>
              <w:tl2br w:val="nil"/>
              <w:tr2bl w:val="nil"/>
            </w:tcBorders>
            <w:vAlign w:val="center"/>
          </w:tcPr>
          <w:p w14:paraId="250210F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516B14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F53834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36E0A7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23.12</w:t>
            </w:r>
          </w:p>
        </w:tc>
        <w:tc>
          <w:tcPr>
            <w:tcW w:w="2765" w:type="dxa"/>
            <w:tcBorders>
              <w:tl2br w:val="nil"/>
              <w:tr2bl w:val="nil"/>
            </w:tcBorders>
            <w:vAlign w:val="center"/>
          </w:tcPr>
          <w:p w14:paraId="0A81B67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及以上自走式薯类联合收获机</w:t>
            </w:r>
          </w:p>
        </w:tc>
        <w:tc>
          <w:tcPr>
            <w:tcW w:w="4388" w:type="dxa"/>
            <w:tcBorders>
              <w:tl2br w:val="nil"/>
              <w:tr2bl w:val="nil"/>
            </w:tcBorders>
            <w:vAlign w:val="center"/>
          </w:tcPr>
          <w:p w14:paraId="6941274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≥1500mm</w:t>
            </w:r>
            <w:r>
              <w:rPr>
                <w:rFonts w:hint="eastAsia" w:ascii="Times New Roman" w:hAnsi="Times New Roman" w:eastAsia="仿宋_GB2312" w:cs="仿宋_GB2312"/>
                <w:i w:val="0"/>
                <w:iCs w:val="0"/>
                <w:color w:val="000000"/>
                <w:kern w:val="0"/>
                <w:sz w:val="22"/>
                <w:szCs w:val="22"/>
                <w:u w:val="none"/>
                <w:lang w:val="en-US" w:eastAsia="en-US"/>
              </w:rPr>
              <w:t>；收获型式：联合收获机；结构型式：自走式；发动机额定功率</w:t>
            </w:r>
            <w:r>
              <w:rPr>
                <w:rStyle w:val="10"/>
                <w:rFonts w:hint="eastAsia" w:ascii="Times New Roman" w:hAnsi="Times New Roman" w:eastAsia="仿宋_GB2312" w:cs="仿宋_GB2312"/>
                <w:sz w:val="22"/>
                <w:szCs w:val="22"/>
                <w:lang w:val="en-US" w:eastAsia="zh-CN"/>
              </w:rPr>
              <w:t>≥88.2kw</w:t>
            </w:r>
            <w:r>
              <w:rPr>
                <w:rFonts w:hint="eastAsia" w:ascii="Times New Roman" w:hAnsi="Times New Roman" w:eastAsia="仿宋_GB2312" w:cs="仿宋_GB2312"/>
                <w:i w:val="0"/>
                <w:iCs w:val="0"/>
                <w:color w:val="000000"/>
                <w:kern w:val="0"/>
                <w:sz w:val="22"/>
                <w:szCs w:val="22"/>
                <w:u w:val="none"/>
                <w:lang w:val="en-US" w:eastAsia="en-US"/>
              </w:rPr>
              <w:t>；配置清洗分离装置；卸薯方式：即时装袋或集中装车</w:t>
            </w:r>
          </w:p>
        </w:tc>
        <w:tc>
          <w:tcPr>
            <w:tcW w:w="1107" w:type="dxa"/>
            <w:tcBorders>
              <w:tl2br w:val="nil"/>
              <w:tr2bl w:val="nil"/>
            </w:tcBorders>
            <w:vAlign w:val="center"/>
          </w:tcPr>
          <w:p w14:paraId="7D2C225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60000</w:t>
            </w:r>
          </w:p>
        </w:tc>
        <w:tc>
          <w:tcPr>
            <w:tcW w:w="1001" w:type="dxa"/>
            <w:tcBorders>
              <w:tl2br w:val="nil"/>
              <w:tr2bl w:val="nil"/>
            </w:tcBorders>
            <w:vAlign w:val="center"/>
          </w:tcPr>
          <w:p w14:paraId="33B7467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A7BC05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770C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91" w:type="dxa"/>
            <w:vMerge w:val="continue"/>
            <w:tcBorders>
              <w:tl2br w:val="nil"/>
              <w:tr2bl w:val="nil"/>
            </w:tcBorders>
            <w:vAlign w:val="center"/>
          </w:tcPr>
          <w:p w14:paraId="61A35FA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3360AEB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（十二）油料作物收获机械</w:t>
            </w:r>
          </w:p>
        </w:tc>
        <w:tc>
          <w:tcPr>
            <w:tcW w:w="714" w:type="dxa"/>
            <w:vMerge w:val="restart"/>
            <w:tcBorders>
              <w:tl2br w:val="nil"/>
              <w:tr2bl w:val="nil"/>
            </w:tcBorders>
            <w:vAlign w:val="center"/>
          </w:tcPr>
          <w:p w14:paraId="5084318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w:t>
            </w:r>
            <w:r>
              <w:rPr>
                <w:rFonts w:hint="eastAsia" w:ascii="Times New Roman" w:hAnsi="Times New Roman" w:eastAsia="仿宋_GB2312" w:cs="仿宋_GB2312"/>
                <w:i w:val="0"/>
                <w:iCs w:val="0"/>
                <w:color w:val="000000"/>
                <w:kern w:val="0"/>
                <w:sz w:val="22"/>
                <w:szCs w:val="22"/>
                <w:u w:val="none"/>
                <w:lang w:val="en-US" w:eastAsia="en-US"/>
              </w:rPr>
              <w:t>大豆收获机</w:t>
            </w:r>
          </w:p>
        </w:tc>
        <w:tc>
          <w:tcPr>
            <w:tcW w:w="758" w:type="dxa"/>
            <w:tcBorders>
              <w:tl2br w:val="nil"/>
              <w:tr2bl w:val="nil"/>
            </w:tcBorders>
            <w:vAlign w:val="center"/>
          </w:tcPr>
          <w:p w14:paraId="6906500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24.1</w:t>
            </w:r>
          </w:p>
        </w:tc>
        <w:tc>
          <w:tcPr>
            <w:tcW w:w="2765" w:type="dxa"/>
            <w:tcBorders>
              <w:tl2br w:val="nil"/>
              <w:tr2bl w:val="nil"/>
            </w:tcBorders>
            <w:vAlign w:val="center"/>
          </w:tcPr>
          <w:p w14:paraId="5FF2332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1—3kg/s</w:t>
            </w:r>
            <w:r>
              <w:rPr>
                <w:rFonts w:hint="eastAsia" w:ascii="Times New Roman" w:hAnsi="Times New Roman" w:eastAsia="仿宋_GB2312" w:cs="仿宋_GB2312"/>
                <w:i w:val="0"/>
                <w:iCs w:val="0"/>
                <w:color w:val="000000"/>
                <w:kern w:val="0"/>
                <w:sz w:val="22"/>
                <w:szCs w:val="22"/>
                <w:u w:val="none"/>
                <w:lang w:val="en-US" w:eastAsia="en-US"/>
              </w:rPr>
              <w:t>自走轮式大豆收获机</w:t>
            </w:r>
          </w:p>
        </w:tc>
        <w:tc>
          <w:tcPr>
            <w:tcW w:w="4388" w:type="dxa"/>
            <w:tcBorders>
              <w:tl2br w:val="nil"/>
              <w:tr2bl w:val="nil"/>
            </w:tcBorders>
            <w:vAlign w:val="center"/>
          </w:tcPr>
          <w:p w14:paraId="524FAE5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结构型式：自走轮式，全喂入；</w:t>
            </w:r>
            <w:r>
              <w:rPr>
                <w:rStyle w:val="10"/>
                <w:rFonts w:hint="eastAsia" w:ascii="Times New Roman" w:hAnsi="Times New Roman" w:eastAsia="仿宋_GB2312" w:cs="仿宋_GB2312"/>
                <w:sz w:val="22"/>
                <w:szCs w:val="22"/>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3B2B3CE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11700</w:t>
            </w:r>
          </w:p>
        </w:tc>
        <w:tc>
          <w:tcPr>
            <w:tcW w:w="1001" w:type="dxa"/>
            <w:tcBorders>
              <w:tl2br w:val="nil"/>
              <w:tr2bl w:val="nil"/>
            </w:tcBorders>
            <w:vAlign w:val="center"/>
          </w:tcPr>
          <w:p w14:paraId="1C7A848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FB68F7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F02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91" w:type="dxa"/>
            <w:vMerge w:val="continue"/>
            <w:tcBorders>
              <w:tl2br w:val="nil"/>
              <w:tr2bl w:val="nil"/>
            </w:tcBorders>
            <w:vAlign w:val="center"/>
          </w:tcPr>
          <w:p w14:paraId="1D5A9F6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0FA953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1D0B85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8095E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24.2</w:t>
            </w:r>
          </w:p>
        </w:tc>
        <w:tc>
          <w:tcPr>
            <w:tcW w:w="2765" w:type="dxa"/>
            <w:tcBorders>
              <w:tl2br w:val="nil"/>
              <w:tr2bl w:val="nil"/>
            </w:tcBorders>
            <w:vAlign w:val="center"/>
          </w:tcPr>
          <w:p w14:paraId="1ECB35A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3—5kg/s</w:t>
            </w:r>
            <w:r>
              <w:rPr>
                <w:rFonts w:hint="eastAsia" w:ascii="Times New Roman" w:hAnsi="Times New Roman" w:eastAsia="仿宋_GB2312" w:cs="仿宋_GB2312"/>
                <w:i w:val="0"/>
                <w:iCs w:val="0"/>
                <w:color w:val="000000"/>
                <w:kern w:val="0"/>
                <w:sz w:val="22"/>
                <w:szCs w:val="22"/>
                <w:u w:val="none"/>
                <w:lang w:val="en-US" w:eastAsia="en-US"/>
              </w:rPr>
              <w:t>自走轮式大豆收获机</w:t>
            </w:r>
          </w:p>
        </w:tc>
        <w:tc>
          <w:tcPr>
            <w:tcW w:w="4388" w:type="dxa"/>
            <w:tcBorders>
              <w:tl2br w:val="nil"/>
              <w:tr2bl w:val="nil"/>
            </w:tcBorders>
            <w:vAlign w:val="center"/>
          </w:tcPr>
          <w:p w14:paraId="57A30B0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结构型式：自走轮式，全喂入；</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5kg/s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5D0C799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15400</w:t>
            </w:r>
          </w:p>
        </w:tc>
        <w:tc>
          <w:tcPr>
            <w:tcW w:w="1001" w:type="dxa"/>
            <w:tcBorders>
              <w:tl2br w:val="nil"/>
              <w:tr2bl w:val="nil"/>
            </w:tcBorders>
            <w:vAlign w:val="center"/>
          </w:tcPr>
          <w:p w14:paraId="5E7EF48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644F01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2E4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restart"/>
            <w:tcBorders>
              <w:tl2br w:val="nil"/>
              <w:tr2bl w:val="nil"/>
            </w:tcBorders>
            <w:vAlign w:val="center"/>
          </w:tcPr>
          <w:p w14:paraId="3CCE2EB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1ABBC1D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（十二）油料作物收获机械</w:t>
            </w:r>
          </w:p>
        </w:tc>
        <w:tc>
          <w:tcPr>
            <w:tcW w:w="714" w:type="dxa"/>
            <w:vMerge w:val="restart"/>
            <w:tcBorders>
              <w:tl2br w:val="nil"/>
              <w:tr2bl w:val="nil"/>
            </w:tcBorders>
            <w:vAlign w:val="center"/>
          </w:tcPr>
          <w:p w14:paraId="3AEEB3D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w:t>
            </w:r>
            <w:r>
              <w:rPr>
                <w:rFonts w:hint="eastAsia" w:ascii="Times New Roman" w:hAnsi="Times New Roman" w:eastAsia="仿宋_GB2312" w:cs="仿宋_GB2312"/>
                <w:i w:val="0"/>
                <w:iCs w:val="0"/>
                <w:color w:val="000000"/>
                <w:kern w:val="0"/>
                <w:sz w:val="22"/>
                <w:szCs w:val="22"/>
                <w:u w:val="none"/>
                <w:lang w:val="en-US" w:eastAsia="en-US"/>
              </w:rPr>
              <w:t>大豆收获机</w:t>
            </w:r>
          </w:p>
        </w:tc>
        <w:tc>
          <w:tcPr>
            <w:tcW w:w="758" w:type="dxa"/>
            <w:tcBorders>
              <w:tl2br w:val="nil"/>
              <w:tr2bl w:val="nil"/>
            </w:tcBorders>
            <w:vAlign w:val="center"/>
          </w:tcPr>
          <w:p w14:paraId="27ED7DF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24.3</w:t>
            </w:r>
          </w:p>
        </w:tc>
        <w:tc>
          <w:tcPr>
            <w:tcW w:w="2765" w:type="dxa"/>
            <w:tcBorders>
              <w:tl2br w:val="nil"/>
              <w:tr2bl w:val="nil"/>
            </w:tcBorders>
            <w:vAlign w:val="center"/>
          </w:tcPr>
          <w:p w14:paraId="1E05888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5—7kg/s</w:t>
            </w:r>
            <w:r>
              <w:rPr>
                <w:rFonts w:hint="eastAsia" w:ascii="Times New Roman" w:hAnsi="Times New Roman" w:eastAsia="仿宋_GB2312" w:cs="仿宋_GB2312"/>
                <w:i w:val="0"/>
                <w:iCs w:val="0"/>
                <w:color w:val="000000"/>
                <w:kern w:val="0"/>
                <w:sz w:val="22"/>
                <w:szCs w:val="22"/>
                <w:u w:val="none"/>
                <w:lang w:val="en-US" w:eastAsia="en-US"/>
              </w:rPr>
              <w:t>自走轮式大豆收获机</w:t>
            </w:r>
          </w:p>
        </w:tc>
        <w:tc>
          <w:tcPr>
            <w:tcW w:w="4388" w:type="dxa"/>
            <w:tcBorders>
              <w:tl2br w:val="nil"/>
              <w:tr2bl w:val="nil"/>
            </w:tcBorders>
            <w:vAlign w:val="center"/>
          </w:tcPr>
          <w:p w14:paraId="22495E6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结构型式：自走轮式，全喂入；</w:t>
            </w:r>
            <w:r>
              <w:rPr>
                <w:rStyle w:val="10"/>
                <w:rFonts w:hint="eastAsia" w:ascii="Times New Roman" w:hAnsi="Times New Roman" w:eastAsia="仿宋_GB2312" w:cs="仿宋_GB2312"/>
                <w:sz w:val="22"/>
                <w:szCs w:val="22"/>
                <w:lang w:val="en-US" w:eastAsia="zh-CN"/>
              </w:rPr>
              <w:t>5kg/s≤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7kg/s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078EF30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35600</w:t>
            </w:r>
          </w:p>
        </w:tc>
        <w:tc>
          <w:tcPr>
            <w:tcW w:w="1001" w:type="dxa"/>
            <w:tcBorders>
              <w:tl2br w:val="nil"/>
              <w:tr2bl w:val="nil"/>
            </w:tcBorders>
            <w:vAlign w:val="center"/>
          </w:tcPr>
          <w:p w14:paraId="457E0AA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779BD8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248E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5123DA2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A0561B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49D316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177E3F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24.4</w:t>
            </w:r>
          </w:p>
        </w:tc>
        <w:tc>
          <w:tcPr>
            <w:tcW w:w="2765" w:type="dxa"/>
            <w:tcBorders>
              <w:tl2br w:val="nil"/>
              <w:tr2bl w:val="nil"/>
            </w:tcBorders>
            <w:vAlign w:val="center"/>
          </w:tcPr>
          <w:p w14:paraId="78905F0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7—12kg/s</w:t>
            </w:r>
            <w:r>
              <w:rPr>
                <w:rFonts w:hint="eastAsia" w:ascii="Times New Roman" w:hAnsi="Times New Roman" w:eastAsia="仿宋_GB2312" w:cs="仿宋_GB2312"/>
                <w:i w:val="0"/>
                <w:iCs w:val="0"/>
                <w:color w:val="000000"/>
                <w:kern w:val="0"/>
                <w:sz w:val="22"/>
                <w:szCs w:val="22"/>
                <w:u w:val="none"/>
                <w:lang w:val="en-US" w:eastAsia="en-US"/>
              </w:rPr>
              <w:t>自走轮式大豆收获机</w:t>
            </w:r>
          </w:p>
        </w:tc>
        <w:tc>
          <w:tcPr>
            <w:tcW w:w="4388" w:type="dxa"/>
            <w:tcBorders>
              <w:tl2br w:val="nil"/>
              <w:tr2bl w:val="nil"/>
            </w:tcBorders>
            <w:vAlign w:val="center"/>
          </w:tcPr>
          <w:p w14:paraId="72BB930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结构型式：自走轮式，全喂入；</w:t>
            </w:r>
            <w:r>
              <w:rPr>
                <w:rStyle w:val="10"/>
                <w:rFonts w:hint="eastAsia" w:ascii="Times New Roman" w:hAnsi="Times New Roman" w:eastAsia="仿宋_GB2312" w:cs="仿宋_GB2312"/>
                <w:sz w:val="22"/>
                <w:szCs w:val="22"/>
                <w:lang w:val="en-US" w:eastAsia="zh-CN"/>
              </w:rPr>
              <w:t>7kg/s≤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12kg/s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5BB2E4A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668B4D6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98EB72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599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6DCBEDE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DB8945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37F89E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5116C8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24.5</w:t>
            </w:r>
          </w:p>
        </w:tc>
        <w:tc>
          <w:tcPr>
            <w:tcW w:w="2765" w:type="dxa"/>
            <w:tcBorders>
              <w:tl2br w:val="nil"/>
              <w:tr2bl w:val="nil"/>
            </w:tcBorders>
            <w:vAlign w:val="center"/>
          </w:tcPr>
          <w:p w14:paraId="72DAF91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12kg/s</w:t>
            </w:r>
            <w:r>
              <w:rPr>
                <w:rFonts w:hint="eastAsia" w:ascii="Times New Roman" w:hAnsi="Times New Roman" w:eastAsia="仿宋_GB2312" w:cs="仿宋_GB2312"/>
                <w:i w:val="0"/>
                <w:iCs w:val="0"/>
                <w:color w:val="000000"/>
                <w:kern w:val="0"/>
                <w:sz w:val="22"/>
                <w:szCs w:val="22"/>
                <w:u w:val="none"/>
                <w:lang w:val="en-US" w:eastAsia="en-US"/>
              </w:rPr>
              <w:t>及以上自走轮式大豆收获机</w:t>
            </w:r>
          </w:p>
        </w:tc>
        <w:tc>
          <w:tcPr>
            <w:tcW w:w="4388" w:type="dxa"/>
            <w:tcBorders>
              <w:tl2br w:val="nil"/>
              <w:tr2bl w:val="nil"/>
            </w:tcBorders>
            <w:vAlign w:val="center"/>
          </w:tcPr>
          <w:p w14:paraId="2BF3C43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结构型式：自走轮式，全喂入；喂入量</w:t>
            </w:r>
            <w:r>
              <w:rPr>
                <w:rStyle w:val="10"/>
                <w:rFonts w:hint="eastAsia" w:ascii="Times New Roman" w:hAnsi="Times New Roman" w:eastAsia="仿宋_GB2312" w:cs="仿宋_GB2312"/>
                <w:sz w:val="22"/>
                <w:szCs w:val="22"/>
                <w:lang w:val="en-US" w:eastAsia="zh-CN"/>
              </w:rPr>
              <w:t>≥12kg/s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6303CB1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68000</w:t>
            </w:r>
          </w:p>
        </w:tc>
        <w:tc>
          <w:tcPr>
            <w:tcW w:w="1001" w:type="dxa"/>
            <w:tcBorders>
              <w:tl2br w:val="nil"/>
              <w:tr2bl w:val="nil"/>
            </w:tcBorders>
            <w:vAlign w:val="center"/>
          </w:tcPr>
          <w:p w14:paraId="12B042C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03E448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ABF3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3420130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F89818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786B6A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F0D895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24.6</w:t>
            </w:r>
          </w:p>
        </w:tc>
        <w:tc>
          <w:tcPr>
            <w:tcW w:w="2765" w:type="dxa"/>
            <w:tcBorders>
              <w:tl2br w:val="nil"/>
              <w:tr2bl w:val="nil"/>
            </w:tcBorders>
            <w:vAlign w:val="center"/>
          </w:tcPr>
          <w:p w14:paraId="66E06D9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0.6—1kg/s</w:t>
            </w:r>
            <w:r>
              <w:rPr>
                <w:rFonts w:hint="eastAsia" w:ascii="Times New Roman" w:hAnsi="Times New Roman" w:eastAsia="仿宋_GB2312" w:cs="仿宋_GB2312"/>
                <w:i w:val="0"/>
                <w:iCs w:val="0"/>
                <w:color w:val="000000"/>
                <w:kern w:val="0"/>
                <w:sz w:val="22"/>
                <w:szCs w:val="22"/>
                <w:u w:val="none"/>
                <w:lang w:val="en-US" w:eastAsia="en-US"/>
              </w:rPr>
              <w:t>自走履带式大豆收获机</w:t>
            </w:r>
          </w:p>
        </w:tc>
        <w:tc>
          <w:tcPr>
            <w:tcW w:w="4388" w:type="dxa"/>
            <w:tcBorders>
              <w:tl2br w:val="nil"/>
              <w:tr2bl w:val="nil"/>
            </w:tcBorders>
            <w:vAlign w:val="center"/>
          </w:tcPr>
          <w:p w14:paraId="035279F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结构型式：自走履带式，全喂入；</w:t>
            </w:r>
            <w:r>
              <w:rPr>
                <w:rStyle w:val="10"/>
                <w:rFonts w:hint="eastAsia" w:ascii="Times New Roman" w:hAnsi="Times New Roman" w:eastAsia="仿宋_GB2312" w:cs="仿宋_GB2312"/>
                <w:sz w:val="22"/>
                <w:szCs w:val="22"/>
                <w:lang w:val="en-US" w:eastAsia="zh-CN"/>
              </w:rPr>
              <w:t>0.6kg/s≤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499727C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8500</w:t>
            </w:r>
          </w:p>
        </w:tc>
        <w:tc>
          <w:tcPr>
            <w:tcW w:w="1001" w:type="dxa"/>
            <w:tcBorders>
              <w:tl2br w:val="nil"/>
              <w:tr2bl w:val="nil"/>
            </w:tcBorders>
            <w:vAlign w:val="center"/>
          </w:tcPr>
          <w:p w14:paraId="020CEFD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9ACFEF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F9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2FD2632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E8FF35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17D7D2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9608CA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24.7</w:t>
            </w:r>
          </w:p>
        </w:tc>
        <w:tc>
          <w:tcPr>
            <w:tcW w:w="2765" w:type="dxa"/>
            <w:tcBorders>
              <w:tl2br w:val="nil"/>
              <w:tr2bl w:val="nil"/>
            </w:tcBorders>
            <w:vAlign w:val="center"/>
          </w:tcPr>
          <w:p w14:paraId="7BC594F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1—1.5kg/s</w:t>
            </w:r>
            <w:r>
              <w:rPr>
                <w:rFonts w:hint="eastAsia" w:ascii="Times New Roman" w:hAnsi="Times New Roman" w:eastAsia="仿宋_GB2312" w:cs="仿宋_GB2312"/>
                <w:i w:val="0"/>
                <w:iCs w:val="0"/>
                <w:color w:val="000000"/>
                <w:kern w:val="0"/>
                <w:sz w:val="22"/>
                <w:szCs w:val="22"/>
                <w:u w:val="none"/>
                <w:lang w:val="en-US" w:eastAsia="en-US"/>
              </w:rPr>
              <w:t>自走履带式大豆收获机</w:t>
            </w:r>
          </w:p>
        </w:tc>
        <w:tc>
          <w:tcPr>
            <w:tcW w:w="4388" w:type="dxa"/>
            <w:tcBorders>
              <w:tl2br w:val="nil"/>
              <w:tr2bl w:val="nil"/>
            </w:tcBorders>
            <w:vAlign w:val="center"/>
          </w:tcPr>
          <w:p w14:paraId="306C773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结构型式：自走履带式，全喂入；</w:t>
            </w:r>
            <w:r>
              <w:rPr>
                <w:rStyle w:val="10"/>
                <w:rFonts w:hint="eastAsia" w:ascii="Times New Roman" w:hAnsi="Times New Roman" w:eastAsia="仿宋_GB2312" w:cs="仿宋_GB2312"/>
                <w:sz w:val="22"/>
                <w:szCs w:val="22"/>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1DA531C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10000</w:t>
            </w:r>
          </w:p>
        </w:tc>
        <w:tc>
          <w:tcPr>
            <w:tcW w:w="1001" w:type="dxa"/>
            <w:tcBorders>
              <w:tl2br w:val="nil"/>
              <w:tr2bl w:val="nil"/>
            </w:tcBorders>
            <w:vAlign w:val="center"/>
          </w:tcPr>
          <w:p w14:paraId="4137AA5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467FE6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F226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49F5CB9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F6EB3E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EFCD4E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5DA00D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24.8</w:t>
            </w:r>
          </w:p>
        </w:tc>
        <w:tc>
          <w:tcPr>
            <w:tcW w:w="2765" w:type="dxa"/>
            <w:tcBorders>
              <w:tl2br w:val="nil"/>
              <w:tr2bl w:val="nil"/>
            </w:tcBorders>
            <w:vAlign w:val="center"/>
          </w:tcPr>
          <w:p w14:paraId="47C81E9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1.5—2.1kg/s</w:t>
            </w:r>
            <w:r>
              <w:rPr>
                <w:rFonts w:hint="eastAsia" w:ascii="Times New Roman" w:hAnsi="Times New Roman" w:eastAsia="仿宋_GB2312" w:cs="仿宋_GB2312"/>
                <w:i w:val="0"/>
                <w:iCs w:val="0"/>
                <w:color w:val="000000"/>
                <w:kern w:val="0"/>
                <w:sz w:val="22"/>
                <w:szCs w:val="22"/>
                <w:u w:val="none"/>
                <w:lang w:val="en-US" w:eastAsia="en-US"/>
              </w:rPr>
              <w:t>自走履带式大豆收获机</w:t>
            </w:r>
          </w:p>
        </w:tc>
        <w:tc>
          <w:tcPr>
            <w:tcW w:w="4388" w:type="dxa"/>
            <w:tcBorders>
              <w:tl2br w:val="nil"/>
              <w:tr2bl w:val="nil"/>
            </w:tcBorders>
            <w:vAlign w:val="center"/>
          </w:tcPr>
          <w:p w14:paraId="789C332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结构型式：自走履带式，全喂入；</w:t>
            </w:r>
            <w:r>
              <w:rPr>
                <w:rStyle w:val="10"/>
                <w:rFonts w:hint="eastAsia" w:ascii="Times New Roman" w:hAnsi="Times New Roman" w:eastAsia="仿宋_GB2312" w:cs="仿宋_GB2312"/>
                <w:sz w:val="22"/>
                <w:szCs w:val="22"/>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2.1kg/s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288E32A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14500</w:t>
            </w:r>
          </w:p>
        </w:tc>
        <w:tc>
          <w:tcPr>
            <w:tcW w:w="1001" w:type="dxa"/>
            <w:tcBorders>
              <w:tl2br w:val="nil"/>
              <w:tr2bl w:val="nil"/>
            </w:tcBorders>
            <w:vAlign w:val="center"/>
          </w:tcPr>
          <w:p w14:paraId="37161C7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CDF7D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60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18022DC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5DC0D7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A62C0D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260037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24.9</w:t>
            </w:r>
          </w:p>
        </w:tc>
        <w:tc>
          <w:tcPr>
            <w:tcW w:w="2765" w:type="dxa"/>
            <w:tcBorders>
              <w:tl2br w:val="nil"/>
              <w:tr2bl w:val="nil"/>
            </w:tcBorders>
            <w:vAlign w:val="center"/>
          </w:tcPr>
          <w:p w14:paraId="49B3F3C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2.1—3kg/s</w:t>
            </w:r>
            <w:r>
              <w:rPr>
                <w:rFonts w:hint="eastAsia" w:ascii="Times New Roman" w:hAnsi="Times New Roman" w:eastAsia="仿宋_GB2312" w:cs="仿宋_GB2312"/>
                <w:i w:val="0"/>
                <w:iCs w:val="0"/>
                <w:color w:val="000000"/>
                <w:kern w:val="0"/>
                <w:sz w:val="22"/>
                <w:szCs w:val="22"/>
                <w:u w:val="none"/>
                <w:lang w:val="en-US" w:eastAsia="en-US"/>
              </w:rPr>
              <w:t>自走履带式大豆收获机</w:t>
            </w:r>
          </w:p>
        </w:tc>
        <w:tc>
          <w:tcPr>
            <w:tcW w:w="4388" w:type="dxa"/>
            <w:tcBorders>
              <w:tl2br w:val="nil"/>
              <w:tr2bl w:val="nil"/>
            </w:tcBorders>
            <w:vAlign w:val="center"/>
          </w:tcPr>
          <w:p w14:paraId="762CAF8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结构型式：自走履带式，全喂入；</w:t>
            </w:r>
            <w:r>
              <w:rPr>
                <w:rStyle w:val="10"/>
                <w:rFonts w:hint="eastAsia" w:ascii="Times New Roman" w:hAnsi="Times New Roman" w:eastAsia="仿宋_GB2312" w:cs="仿宋_GB2312"/>
                <w:sz w:val="22"/>
                <w:szCs w:val="22"/>
                <w:lang w:val="en-US" w:eastAsia="zh-CN"/>
              </w:rPr>
              <w:t>2.1kg/s≤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05DA8FA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23000</w:t>
            </w:r>
          </w:p>
        </w:tc>
        <w:tc>
          <w:tcPr>
            <w:tcW w:w="1001" w:type="dxa"/>
            <w:tcBorders>
              <w:tl2br w:val="nil"/>
              <w:tr2bl w:val="nil"/>
            </w:tcBorders>
            <w:vAlign w:val="center"/>
          </w:tcPr>
          <w:p w14:paraId="18B4EE3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B9E82A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0F3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4C3BA81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C35C59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D55EF3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648563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24.10</w:t>
            </w:r>
          </w:p>
        </w:tc>
        <w:tc>
          <w:tcPr>
            <w:tcW w:w="2765" w:type="dxa"/>
            <w:tcBorders>
              <w:tl2br w:val="nil"/>
              <w:tr2bl w:val="nil"/>
            </w:tcBorders>
            <w:vAlign w:val="center"/>
          </w:tcPr>
          <w:p w14:paraId="617496C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3—4kg/s</w:t>
            </w:r>
            <w:r>
              <w:rPr>
                <w:rFonts w:hint="eastAsia" w:ascii="Times New Roman" w:hAnsi="Times New Roman" w:eastAsia="仿宋_GB2312" w:cs="仿宋_GB2312"/>
                <w:i w:val="0"/>
                <w:iCs w:val="0"/>
                <w:color w:val="000000"/>
                <w:kern w:val="0"/>
                <w:sz w:val="22"/>
                <w:szCs w:val="22"/>
                <w:u w:val="none"/>
                <w:lang w:val="en-US" w:eastAsia="en-US"/>
              </w:rPr>
              <w:t>自走履带式大豆收获机</w:t>
            </w:r>
          </w:p>
        </w:tc>
        <w:tc>
          <w:tcPr>
            <w:tcW w:w="4388" w:type="dxa"/>
            <w:tcBorders>
              <w:tl2br w:val="nil"/>
              <w:tr2bl w:val="nil"/>
            </w:tcBorders>
            <w:vAlign w:val="center"/>
          </w:tcPr>
          <w:p w14:paraId="5E89492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结构型式：自走履带式，全喂入；</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4kg/s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6881B4D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28200</w:t>
            </w:r>
          </w:p>
        </w:tc>
        <w:tc>
          <w:tcPr>
            <w:tcW w:w="1001" w:type="dxa"/>
            <w:tcBorders>
              <w:tl2br w:val="nil"/>
              <w:tr2bl w:val="nil"/>
            </w:tcBorders>
            <w:vAlign w:val="center"/>
          </w:tcPr>
          <w:p w14:paraId="23C89D0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EA0B36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565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0EFDB88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CFBDA9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5730EA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2545F6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24.11</w:t>
            </w:r>
          </w:p>
        </w:tc>
        <w:tc>
          <w:tcPr>
            <w:tcW w:w="2765" w:type="dxa"/>
            <w:tcBorders>
              <w:tl2br w:val="nil"/>
              <w:tr2bl w:val="nil"/>
            </w:tcBorders>
            <w:vAlign w:val="center"/>
          </w:tcPr>
          <w:p w14:paraId="6EFAEBB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4—6kg/s</w:t>
            </w:r>
            <w:r>
              <w:rPr>
                <w:rFonts w:hint="eastAsia" w:ascii="Times New Roman" w:hAnsi="Times New Roman" w:eastAsia="仿宋_GB2312" w:cs="仿宋_GB2312"/>
                <w:i w:val="0"/>
                <w:iCs w:val="0"/>
                <w:color w:val="000000"/>
                <w:kern w:val="0"/>
                <w:sz w:val="22"/>
                <w:szCs w:val="22"/>
                <w:u w:val="none"/>
                <w:lang w:val="en-US" w:eastAsia="en-US"/>
              </w:rPr>
              <w:t>自走履带式大豆收获机</w:t>
            </w:r>
          </w:p>
        </w:tc>
        <w:tc>
          <w:tcPr>
            <w:tcW w:w="4388" w:type="dxa"/>
            <w:tcBorders>
              <w:tl2br w:val="nil"/>
              <w:tr2bl w:val="nil"/>
            </w:tcBorders>
            <w:vAlign w:val="center"/>
          </w:tcPr>
          <w:p w14:paraId="7C5E9BE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结构型式：自走履带式，全喂入；</w:t>
            </w:r>
            <w:r>
              <w:rPr>
                <w:rStyle w:val="10"/>
                <w:rFonts w:hint="eastAsia" w:ascii="Times New Roman" w:hAnsi="Times New Roman" w:eastAsia="仿宋_GB2312" w:cs="仿宋_GB2312"/>
                <w:sz w:val="22"/>
                <w:szCs w:val="22"/>
                <w:lang w:val="en-US" w:eastAsia="zh-CN"/>
              </w:rPr>
              <w:t>4kg/s≤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15F914B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31300</w:t>
            </w:r>
          </w:p>
        </w:tc>
        <w:tc>
          <w:tcPr>
            <w:tcW w:w="1001" w:type="dxa"/>
            <w:tcBorders>
              <w:tl2br w:val="nil"/>
              <w:tr2bl w:val="nil"/>
            </w:tcBorders>
            <w:vAlign w:val="center"/>
          </w:tcPr>
          <w:p w14:paraId="1028C3D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8E16B9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F62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1CBBBE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98854B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12E9D3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31D544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24.12</w:t>
            </w:r>
          </w:p>
        </w:tc>
        <w:tc>
          <w:tcPr>
            <w:tcW w:w="2765" w:type="dxa"/>
            <w:tcBorders>
              <w:tl2br w:val="nil"/>
              <w:tr2bl w:val="nil"/>
            </w:tcBorders>
            <w:vAlign w:val="center"/>
          </w:tcPr>
          <w:p w14:paraId="068BBAA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及以上自走履带式大豆收获机</w:t>
            </w:r>
          </w:p>
        </w:tc>
        <w:tc>
          <w:tcPr>
            <w:tcW w:w="4388" w:type="dxa"/>
            <w:tcBorders>
              <w:tl2br w:val="nil"/>
              <w:tr2bl w:val="nil"/>
            </w:tcBorders>
            <w:vAlign w:val="center"/>
          </w:tcPr>
          <w:p w14:paraId="5ED85A9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结构型式：自走履带式，全喂入；喂入量</w:t>
            </w:r>
            <w:r>
              <w:rPr>
                <w:rStyle w:val="10"/>
                <w:rFonts w:hint="eastAsia" w:ascii="Times New Roman" w:hAnsi="Times New Roman" w:eastAsia="仿宋_GB2312" w:cs="仿宋_GB2312"/>
                <w:sz w:val="22"/>
                <w:szCs w:val="22"/>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；拨禾轮型式：弹齿式</w:t>
            </w:r>
          </w:p>
        </w:tc>
        <w:tc>
          <w:tcPr>
            <w:tcW w:w="1107" w:type="dxa"/>
            <w:tcBorders>
              <w:tl2br w:val="nil"/>
              <w:tr2bl w:val="nil"/>
            </w:tcBorders>
            <w:vAlign w:val="center"/>
          </w:tcPr>
          <w:p w14:paraId="39E2D65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0108596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E5FAEE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D1A6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67EEBA0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5B854A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0BBC37F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w:t>
            </w:r>
            <w:r>
              <w:rPr>
                <w:rFonts w:hint="eastAsia" w:ascii="Times New Roman" w:hAnsi="Times New Roman" w:eastAsia="仿宋_GB2312" w:cs="仿宋_GB2312"/>
                <w:i w:val="0"/>
                <w:iCs w:val="0"/>
                <w:color w:val="000000"/>
                <w:kern w:val="0"/>
                <w:sz w:val="22"/>
                <w:szCs w:val="22"/>
                <w:u w:val="none"/>
                <w:lang w:val="en-US" w:eastAsia="en-US"/>
              </w:rPr>
              <w:t>油菜籽收获机</w:t>
            </w:r>
          </w:p>
        </w:tc>
        <w:tc>
          <w:tcPr>
            <w:tcW w:w="758" w:type="dxa"/>
            <w:tcBorders>
              <w:tl2br w:val="nil"/>
              <w:tr2bl w:val="nil"/>
            </w:tcBorders>
            <w:vAlign w:val="center"/>
          </w:tcPr>
          <w:p w14:paraId="6177F72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25.1</w:t>
            </w:r>
          </w:p>
        </w:tc>
        <w:tc>
          <w:tcPr>
            <w:tcW w:w="2765" w:type="dxa"/>
            <w:tcBorders>
              <w:tl2br w:val="nil"/>
              <w:tr2bl w:val="nil"/>
            </w:tcBorders>
            <w:vAlign w:val="center"/>
          </w:tcPr>
          <w:p w14:paraId="6057C7C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1—3kg/s</w:t>
            </w:r>
            <w:r>
              <w:rPr>
                <w:rFonts w:hint="eastAsia" w:ascii="Times New Roman" w:hAnsi="Times New Roman" w:eastAsia="仿宋_GB2312" w:cs="仿宋_GB2312"/>
                <w:i w:val="0"/>
                <w:iCs w:val="0"/>
                <w:color w:val="000000"/>
                <w:kern w:val="0"/>
                <w:sz w:val="22"/>
                <w:szCs w:val="22"/>
                <w:u w:val="none"/>
                <w:lang w:val="en-US" w:eastAsia="en-US"/>
              </w:rPr>
              <w:t>自走轮式油菜籽收获机</w:t>
            </w:r>
          </w:p>
        </w:tc>
        <w:tc>
          <w:tcPr>
            <w:tcW w:w="4388" w:type="dxa"/>
            <w:tcBorders>
              <w:tl2br w:val="nil"/>
              <w:tr2bl w:val="nil"/>
            </w:tcBorders>
            <w:vAlign w:val="center"/>
          </w:tcPr>
          <w:p w14:paraId="707C31C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；自走轮式</w:t>
            </w:r>
          </w:p>
        </w:tc>
        <w:tc>
          <w:tcPr>
            <w:tcW w:w="1107" w:type="dxa"/>
            <w:tcBorders>
              <w:tl2br w:val="nil"/>
              <w:tr2bl w:val="nil"/>
            </w:tcBorders>
            <w:vAlign w:val="center"/>
          </w:tcPr>
          <w:p w14:paraId="3AFF3A2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11700</w:t>
            </w:r>
          </w:p>
        </w:tc>
        <w:tc>
          <w:tcPr>
            <w:tcW w:w="1001" w:type="dxa"/>
            <w:tcBorders>
              <w:tl2br w:val="nil"/>
              <w:tr2bl w:val="nil"/>
            </w:tcBorders>
            <w:vAlign w:val="center"/>
          </w:tcPr>
          <w:p w14:paraId="1C55A27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A5F492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68A2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vAlign w:val="center"/>
          </w:tcPr>
          <w:p w14:paraId="2FD0A61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253DCD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2ADC7C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F9AC1C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25.2</w:t>
            </w:r>
          </w:p>
        </w:tc>
        <w:tc>
          <w:tcPr>
            <w:tcW w:w="2765" w:type="dxa"/>
            <w:tcBorders>
              <w:tl2br w:val="nil"/>
              <w:tr2bl w:val="nil"/>
            </w:tcBorders>
            <w:vAlign w:val="center"/>
          </w:tcPr>
          <w:p w14:paraId="268AE96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3—5kg/s</w:t>
            </w:r>
            <w:r>
              <w:rPr>
                <w:rFonts w:hint="eastAsia" w:ascii="Times New Roman" w:hAnsi="Times New Roman" w:eastAsia="仿宋_GB2312" w:cs="仿宋_GB2312"/>
                <w:i w:val="0"/>
                <w:iCs w:val="0"/>
                <w:color w:val="000000"/>
                <w:kern w:val="0"/>
                <w:sz w:val="22"/>
                <w:szCs w:val="22"/>
                <w:u w:val="none"/>
                <w:lang w:val="en-US" w:eastAsia="en-US"/>
              </w:rPr>
              <w:t>自走轮式油菜籽收获机</w:t>
            </w:r>
          </w:p>
        </w:tc>
        <w:tc>
          <w:tcPr>
            <w:tcW w:w="4388" w:type="dxa"/>
            <w:tcBorders>
              <w:tl2br w:val="nil"/>
              <w:tr2bl w:val="nil"/>
            </w:tcBorders>
            <w:vAlign w:val="center"/>
          </w:tcPr>
          <w:p w14:paraId="5C8A0CF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5kg/s</w:t>
            </w:r>
            <w:r>
              <w:rPr>
                <w:rFonts w:hint="eastAsia" w:ascii="Times New Roman" w:hAnsi="Times New Roman" w:eastAsia="仿宋_GB2312" w:cs="仿宋_GB2312"/>
                <w:i w:val="0"/>
                <w:iCs w:val="0"/>
                <w:color w:val="000000"/>
                <w:kern w:val="0"/>
                <w:sz w:val="22"/>
                <w:szCs w:val="22"/>
                <w:u w:val="none"/>
                <w:lang w:val="en-US" w:eastAsia="en-US"/>
              </w:rPr>
              <w:t>；自走轮式</w:t>
            </w:r>
          </w:p>
        </w:tc>
        <w:tc>
          <w:tcPr>
            <w:tcW w:w="1107" w:type="dxa"/>
            <w:tcBorders>
              <w:tl2br w:val="nil"/>
              <w:tr2bl w:val="nil"/>
            </w:tcBorders>
            <w:vAlign w:val="center"/>
          </w:tcPr>
          <w:p w14:paraId="612EF6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15400</w:t>
            </w:r>
          </w:p>
        </w:tc>
        <w:tc>
          <w:tcPr>
            <w:tcW w:w="1001" w:type="dxa"/>
            <w:tcBorders>
              <w:tl2br w:val="nil"/>
              <w:tr2bl w:val="nil"/>
            </w:tcBorders>
            <w:vAlign w:val="center"/>
          </w:tcPr>
          <w:p w14:paraId="03F555E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575023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03A0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restart"/>
            <w:tcBorders>
              <w:tl2br w:val="nil"/>
              <w:tr2bl w:val="nil"/>
            </w:tcBorders>
            <w:vAlign w:val="center"/>
          </w:tcPr>
          <w:p w14:paraId="57CEDE0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1196931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rPr>
              <w:t>（十二）油料作物收获机械</w:t>
            </w:r>
          </w:p>
        </w:tc>
        <w:tc>
          <w:tcPr>
            <w:tcW w:w="714" w:type="dxa"/>
            <w:vMerge w:val="restart"/>
            <w:tcBorders>
              <w:tl2br w:val="nil"/>
              <w:tr2bl w:val="nil"/>
            </w:tcBorders>
            <w:vAlign w:val="center"/>
          </w:tcPr>
          <w:p w14:paraId="377435E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w:t>
            </w:r>
            <w:r>
              <w:rPr>
                <w:rFonts w:hint="eastAsia" w:ascii="Times New Roman" w:hAnsi="Times New Roman" w:eastAsia="仿宋_GB2312" w:cs="仿宋_GB2312"/>
                <w:i w:val="0"/>
                <w:iCs w:val="0"/>
                <w:color w:val="000000"/>
                <w:kern w:val="0"/>
                <w:sz w:val="22"/>
                <w:szCs w:val="22"/>
                <w:u w:val="none"/>
                <w:lang w:val="en-US" w:eastAsia="en-US"/>
              </w:rPr>
              <w:t>油菜籽收获机</w:t>
            </w:r>
          </w:p>
        </w:tc>
        <w:tc>
          <w:tcPr>
            <w:tcW w:w="758" w:type="dxa"/>
            <w:tcBorders>
              <w:tl2br w:val="nil"/>
              <w:tr2bl w:val="nil"/>
            </w:tcBorders>
            <w:vAlign w:val="center"/>
          </w:tcPr>
          <w:p w14:paraId="383B6A5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25.3</w:t>
            </w:r>
          </w:p>
        </w:tc>
        <w:tc>
          <w:tcPr>
            <w:tcW w:w="2765" w:type="dxa"/>
            <w:tcBorders>
              <w:tl2br w:val="nil"/>
              <w:tr2bl w:val="nil"/>
            </w:tcBorders>
            <w:vAlign w:val="center"/>
          </w:tcPr>
          <w:p w14:paraId="48318A0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5—7kg/s</w:t>
            </w:r>
            <w:r>
              <w:rPr>
                <w:rFonts w:hint="eastAsia" w:ascii="Times New Roman" w:hAnsi="Times New Roman" w:eastAsia="仿宋_GB2312" w:cs="仿宋_GB2312"/>
                <w:i w:val="0"/>
                <w:iCs w:val="0"/>
                <w:color w:val="000000"/>
                <w:kern w:val="0"/>
                <w:sz w:val="22"/>
                <w:szCs w:val="22"/>
                <w:u w:val="none"/>
                <w:lang w:val="en-US" w:eastAsia="en-US"/>
              </w:rPr>
              <w:t>自走轮式油菜籽收获机</w:t>
            </w:r>
          </w:p>
        </w:tc>
        <w:tc>
          <w:tcPr>
            <w:tcW w:w="4388" w:type="dxa"/>
            <w:tcBorders>
              <w:tl2br w:val="nil"/>
              <w:tr2bl w:val="nil"/>
            </w:tcBorders>
            <w:vAlign w:val="center"/>
          </w:tcPr>
          <w:p w14:paraId="4F69657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7kg/s</w:t>
            </w:r>
            <w:r>
              <w:rPr>
                <w:rFonts w:hint="eastAsia" w:ascii="Times New Roman" w:hAnsi="Times New Roman" w:eastAsia="仿宋_GB2312" w:cs="仿宋_GB2312"/>
                <w:i w:val="0"/>
                <w:iCs w:val="0"/>
                <w:color w:val="000000"/>
                <w:kern w:val="0"/>
                <w:sz w:val="22"/>
                <w:szCs w:val="22"/>
                <w:u w:val="none"/>
                <w:lang w:val="en-US" w:eastAsia="en-US"/>
              </w:rPr>
              <w:t>；自走轮式</w:t>
            </w:r>
          </w:p>
        </w:tc>
        <w:tc>
          <w:tcPr>
            <w:tcW w:w="1107" w:type="dxa"/>
            <w:tcBorders>
              <w:tl2br w:val="nil"/>
              <w:tr2bl w:val="nil"/>
            </w:tcBorders>
            <w:vAlign w:val="center"/>
          </w:tcPr>
          <w:p w14:paraId="3CB1FD8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35600</w:t>
            </w:r>
          </w:p>
        </w:tc>
        <w:tc>
          <w:tcPr>
            <w:tcW w:w="1001" w:type="dxa"/>
            <w:tcBorders>
              <w:tl2br w:val="nil"/>
              <w:tr2bl w:val="nil"/>
            </w:tcBorders>
            <w:vAlign w:val="center"/>
          </w:tcPr>
          <w:p w14:paraId="10E472F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7A9B96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9722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677EF74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8C2980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CCC27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D4835B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25.4</w:t>
            </w:r>
          </w:p>
        </w:tc>
        <w:tc>
          <w:tcPr>
            <w:tcW w:w="2765" w:type="dxa"/>
            <w:tcBorders>
              <w:tl2br w:val="nil"/>
              <w:tr2bl w:val="nil"/>
            </w:tcBorders>
            <w:vAlign w:val="center"/>
          </w:tcPr>
          <w:p w14:paraId="47E02F1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7kg/s</w:t>
            </w:r>
            <w:r>
              <w:rPr>
                <w:rFonts w:hint="eastAsia" w:ascii="Times New Roman" w:hAnsi="Times New Roman" w:eastAsia="仿宋_GB2312" w:cs="仿宋_GB2312"/>
                <w:i w:val="0"/>
                <w:iCs w:val="0"/>
                <w:color w:val="000000"/>
                <w:kern w:val="0"/>
                <w:sz w:val="22"/>
                <w:szCs w:val="22"/>
                <w:u w:val="none"/>
                <w:lang w:val="en-US" w:eastAsia="en-US"/>
              </w:rPr>
              <w:t>及以上自走轮式油菜籽收获机</w:t>
            </w:r>
          </w:p>
        </w:tc>
        <w:tc>
          <w:tcPr>
            <w:tcW w:w="4388" w:type="dxa"/>
            <w:tcBorders>
              <w:tl2br w:val="nil"/>
              <w:tr2bl w:val="nil"/>
            </w:tcBorders>
            <w:vAlign w:val="center"/>
          </w:tcPr>
          <w:p w14:paraId="072EF6C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≥7kg/s</w:t>
            </w:r>
            <w:r>
              <w:rPr>
                <w:rFonts w:hint="eastAsia" w:ascii="Times New Roman" w:hAnsi="Times New Roman" w:eastAsia="仿宋_GB2312" w:cs="仿宋_GB2312"/>
                <w:i w:val="0"/>
                <w:iCs w:val="0"/>
                <w:color w:val="000000"/>
                <w:kern w:val="0"/>
                <w:sz w:val="22"/>
                <w:szCs w:val="22"/>
                <w:u w:val="none"/>
                <w:lang w:val="en-US" w:eastAsia="en-US"/>
              </w:rPr>
              <w:t>；自走轮式</w:t>
            </w:r>
          </w:p>
        </w:tc>
        <w:tc>
          <w:tcPr>
            <w:tcW w:w="1107" w:type="dxa"/>
            <w:tcBorders>
              <w:tl2br w:val="nil"/>
              <w:tr2bl w:val="nil"/>
            </w:tcBorders>
            <w:vAlign w:val="center"/>
          </w:tcPr>
          <w:p w14:paraId="51BBFF3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32BC0FE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32936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F43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616C041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31F1B1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1ECA16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0B3296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25.5</w:t>
            </w:r>
          </w:p>
        </w:tc>
        <w:tc>
          <w:tcPr>
            <w:tcW w:w="2765" w:type="dxa"/>
            <w:tcBorders>
              <w:tl2br w:val="nil"/>
              <w:tr2bl w:val="nil"/>
            </w:tcBorders>
            <w:vAlign w:val="center"/>
          </w:tcPr>
          <w:p w14:paraId="389A010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0.6—1kg/s</w:t>
            </w:r>
            <w:r>
              <w:rPr>
                <w:rFonts w:hint="eastAsia" w:ascii="Times New Roman" w:hAnsi="Times New Roman" w:eastAsia="仿宋_GB2312" w:cs="仿宋_GB2312"/>
                <w:i w:val="0"/>
                <w:iCs w:val="0"/>
                <w:color w:val="000000"/>
                <w:kern w:val="0"/>
                <w:sz w:val="22"/>
                <w:szCs w:val="22"/>
                <w:u w:val="none"/>
                <w:lang w:val="en-US" w:eastAsia="en-US"/>
              </w:rPr>
              <w:t>自走履带式油菜籽收获机</w:t>
            </w:r>
          </w:p>
        </w:tc>
        <w:tc>
          <w:tcPr>
            <w:tcW w:w="4388" w:type="dxa"/>
            <w:tcBorders>
              <w:tl2br w:val="nil"/>
              <w:tr2bl w:val="nil"/>
            </w:tcBorders>
            <w:vAlign w:val="center"/>
          </w:tcPr>
          <w:p w14:paraId="2666176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0.6kg/s≤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；自走履带式</w:t>
            </w:r>
          </w:p>
        </w:tc>
        <w:tc>
          <w:tcPr>
            <w:tcW w:w="1107" w:type="dxa"/>
            <w:tcBorders>
              <w:tl2br w:val="nil"/>
              <w:tr2bl w:val="nil"/>
            </w:tcBorders>
            <w:vAlign w:val="center"/>
          </w:tcPr>
          <w:p w14:paraId="66B18E2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8500</w:t>
            </w:r>
          </w:p>
        </w:tc>
        <w:tc>
          <w:tcPr>
            <w:tcW w:w="1001" w:type="dxa"/>
            <w:tcBorders>
              <w:tl2br w:val="nil"/>
              <w:tr2bl w:val="nil"/>
            </w:tcBorders>
            <w:vAlign w:val="center"/>
          </w:tcPr>
          <w:p w14:paraId="625E862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A9FFB0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5CB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371998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5F98AD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E84334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98D22E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25.6</w:t>
            </w:r>
          </w:p>
        </w:tc>
        <w:tc>
          <w:tcPr>
            <w:tcW w:w="2765" w:type="dxa"/>
            <w:tcBorders>
              <w:tl2br w:val="nil"/>
              <w:tr2bl w:val="nil"/>
            </w:tcBorders>
            <w:vAlign w:val="center"/>
          </w:tcPr>
          <w:p w14:paraId="3CA9FFB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1—1.5kg/s</w:t>
            </w:r>
            <w:r>
              <w:rPr>
                <w:rFonts w:hint="eastAsia" w:ascii="Times New Roman" w:hAnsi="Times New Roman" w:eastAsia="仿宋_GB2312" w:cs="仿宋_GB2312"/>
                <w:i w:val="0"/>
                <w:iCs w:val="0"/>
                <w:color w:val="000000"/>
                <w:kern w:val="0"/>
                <w:sz w:val="22"/>
                <w:szCs w:val="22"/>
                <w:u w:val="none"/>
                <w:lang w:val="en-US" w:eastAsia="en-US"/>
              </w:rPr>
              <w:t>自走履带式油菜籽收获机</w:t>
            </w:r>
          </w:p>
        </w:tc>
        <w:tc>
          <w:tcPr>
            <w:tcW w:w="4388" w:type="dxa"/>
            <w:tcBorders>
              <w:tl2br w:val="nil"/>
              <w:tr2bl w:val="nil"/>
            </w:tcBorders>
            <w:vAlign w:val="center"/>
          </w:tcPr>
          <w:p w14:paraId="7F82CE4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；自走履带式</w:t>
            </w:r>
          </w:p>
        </w:tc>
        <w:tc>
          <w:tcPr>
            <w:tcW w:w="1107" w:type="dxa"/>
            <w:tcBorders>
              <w:tl2br w:val="nil"/>
              <w:tr2bl w:val="nil"/>
            </w:tcBorders>
            <w:vAlign w:val="center"/>
          </w:tcPr>
          <w:p w14:paraId="02C5FF0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10000</w:t>
            </w:r>
          </w:p>
        </w:tc>
        <w:tc>
          <w:tcPr>
            <w:tcW w:w="1001" w:type="dxa"/>
            <w:tcBorders>
              <w:tl2br w:val="nil"/>
              <w:tr2bl w:val="nil"/>
            </w:tcBorders>
            <w:vAlign w:val="center"/>
          </w:tcPr>
          <w:p w14:paraId="3E9FBD3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A0289F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BF06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61BE7FE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8F9FE3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D1501E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BC2282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25.7</w:t>
            </w:r>
          </w:p>
        </w:tc>
        <w:tc>
          <w:tcPr>
            <w:tcW w:w="2765" w:type="dxa"/>
            <w:tcBorders>
              <w:tl2br w:val="nil"/>
              <w:tr2bl w:val="nil"/>
            </w:tcBorders>
            <w:vAlign w:val="center"/>
          </w:tcPr>
          <w:p w14:paraId="100DD82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1.5—2.1kg/s</w:t>
            </w:r>
            <w:r>
              <w:rPr>
                <w:rFonts w:hint="eastAsia" w:ascii="Times New Roman" w:hAnsi="Times New Roman" w:eastAsia="仿宋_GB2312" w:cs="仿宋_GB2312"/>
                <w:i w:val="0"/>
                <w:iCs w:val="0"/>
                <w:color w:val="000000"/>
                <w:kern w:val="0"/>
                <w:sz w:val="22"/>
                <w:szCs w:val="22"/>
                <w:u w:val="none"/>
                <w:lang w:val="en-US" w:eastAsia="en-US"/>
              </w:rPr>
              <w:t>自走履带式油菜籽收获机</w:t>
            </w:r>
          </w:p>
        </w:tc>
        <w:tc>
          <w:tcPr>
            <w:tcW w:w="4388" w:type="dxa"/>
            <w:tcBorders>
              <w:tl2br w:val="nil"/>
              <w:tr2bl w:val="nil"/>
            </w:tcBorders>
            <w:vAlign w:val="center"/>
          </w:tcPr>
          <w:p w14:paraId="2A02054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2.1kg/s</w:t>
            </w:r>
            <w:r>
              <w:rPr>
                <w:rFonts w:hint="eastAsia" w:ascii="Times New Roman" w:hAnsi="Times New Roman" w:eastAsia="仿宋_GB2312" w:cs="仿宋_GB2312"/>
                <w:i w:val="0"/>
                <w:iCs w:val="0"/>
                <w:color w:val="000000"/>
                <w:kern w:val="0"/>
                <w:sz w:val="22"/>
                <w:szCs w:val="22"/>
                <w:u w:val="none"/>
                <w:lang w:val="en-US" w:eastAsia="en-US"/>
              </w:rPr>
              <w:t>；自走履带式</w:t>
            </w:r>
          </w:p>
        </w:tc>
        <w:tc>
          <w:tcPr>
            <w:tcW w:w="1107" w:type="dxa"/>
            <w:tcBorders>
              <w:tl2br w:val="nil"/>
              <w:tr2bl w:val="nil"/>
            </w:tcBorders>
            <w:vAlign w:val="center"/>
          </w:tcPr>
          <w:p w14:paraId="35B57AF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14500</w:t>
            </w:r>
          </w:p>
        </w:tc>
        <w:tc>
          <w:tcPr>
            <w:tcW w:w="1001" w:type="dxa"/>
            <w:tcBorders>
              <w:tl2br w:val="nil"/>
              <w:tr2bl w:val="nil"/>
            </w:tcBorders>
            <w:vAlign w:val="center"/>
          </w:tcPr>
          <w:p w14:paraId="3F0C6CF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636559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AA98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0B3E709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CFF78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81DFCC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741CBC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25.8</w:t>
            </w:r>
          </w:p>
        </w:tc>
        <w:tc>
          <w:tcPr>
            <w:tcW w:w="2765" w:type="dxa"/>
            <w:tcBorders>
              <w:tl2br w:val="nil"/>
              <w:tr2bl w:val="nil"/>
            </w:tcBorders>
            <w:vAlign w:val="center"/>
          </w:tcPr>
          <w:p w14:paraId="4847494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2.1—3kg/s</w:t>
            </w:r>
            <w:r>
              <w:rPr>
                <w:rFonts w:hint="eastAsia" w:ascii="Times New Roman" w:hAnsi="Times New Roman" w:eastAsia="仿宋_GB2312" w:cs="仿宋_GB2312"/>
                <w:i w:val="0"/>
                <w:iCs w:val="0"/>
                <w:color w:val="000000"/>
                <w:kern w:val="0"/>
                <w:sz w:val="22"/>
                <w:szCs w:val="22"/>
                <w:u w:val="none"/>
                <w:lang w:val="en-US" w:eastAsia="en-US"/>
              </w:rPr>
              <w:t>自走履带式油菜籽收获机</w:t>
            </w:r>
          </w:p>
        </w:tc>
        <w:tc>
          <w:tcPr>
            <w:tcW w:w="4388" w:type="dxa"/>
            <w:tcBorders>
              <w:tl2br w:val="nil"/>
              <w:tr2bl w:val="nil"/>
            </w:tcBorders>
            <w:vAlign w:val="center"/>
          </w:tcPr>
          <w:p w14:paraId="724A458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；自走履带式</w:t>
            </w:r>
          </w:p>
        </w:tc>
        <w:tc>
          <w:tcPr>
            <w:tcW w:w="1107" w:type="dxa"/>
            <w:tcBorders>
              <w:tl2br w:val="nil"/>
              <w:tr2bl w:val="nil"/>
            </w:tcBorders>
            <w:vAlign w:val="center"/>
          </w:tcPr>
          <w:p w14:paraId="33998DF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23000</w:t>
            </w:r>
          </w:p>
        </w:tc>
        <w:tc>
          <w:tcPr>
            <w:tcW w:w="1001" w:type="dxa"/>
            <w:tcBorders>
              <w:tl2br w:val="nil"/>
              <w:tr2bl w:val="nil"/>
            </w:tcBorders>
            <w:vAlign w:val="center"/>
          </w:tcPr>
          <w:p w14:paraId="423152E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0DECC8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780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052F7EF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AC48FE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484375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FB26E0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25.9</w:t>
            </w:r>
          </w:p>
        </w:tc>
        <w:tc>
          <w:tcPr>
            <w:tcW w:w="2765" w:type="dxa"/>
            <w:tcBorders>
              <w:tl2br w:val="nil"/>
              <w:tr2bl w:val="nil"/>
            </w:tcBorders>
            <w:vAlign w:val="center"/>
          </w:tcPr>
          <w:p w14:paraId="25CFDA5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3—4kg/s</w:t>
            </w:r>
            <w:r>
              <w:rPr>
                <w:rFonts w:hint="eastAsia" w:ascii="Times New Roman" w:hAnsi="Times New Roman" w:eastAsia="仿宋_GB2312" w:cs="仿宋_GB2312"/>
                <w:i w:val="0"/>
                <w:iCs w:val="0"/>
                <w:color w:val="000000"/>
                <w:kern w:val="0"/>
                <w:sz w:val="22"/>
                <w:szCs w:val="22"/>
                <w:u w:val="none"/>
                <w:lang w:val="en-US" w:eastAsia="en-US"/>
              </w:rPr>
              <w:t>自走履带式油菜籽收获机</w:t>
            </w:r>
          </w:p>
        </w:tc>
        <w:tc>
          <w:tcPr>
            <w:tcW w:w="4388" w:type="dxa"/>
            <w:tcBorders>
              <w:tl2br w:val="nil"/>
              <w:tr2bl w:val="nil"/>
            </w:tcBorders>
            <w:vAlign w:val="center"/>
          </w:tcPr>
          <w:p w14:paraId="33BDF2E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4kg/s</w:t>
            </w:r>
            <w:r>
              <w:rPr>
                <w:rFonts w:hint="eastAsia" w:ascii="Times New Roman" w:hAnsi="Times New Roman" w:eastAsia="仿宋_GB2312" w:cs="仿宋_GB2312"/>
                <w:i w:val="0"/>
                <w:iCs w:val="0"/>
                <w:color w:val="000000"/>
                <w:kern w:val="0"/>
                <w:sz w:val="22"/>
                <w:szCs w:val="22"/>
                <w:u w:val="none"/>
                <w:lang w:val="en-US" w:eastAsia="en-US"/>
              </w:rPr>
              <w:t>；自走履带式</w:t>
            </w:r>
          </w:p>
        </w:tc>
        <w:tc>
          <w:tcPr>
            <w:tcW w:w="1107" w:type="dxa"/>
            <w:tcBorders>
              <w:tl2br w:val="nil"/>
              <w:tr2bl w:val="nil"/>
            </w:tcBorders>
            <w:vAlign w:val="center"/>
          </w:tcPr>
          <w:p w14:paraId="00F0438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28200</w:t>
            </w:r>
          </w:p>
        </w:tc>
        <w:tc>
          <w:tcPr>
            <w:tcW w:w="1001" w:type="dxa"/>
            <w:tcBorders>
              <w:tl2br w:val="nil"/>
              <w:tr2bl w:val="nil"/>
            </w:tcBorders>
            <w:vAlign w:val="center"/>
          </w:tcPr>
          <w:p w14:paraId="035809C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CA2B95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CC8F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7428D77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D8E548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8784A2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E21F2C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25.10</w:t>
            </w:r>
          </w:p>
        </w:tc>
        <w:tc>
          <w:tcPr>
            <w:tcW w:w="2765" w:type="dxa"/>
            <w:tcBorders>
              <w:tl2br w:val="nil"/>
              <w:tr2bl w:val="nil"/>
            </w:tcBorders>
            <w:vAlign w:val="center"/>
          </w:tcPr>
          <w:p w14:paraId="5F25038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4—6kg/s</w:t>
            </w:r>
            <w:r>
              <w:rPr>
                <w:rFonts w:hint="eastAsia" w:ascii="Times New Roman" w:hAnsi="Times New Roman" w:eastAsia="仿宋_GB2312" w:cs="仿宋_GB2312"/>
                <w:i w:val="0"/>
                <w:iCs w:val="0"/>
                <w:color w:val="000000"/>
                <w:kern w:val="0"/>
                <w:sz w:val="22"/>
                <w:szCs w:val="22"/>
                <w:u w:val="none"/>
                <w:lang w:val="en-US" w:eastAsia="en-US"/>
              </w:rPr>
              <w:t>自走履带式油菜籽收获机</w:t>
            </w:r>
          </w:p>
        </w:tc>
        <w:tc>
          <w:tcPr>
            <w:tcW w:w="4388" w:type="dxa"/>
            <w:tcBorders>
              <w:tl2br w:val="nil"/>
              <w:tr2bl w:val="nil"/>
            </w:tcBorders>
            <w:vAlign w:val="center"/>
          </w:tcPr>
          <w:p w14:paraId="79D05DD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4kg/s≤</w:t>
            </w: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；自走履带式</w:t>
            </w:r>
          </w:p>
        </w:tc>
        <w:tc>
          <w:tcPr>
            <w:tcW w:w="1107" w:type="dxa"/>
            <w:tcBorders>
              <w:tl2br w:val="nil"/>
              <w:tr2bl w:val="nil"/>
            </w:tcBorders>
            <w:vAlign w:val="center"/>
          </w:tcPr>
          <w:p w14:paraId="720BA3A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31300</w:t>
            </w:r>
          </w:p>
        </w:tc>
        <w:tc>
          <w:tcPr>
            <w:tcW w:w="1001" w:type="dxa"/>
            <w:tcBorders>
              <w:tl2br w:val="nil"/>
              <w:tr2bl w:val="nil"/>
            </w:tcBorders>
            <w:vAlign w:val="center"/>
          </w:tcPr>
          <w:p w14:paraId="52E0E72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67BA6F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2C8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4EB5F65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EAFC87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FE36B8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6286CE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25.11</w:t>
            </w:r>
          </w:p>
        </w:tc>
        <w:tc>
          <w:tcPr>
            <w:tcW w:w="2765" w:type="dxa"/>
            <w:tcBorders>
              <w:tl2br w:val="nil"/>
              <w:tr2bl w:val="nil"/>
            </w:tcBorders>
            <w:vAlign w:val="center"/>
          </w:tcPr>
          <w:p w14:paraId="573B097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及以上自走履带式油菜籽收获机</w:t>
            </w:r>
          </w:p>
        </w:tc>
        <w:tc>
          <w:tcPr>
            <w:tcW w:w="4388" w:type="dxa"/>
            <w:tcBorders>
              <w:tl2br w:val="nil"/>
              <w:tr2bl w:val="nil"/>
            </w:tcBorders>
            <w:vAlign w:val="center"/>
          </w:tcPr>
          <w:p w14:paraId="7581A3E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喂入量</w:t>
            </w:r>
            <w:r>
              <w:rPr>
                <w:rStyle w:val="10"/>
                <w:rFonts w:hint="eastAsia" w:ascii="Times New Roman" w:hAnsi="Times New Roman" w:eastAsia="仿宋_GB2312" w:cs="仿宋_GB2312"/>
                <w:sz w:val="22"/>
                <w:szCs w:val="22"/>
                <w:lang w:val="en-US" w:eastAsia="zh-CN"/>
              </w:rPr>
              <w:t>≥6kg/s</w:t>
            </w:r>
            <w:r>
              <w:rPr>
                <w:rFonts w:hint="eastAsia" w:ascii="Times New Roman" w:hAnsi="Times New Roman" w:eastAsia="仿宋_GB2312" w:cs="仿宋_GB2312"/>
                <w:i w:val="0"/>
                <w:iCs w:val="0"/>
                <w:color w:val="000000"/>
                <w:kern w:val="0"/>
                <w:sz w:val="22"/>
                <w:szCs w:val="22"/>
                <w:u w:val="none"/>
                <w:lang w:val="en-US" w:eastAsia="en-US"/>
              </w:rPr>
              <w:t>；自走履带式</w:t>
            </w:r>
          </w:p>
        </w:tc>
        <w:tc>
          <w:tcPr>
            <w:tcW w:w="1107" w:type="dxa"/>
            <w:tcBorders>
              <w:tl2br w:val="nil"/>
              <w:tr2bl w:val="nil"/>
            </w:tcBorders>
            <w:vAlign w:val="center"/>
          </w:tcPr>
          <w:p w14:paraId="444113D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35894D7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657183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2EB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991" w:type="dxa"/>
            <w:vMerge w:val="continue"/>
            <w:tcBorders>
              <w:tl2br w:val="nil"/>
              <w:tr2bl w:val="nil"/>
            </w:tcBorders>
            <w:vAlign w:val="center"/>
          </w:tcPr>
          <w:p w14:paraId="07CBEF7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4338E6C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（十三）果菜茶烟草药收获机械</w:t>
            </w:r>
          </w:p>
        </w:tc>
        <w:tc>
          <w:tcPr>
            <w:tcW w:w="714" w:type="dxa"/>
            <w:vMerge w:val="restart"/>
            <w:tcBorders>
              <w:tl2br w:val="nil"/>
              <w:tr2bl w:val="nil"/>
            </w:tcBorders>
            <w:vAlign w:val="center"/>
          </w:tcPr>
          <w:p w14:paraId="5FA756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w:t>
            </w:r>
            <w:r>
              <w:rPr>
                <w:rFonts w:hint="eastAsia" w:ascii="Times New Roman" w:hAnsi="Times New Roman" w:eastAsia="仿宋_GB2312" w:cs="仿宋_GB2312"/>
                <w:i w:val="0"/>
                <w:iCs w:val="0"/>
                <w:color w:val="000000"/>
                <w:kern w:val="0"/>
                <w:sz w:val="22"/>
                <w:szCs w:val="22"/>
                <w:u w:val="none"/>
                <w:lang w:val="en-US" w:eastAsia="en-US"/>
              </w:rPr>
              <w:t>叶类采收机</w:t>
            </w:r>
          </w:p>
        </w:tc>
        <w:tc>
          <w:tcPr>
            <w:tcW w:w="758" w:type="dxa"/>
            <w:tcBorders>
              <w:tl2br w:val="nil"/>
              <w:tr2bl w:val="nil"/>
            </w:tcBorders>
            <w:vAlign w:val="center"/>
          </w:tcPr>
          <w:p w14:paraId="3FFB154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26.1</w:t>
            </w:r>
          </w:p>
        </w:tc>
        <w:tc>
          <w:tcPr>
            <w:tcW w:w="2765" w:type="dxa"/>
            <w:tcBorders>
              <w:tl2br w:val="nil"/>
              <w:tr2bl w:val="nil"/>
            </w:tcBorders>
            <w:vAlign w:val="center"/>
          </w:tcPr>
          <w:p w14:paraId="62D1472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单人采茶机</w:t>
            </w:r>
          </w:p>
        </w:tc>
        <w:tc>
          <w:tcPr>
            <w:tcW w:w="4388" w:type="dxa"/>
            <w:tcBorders>
              <w:tl2br w:val="nil"/>
              <w:tr2bl w:val="nil"/>
            </w:tcBorders>
            <w:vAlign w:val="center"/>
          </w:tcPr>
          <w:p w14:paraId="576C713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含动力和茶叶收集装置。配置参数：</w:t>
            </w:r>
            <w:r>
              <w:rPr>
                <w:rStyle w:val="10"/>
                <w:rFonts w:hint="eastAsia" w:ascii="Times New Roman" w:hAnsi="Times New Roman" w:eastAsia="仿宋_GB2312" w:cs="仿宋_GB2312"/>
                <w:sz w:val="22"/>
                <w:szCs w:val="22"/>
                <w:lang w:val="en-US" w:eastAsia="zh-CN"/>
              </w:rPr>
              <w:br w:type="textWrapping"/>
            </w:r>
            <w:r>
              <w:rPr>
                <w:rStyle w:val="10"/>
                <w:rFonts w:hint="eastAsia" w:ascii="Times New Roman" w:hAnsi="Times New Roman" w:eastAsia="仿宋_GB2312" w:cs="仿宋_GB2312"/>
                <w:sz w:val="22"/>
                <w:szCs w:val="22"/>
                <w:lang w:val="en-US" w:eastAsia="zh-CN"/>
              </w:rPr>
              <w:t>1.</w:t>
            </w:r>
            <w:r>
              <w:rPr>
                <w:rFonts w:hint="eastAsia" w:ascii="Times New Roman" w:hAnsi="Times New Roman" w:eastAsia="仿宋_GB2312" w:cs="仿宋_GB2312"/>
                <w:i w:val="0"/>
                <w:iCs w:val="0"/>
                <w:color w:val="000000"/>
                <w:kern w:val="0"/>
                <w:sz w:val="22"/>
                <w:szCs w:val="22"/>
                <w:u w:val="none"/>
                <w:lang w:val="en-US" w:eastAsia="en-US"/>
              </w:rPr>
              <w:t>配内燃机动力的：</w:t>
            </w:r>
            <w:r>
              <w:rPr>
                <w:rStyle w:val="10"/>
                <w:rFonts w:hint="eastAsia" w:ascii="Times New Roman" w:hAnsi="Times New Roman" w:eastAsia="仿宋_GB2312" w:cs="仿宋_GB2312"/>
                <w:sz w:val="22"/>
                <w:szCs w:val="22"/>
                <w:lang w:val="en-US" w:eastAsia="zh-CN"/>
              </w:rPr>
              <w:t>0.7kw≤</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1.5kw</w:t>
            </w:r>
            <w:r>
              <w:rPr>
                <w:rFonts w:hint="eastAsia" w:ascii="Times New Roman" w:hAnsi="Times New Roman" w:eastAsia="仿宋_GB2312" w:cs="仿宋_GB2312"/>
                <w:i w:val="0"/>
                <w:iCs w:val="0"/>
                <w:color w:val="000000"/>
                <w:kern w:val="0"/>
                <w:sz w:val="22"/>
                <w:szCs w:val="22"/>
                <w:u w:val="none"/>
                <w:lang w:val="en-US" w:eastAsia="en-US"/>
              </w:rPr>
              <w:t>；割幅宽</w:t>
            </w:r>
            <w:r>
              <w:rPr>
                <w:rStyle w:val="10"/>
                <w:rFonts w:hint="eastAsia" w:ascii="Times New Roman" w:hAnsi="Times New Roman" w:eastAsia="仿宋_GB2312" w:cs="仿宋_GB2312"/>
                <w:sz w:val="22"/>
                <w:szCs w:val="22"/>
                <w:lang w:val="en-US" w:eastAsia="zh-CN"/>
              </w:rPr>
              <w:t>≥60cm</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br w:type="textWrapping"/>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配电动机动力的：无刷电机；电机功率</w:t>
            </w:r>
            <w:r>
              <w:rPr>
                <w:rStyle w:val="10"/>
                <w:rFonts w:hint="eastAsia" w:ascii="Times New Roman" w:hAnsi="Times New Roman" w:eastAsia="仿宋_GB2312" w:cs="仿宋_GB2312"/>
                <w:sz w:val="22"/>
                <w:szCs w:val="22"/>
                <w:lang w:val="en-US" w:eastAsia="zh-CN"/>
              </w:rPr>
              <w:t>≥800W</w:t>
            </w:r>
            <w:r>
              <w:rPr>
                <w:rFonts w:hint="eastAsia" w:ascii="Times New Roman" w:hAnsi="Times New Roman" w:eastAsia="仿宋_GB2312" w:cs="仿宋_GB2312"/>
                <w:i w:val="0"/>
                <w:iCs w:val="0"/>
                <w:color w:val="000000"/>
                <w:kern w:val="0"/>
                <w:sz w:val="22"/>
                <w:szCs w:val="22"/>
                <w:u w:val="none"/>
                <w:lang w:val="en-US" w:eastAsia="en-US"/>
              </w:rPr>
              <w:t>；锂电池标准电压</w:t>
            </w:r>
            <w:r>
              <w:rPr>
                <w:rStyle w:val="10"/>
                <w:rFonts w:hint="eastAsia" w:ascii="Times New Roman" w:hAnsi="Times New Roman" w:eastAsia="仿宋_GB2312" w:cs="仿宋_GB2312"/>
                <w:sz w:val="22"/>
                <w:szCs w:val="22"/>
                <w:lang w:val="en-US" w:eastAsia="zh-CN"/>
              </w:rPr>
              <w:t>24V</w:t>
            </w: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≥12Ah</w:t>
            </w:r>
            <w:r>
              <w:rPr>
                <w:rFonts w:hint="eastAsia" w:ascii="Times New Roman" w:hAnsi="Times New Roman" w:eastAsia="仿宋_GB2312" w:cs="仿宋_GB2312"/>
                <w:i w:val="0"/>
                <w:iCs w:val="0"/>
                <w:color w:val="000000"/>
                <w:kern w:val="0"/>
                <w:sz w:val="22"/>
                <w:szCs w:val="22"/>
                <w:u w:val="none"/>
                <w:lang w:val="en-US" w:eastAsia="en-US"/>
              </w:rPr>
              <w:t>；含充电器；割幅</w:t>
            </w:r>
            <w:r>
              <w:rPr>
                <w:rStyle w:val="10"/>
                <w:rFonts w:hint="eastAsia" w:ascii="Times New Roman" w:hAnsi="Times New Roman" w:eastAsia="仿宋_GB2312" w:cs="仿宋_GB2312"/>
                <w:sz w:val="22"/>
                <w:szCs w:val="22"/>
                <w:lang w:val="en-US" w:eastAsia="zh-CN"/>
              </w:rPr>
              <w:t>≥30cm</w:t>
            </w:r>
          </w:p>
        </w:tc>
        <w:tc>
          <w:tcPr>
            <w:tcW w:w="1107" w:type="dxa"/>
            <w:tcBorders>
              <w:tl2br w:val="nil"/>
              <w:tr2bl w:val="nil"/>
            </w:tcBorders>
            <w:vAlign w:val="center"/>
          </w:tcPr>
          <w:p w14:paraId="4E79A28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330</w:t>
            </w:r>
          </w:p>
        </w:tc>
        <w:tc>
          <w:tcPr>
            <w:tcW w:w="1001" w:type="dxa"/>
            <w:tcBorders>
              <w:tl2br w:val="nil"/>
              <w:tr2bl w:val="nil"/>
            </w:tcBorders>
            <w:vAlign w:val="center"/>
          </w:tcPr>
          <w:p w14:paraId="564F333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27481CB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C687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vAlign w:val="center"/>
          </w:tcPr>
          <w:p w14:paraId="2C5D78A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6B31F1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54C2D4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6DF5F1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26.2</w:t>
            </w:r>
          </w:p>
        </w:tc>
        <w:tc>
          <w:tcPr>
            <w:tcW w:w="2765" w:type="dxa"/>
            <w:tcBorders>
              <w:tl2br w:val="nil"/>
              <w:tr2bl w:val="nil"/>
            </w:tcBorders>
            <w:vAlign w:val="center"/>
          </w:tcPr>
          <w:p w14:paraId="3B4204C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双人采茶机</w:t>
            </w:r>
          </w:p>
        </w:tc>
        <w:tc>
          <w:tcPr>
            <w:tcW w:w="4388" w:type="dxa"/>
            <w:tcBorders>
              <w:tl2br w:val="nil"/>
              <w:tr2bl w:val="nil"/>
            </w:tcBorders>
            <w:vAlign w:val="center"/>
          </w:tcPr>
          <w:p w14:paraId="76F0D5B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含汽油机和茶叶收集装置；功率</w:t>
            </w:r>
            <w:r>
              <w:rPr>
                <w:rStyle w:val="10"/>
                <w:rFonts w:hint="eastAsia" w:ascii="Times New Roman" w:hAnsi="Times New Roman" w:eastAsia="仿宋_GB2312" w:cs="仿宋_GB2312"/>
                <w:sz w:val="22"/>
                <w:szCs w:val="22"/>
                <w:lang w:val="en-US" w:eastAsia="zh-CN"/>
              </w:rPr>
              <w:t>≥1.5kw</w:t>
            </w:r>
            <w:r>
              <w:rPr>
                <w:rFonts w:hint="eastAsia" w:ascii="Times New Roman" w:hAnsi="Times New Roman" w:eastAsia="仿宋_GB2312" w:cs="仿宋_GB2312"/>
                <w:i w:val="0"/>
                <w:iCs w:val="0"/>
                <w:color w:val="000000"/>
                <w:kern w:val="0"/>
                <w:sz w:val="22"/>
                <w:szCs w:val="22"/>
                <w:u w:val="none"/>
                <w:lang w:val="en-US" w:eastAsia="en-US"/>
              </w:rPr>
              <w:t>；割幅宽</w:t>
            </w:r>
            <w:r>
              <w:rPr>
                <w:rStyle w:val="10"/>
                <w:rFonts w:hint="eastAsia" w:ascii="Times New Roman" w:hAnsi="Times New Roman" w:eastAsia="仿宋_GB2312" w:cs="仿宋_GB2312"/>
                <w:sz w:val="22"/>
                <w:szCs w:val="22"/>
                <w:lang w:val="en-US" w:eastAsia="zh-CN"/>
              </w:rPr>
              <w:t>≥100cm</w:t>
            </w:r>
            <w:r>
              <w:rPr>
                <w:rFonts w:hint="eastAsia" w:ascii="Times New Roman" w:hAnsi="Times New Roman" w:eastAsia="仿宋_GB2312" w:cs="仿宋_GB2312"/>
                <w:i w:val="0"/>
                <w:iCs w:val="0"/>
                <w:color w:val="000000"/>
                <w:kern w:val="0"/>
                <w:sz w:val="22"/>
                <w:szCs w:val="22"/>
                <w:u w:val="none"/>
                <w:lang w:val="en-US" w:eastAsia="en-US"/>
              </w:rPr>
              <w:t>。</w:t>
            </w:r>
          </w:p>
        </w:tc>
        <w:tc>
          <w:tcPr>
            <w:tcW w:w="1107" w:type="dxa"/>
            <w:tcBorders>
              <w:tl2br w:val="nil"/>
              <w:tr2bl w:val="nil"/>
            </w:tcBorders>
            <w:vAlign w:val="center"/>
          </w:tcPr>
          <w:p w14:paraId="6B1A1F0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700</w:t>
            </w:r>
          </w:p>
        </w:tc>
        <w:tc>
          <w:tcPr>
            <w:tcW w:w="1001" w:type="dxa"/>
            <w:tcBorders>
              <w:tl2br w:val="nil"/>
              <w:tr2bl w:val="nil"/>
            </w:tcBorders>
            <w:vAlign w:val="center"/>
          </w:tcPr>
          <w:p w14:paraId="11E2EA9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255E576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9E6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restart"/>
            <w:tcBorders>
              <w:tl2br w:val="nil"/>
              <w:tr2bl w:val="nil"/>
            </w:tcBorders>
            <w:vAlign w:val="center"/>
          </w:tcPr>
          <w:p w14:paraId="1349ADF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rPr>
              <w:t>四、收获机械</w:t>
            </w:r>
          </w:p>
        </w:tc>
        <w:tc>
          <w:tcPr>
            <w:tcW w:w="1156" w:type="dxa"/>
            <w:vMerge w:val="restart"/>
            <w:tcBorders>
              <w:tl2br w:val="nil"/>
              <w:tr2bl w:val="nil"/>
            </w:tcBorders>
            <w:vAlign w:val="center"/>
          </w:tcPr>
          <w:p w14:paraId="20EC0CF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（十四）秸秆收集处理机械</w:t>
            </w:r>
          </w:p>
        </w:tc>
        <w:tc>
          <w:tcPr>
            <w:tcW w:w="714" w:type="dxa"/>
            <w:vMerge w:val="restart"/>
            <w:tcBorders>
              <w:tl2br w:val="nil"/>
              <w:tr2bl w:val="nil"/>
            </w:tcBorders>
            <w:vAlign w:val="center"/>
          </w:tcPr>
          <w:p w14:paraId="651A9A9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w:t>
            </w:r>
            <w:r>
              <w:rPr>
                <w:rFonts w:hint="eastAsia" w:ascii="Times New Roman" w:hAnsi="Times New Roman" w:eastAsia="仿宋_GB2312" w:cs="仿宋_GB2312"/>
                <w:i w:val="0"/>
                <w:iCs w:val="0"/>
                <w:color w:val="000000"/>
                <w:kern w:val="0"/>
                <w:sz w:val="22"/>
                <w:szCs w:val="22"/>
                <w:u w:val="none"/>
                <w:lang w:val="en-US" w:eastAsia="en-US"/>
              </w:rPr>
              <w:t>秸秆粉碎还田机</w:t>
            </w:r>
          </w:p>
        </w:tc>
        <w:tc>
          <w:tcPr>
            <w:tcW w:w="758" w:type="dxa"/>
            <w:tcBorders>
              <w:tl2br w:val="nil"/>
              <w:tr2bl w:val="nil"/>
            </w:tcBorders>
            <w:vAlign w:val="center"/>
          </w:tcPr>
          <w:p w14:paraId="6FBED75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27.1</w:t>
            </w:r>
          </w:p>
        </w:tc>
        <w:tc>
          <w:tcPr>
            <w:tcW w:w="2765" w:type="dxa"/>
            <w:tcBorders>
              <w:tl2br w:val="nil"/>
              <w:tr2bl w:val="nil"/>
            </w:tcBorders>
            <w:vAlign w:val="center"/>
          </w:tcPr>
          <w:p w14:paraId="68CCC45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1—1.5m</w:t>
            </w:r>
            <w:r>
              <w:rPr>
                <w:rFonts w:hint="eastAsia" w:ascii="Times New Roman" w:hAnsi="Times New Roman" w:eastAsia="仿宋_GB2312" w:cs="仿宋_GB2312"/>
                <w:i w:val="0"/>
                <w:iCs w:val="0"/>
                <w:color w:val="000000"/>
                <w:kern w:val="0"/>
                <w:sz w:val="22"/>
                <w:szCs w:val="22"/>
                <w:u w:val="none"/>
                <w:lang w:val="en-US" w:eastAsia="en-US"/>
              </w:rPr>
              <w:t>秸秆粉碎还田机</w:t>
            </w:r>
          </w:p>
        </w:tc>
        <w:tc>
          <w:tcPr>
            <w:tcW w:w="4388" w:type="dxa"/>
            <w:tcBorders>
              <w:tl2br w:val="nil"/>
              <w:tr2bl w:val="nil"/>
            </w:tcBorders>
            <w:vAlign w:val="center"/>
          </w:tcPr>
          <w:p w14:paraId="0479D71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作业幅宽＜</w:t>
            </w:r>
            <w:r>
              <w:rPr>
                <w:rStyle w:val="10"/>
                <w:rFonts w:hint="eastAsia" w:ascii="Times New Roman" w:hAnsi="Times New Roman" w:eastAsia="仿宋_GB2312" w:cs="仿宋_GB2312"/>
                <w:sz w:val="22"/>
                <w:szCs w:val="22"/>
                <w:lang w:val="en-US" w:eastAsia="zh-CN"/>
              </w:rPr>
              <w:t>1.5m</w:t>
            </w:r>
          </w:p>
        </w:tc>
        <w:tc>
          <w:tcPr>
            <w:tcW w:w="1107" w:type="dxa"/>
            <w:tcBorders>
              <w:tl2br w:val="nil"/>
              <w:tr2bl w:val="nil"/>
            </w:tcBorders>
            <w:vAlign w:val="center"/>
          </w:tcPr>
          <w:p w14:paraId="5C90624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w:t>
            </w:r>
          </w:p>
        </w:tc>
        <w:tc>
          <w:tcPr>
            <w:tcW w:w="1001" w:type="dxa"/>
            <w:tcBorders>
              <w:tl2br w:val="nil"/>
              <w:tr2bl w:val="nil"/>
            </w:tcBorders>
            <w:vAlign w:val="center"/>
          </w:tcPr>
          <w:p w14:paraId="4D48029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EB13EA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D938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2032EB6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6B5ADB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DF663D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8EE8C5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27.2</w:t>
            </w:r>
          </w:p>
        </w:tc>
        <w:tc>
          <w:tcPr>
            <w:tcW w:w="2765" w:type="dxa"/>
            <w:tcBorders>
              <w:tl2br w:val="nil"/>
              <w:tr2bl w:val="nil"/>
            </w:tcBorders>
            <w:vAlign w:val="center"/>
          </w:tcPr>
          <w:p w14:paraId="0D297A1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1.5—2m</w:t>
            </w:r>
            <w:r>
              <w:rPr>
                <w:rFonts w:hint="eastAsia" w:ascii="Times New Roman" w:hAnsi="Times New Roman" w:eastAsia="仿宋_GB2312" w:cs="仿宋_GB2312"/>
                <w:i w:val="0"/>
                <w:iCs w:val="0"/>
                <w:color w:val="000000"/>
                <w:kern w:val="0"/>
                <w:sz w:val="22"/>
                <w:szCs w:val="22"/>
                <w:u w:val="none"/>
                <w:lang w:val="en-US" w:eastAsia="en-US"/>
              </w:rPr>
              <w:t>秸秆粉碎还田机</w:t>
            </w:r>
          </w:p>
        </w:tc>
        <w:tc>
          <w:tcPr>
            <w:tcW w:w="4388" w:type="dxa"/>
            <w:tcBorders>
              <w:tl2br w:val="nil"/>
              <w:tr2bl w:val="nil"/>
            </w:tcBorders>
            <w:vAlign w:val="center"/>
          </w:tcPr>
          <w:p w14:paraId="1A5A26E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1.5m≤</w:t>
            </w:r>
            <w:r>
              <w:rPr>
                <w:rFonts w:hint="eastAsia" w:ascii="Times New Roman" w:hAnsi="Times New Roman" w:eastAsia="仿宋_GB2312" w:cs="仿宋_GB2312"/>
                <w:i w:val="0"/>
                <w:iCs w:val="0"/>
                <w:color w:val="000000"/>
                <w:kern w:val="0"/>
                <w:sz w:val="22"/>
                <w:szCs w:val="22"/>
                <w:u w:val="none"/>
                <w:lang w:val="en-US" w:eastAsia="en-US"/>
              </w:rPr>
              <w:t>作业幅宽＜</w:t>
            </w:r>
            <w:r>
              <w:rPr>
                <w:rStyle w:val="10"/>
                <w:rFonts w:hint="eastAsia" w:ascii="Times New Roman" w:hAnsi="Times New Roman" w:eastAsia="仿宋_GB2312" w:cs="仿宋_GB2312"/>
                <w:sz w:val="22"/>
                <w:szCs w:val="22"/>
                <w:lang w:val="en-US" w:eastAsia="zh-CN"/>
              </w:rPr>
              <w:t>2m</w:t>
            </w:r>
          </w:p>
        </w:tc>
        <w:tc>
          <w:tcPr>
            <w:tcW w:w="1107" w:type="dxa"/>
            <w:tcBorders>
              <w:tl2br w:val="nil"/>
              <w:tr2bl w:val="nil"/>
            </w:tcBorders>
            <w:vAlign w:val="center"/>
          </w:tcPr>
          <w:p w14:paraId="68B60D1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2100</w:t>
            </w:r>
          </w:p>
        </w:tc>
        <w:tc>
          <w:tcPr>
            <w:tcW w:w="1001" w:type="dxa"/>
            <w:tcBorders>
              <w:tl2br w:val="nil"/>
              <w:tr2bl w:val="nil"/>
            </w:tcBorders>
            <w:vAlign w:val="center"/>
          </w:tcPr>
          <w:p w14:paraId="6A73CC5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5CA42C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B99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47539DB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1C84C0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443AA4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0DD6A5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27.3</w:t>
            </w:r>
          </w:p>
        </w:tc>
        <w:tc>
          <w:tcPr>
            <w:tcW w:w="2765" w:type="dxa"/>
            <w:tcBorders>
              <w:tl2br w:val="nil"/>
              <w:tr2bl w:val="nil"/>
            </w:tcBorders>
            <w:vAlign w:val="center"/>
          </w:tcPr>
          <w:p w14:paraId="20C4902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2—2.5m</w:t>
            </w:r>
            <w:r>
              <w:rPr>
                <w:rFonts w:hint="eastAsia" w:ascii="Times New Roman" w:hAnsi="Times New Roman" w:eastAsia="仿宋_GB2312" w:cs="仿宋_GB2312"/>
                <w:i w:val="0"/>
                <w:iCs w:val="0"/>
                <w:color w:val="000000"/>
                <w:kern w:val="0"/>
                <w:sz w:val="22"/>
                <w:szCs w:val="22"/>
                <w:u w:val="none"/>
                <w:lang w:val="en-US" w:eastAsia="en-US"/>
              </w:rPr>
              <w:t>秸秆粉碎还田机</w:t>
            </w:r>
          </w:p>
        </w:tc>
        <w:tc>
          <w:tcPr>
            <w:tcW w:w="4388" w:type="dxa"/>
            <w:tcBorders>
              <w:tl2br w:val="nil"/>
              <w:tr2bl w:val="nil"/>
            </w:tcBorders>
            <w:vAlign w:val="center"/>
          </w:tcPr>
          <w:p w14:paraId="0BBE126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作业幅宽＜</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250E295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2100</w:t>
            </w:r>
          </w:p>
        </w:tc>
        <w:tc>
          <w:tcPr>
            <w:tcW w:w="1001" w:type="dxa"/>
            <w:tcBorders>
              <w:tl2br w:val="nil"/>
              <w:tr2bl w:val="nil"/>
            </w:tcBorders>
            <w:vAlign w:val="center"/>
          </w:tcPr>
          <w:p w14:paraId="7BCAE8D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F7E85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452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26476C8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E4BFED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94E4F2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50F4CF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27.4</w:t>
            </w:r>
          </w:p>
        </w:tc>
        <w:tc>
          <w:tcPr>
            <w:tcW w:w="2765" w:type="dxa"/>
            <w:tcBorders>
              <w:tl2br w:val="nil"/>
              <w:tr2bl w:val="nil"/>
            </w:tcBorders>
            <w:vAlign w:val="center"/>
          </w:tcPr>
          <w:p w14:paraId="70BCE72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2.5m</w:t>
            </w:r>
            <w:r>
              <w:rPr>
                <w:rFonts w:hint="eastAsia" w:ascii="Times New Roman" w:hAnsi="Times New Roman" w:eastAsia="仿宋_GB2312" w:cs="仿宋_GB2312"/>
                <w:i w:val="0"/>
                <w:iCs w:val="0"/>
                <w:color w:val="000000"/>
                <w:kern w:val="0"/>
                <w:sz w:val="22"/>
                <w:szCs w:val="22"/>
                <w:u w:val="none"/>
                <w:lang w:val="en-US" w:eastAsia="en-US"/>
              </w:rPr>
              <w:t>及以上秸秆粉碎还田机</w:t>
            </w:r>
          </w:p>
        </w:tc>
        <w:tc>
          <w:tcPr>
            <w:tcW w:w="4388" w:type="dxa"/>
            <w:tcBorders>
              <w:tl2br w:val="nil"/>
              <w:tr2bl w:val="nil"/>
            </w:tcBorders>
            <w:vAlign w:val="center"/>
          </w:tcPr>
          <w:p w14:paraId="7731770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作业幅宽</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243FA44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2800</w:t>
            </w:r>
          </w:p>
        </w:tc>
        <w:tc>
          <w:tcPr>
            <w:tcW w:w="1001" w:type="dxa"/>
            <w:tcBorders>
              <w:tl2br w:val="nil"/>
              <w:tr2bl w:val="nil"/>
            </w:tcBorders>
            <w:vAlign w:val="center"/>
          </w:tcPr>
          <w:p w14:paraId="282EB2B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58BA0D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33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991" w:type="dxa"/>
            <w:vMerge w:val="continue"/>
            <w:tcBorders>
              <w:tl2br w:val="nil"/>
              <w:tr2bl w:val="nil"/>
            </w:tcBorders>
            <w:vAlign w:val="center"/>
          </w:tcPr>
          <w:p w14:paraId="4E17C7B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6A0E8DF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（十五）收获割台</w:t>
            </w:r>
          </w:p>
        </w:tc>
        <w:tc>
          <w:tcPr>
            <w:tcW w:w="714" w:type="dxa"/>
            <w:vMerge w:val="restart"/>
            <w:tcBorders>
              <w:tl2br w:val="nil"/>
              <w:tr2bl w:val="nil"/>
            </w:tcBorders>
            <w:vAlign w:val="center"/>
          </w:tcPr>
          <w:p w14:paraId="04E379C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w:t>
            </w:r>
            <w:r>
              <w:rPr>
                <w:rFonts w:hint="eastAsia" w:ascii="Times New Roman" w:hAnsi="Times New Roman" w:eastAsia="仿宋_GB2312" w:cs="仿宋_GB2312"/>
                <w:i w:val="0"/>
                <w:iCs w:val="0"/>
                <w:color w:val="000000"/>
                <w:kern w:val="0"/>
                <w:sz w:val="22"/>
                <w:szCs w:val="22"/>
                <w:u w:val="none"/>
                <w:lang w:val="en-US" w:eastAsia="en-US"/>
              </w:rPr>
              <w:t>大豆收获专用割台</w:t>
            </w:r>
          </w:p>
        </w:tc>
        <w:tc>
          <w:tcPr>
            <w:tcW w:w="758" w:type="dxa"/>
            <w:tcBorders>
              <w:tl2br w:val="nil"/>
              <w:tr2bl w:val="nil"/>
            </w:tcBorders>
            <w:vAlign w:val="center"/>
          </w:tcPr>
          <w:p w14:paraId="714ED2B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28.1</w:t>
            </w:r>
          </w:p>
        </w:tc>
        <w:tc>
          <w:tcPr>
            <w:tcW w:w="2765" w:type="dxa"/>
            <w:tcBorders>
              <w:tl2br w:val="nil"/>
              <w:tr2bl w:val="nil"/>
            </w:tcBorders>
            <w:vAlign w:val="center"/>
          </w:tcPr>
          <w:p w14:paraId="125EFE0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1.5m</w:t>
            </w:r>
            <w:r>
              <w:rPr>
                <w:rFonts w:hint="eastAsia" w:ascii="Times New Roman" w:hAnsi="Times New Roman" w:eastAsia="仿宋_GB2312" w:cs="仿宋_GB2312"/>
                <w:i w:val="0"/>
                <w:iCs w:val="0"/>
                <w:color w:val="000000"/>
                <w:kern w:val="0"/>
                <w:sz w:val="22"/>
                <w:szCs w:val="22"/>
                <w:u w:val="none"/>
                <w:lang w:val="en-US" w:eastAsia="en-US"/>
              </w:rPr>
              <w:t>及以上大豆收获专用割台</w:t>
            </w:r>
          </w:p>
        </w:tc>
        <w:tc>
          <w:tcPr>
            <w:tcW w:w="4388" w:type="dxa"/>
            <w:tcBorders>
              <w:tl2br w:val="nil"/>
              <w:tr2bl w:val="nil"/>
            </w:tcBorders>
            <w:vAlign w:val="center"/>
          </w:tcPr>
          <w:p w14:paraId="6CBF571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≥1.5m</w:t>
            </w:r>
            <w:r>
              <w:rPr>
                <w:rFonts w:hint="eastAsia" w:ascii="Times New Roman" w:hAnsi="Times New Roman" w:eastAsia="仿宋_GB2312" w:cs="仿宋_GB2312"/>
                <w:i w:val="0"/>
                <w:iCs w:val="0"/>
                <w:color w:val="000000"/>
                <w:kern w:val="0"/>
                <w:sz w:val="22"/>
                <w:szCs w:val="22"/>
                <w:u w:val="none"/>
                <w:lang w:val="en-US" w:eastAsia="en-US"/>
              </w:rPr>
              <w:t>；拨禾轮拨指材料：非金属</w:t>
            </w:r>
          </w:p>
        </w:tc>
        <w:tc>
          <w:tcPr>
            <w:tcW w:w="1107" w:type="dxa"/>
            <w:tcBorders>
              <w:tl2br w:val="nil"/>
              <w:tr2bl w:val="nil"/>
            </w:tcBorders>
            <w:vAlign w:val="center"/>
          </w:tcPr>
          <w:p w14:paraId="3E8D66B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w:t>
            </w:r>
          </w:p>
        </w:tc>
        <w:tc>
          <w:tcPr>
            <w:tcW w:w="1001" w:type="dxa"/>
            <w:tcBorders>
              <w:tl2br w:val="nil"/>
              <w:tr2bl w:val="nil"/>
            </w:tcBorders>
            <w:vAlign w:val="center"/>
          </w:tcPr>
          <w:p w14:paraId="7FCAEC6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36206D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8E8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vAlign w:val="center"/>
          </w:tcPr>
          <w:p w14:paraId="2274324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C0EB31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D73F61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869203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28.2</w:t>
            </w:r>
          </w:p>
        </w:tc>
        <w:tc>
          <w:tcPr>
            <w:tcW w:w="2765" w:type="dxa"/>
            <w:tcBorders>
              <w:tl2br w:val="nil"/>
              <w:tr2bl w:val="nil"/>
            </w:tcBorders>
            <w:vAlign w:val="center"/>
          </w:tcPr>
          <w:p w14:paraId="6F510C4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2.5—5m</w:t>
            </w:r>
            <w:r>
              <w:rPr>
                <w:rFonts w:hint="eastAsia" w:ascii="Times New Roman" w:hAnsi="Times New Roman" w:eastAsia="仿宋_GB2312" w:cs="仿宋_GB2312"/>
                <w:i w:val="0"/>
                <w:iCs w:val="0"/>
                <w:color w:val="000000"/>
                <w:kern w:val="0"/>
                <w:sz w:val="22"/>
                <w:szCs w:val="22"/>
                <w:u w:val="none"/>
                <w:lang w:val="en-US" w:eastAsia="en-US"/>
              </w:rPr>
              <w:t>大豆收获挠性专用割台</w:t>
            </w:r>
          </w:p>
        </w:tc>
        <w:tc>
          <w:tcPr>
            <w:tcW w:w="4388" w:type="dxa"/>
            <w:tcBorders>
              <w:tl2br w:val="nil"/>
              <w:tr2bl w:val="nil"/>
            </w:tcBorders>
            <w:vAlign w:val="center"/>
          </w:tcPr>
          <w:p w14:paraId="067A81B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2.5m≤</w:t>
            </w: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5m</w:t>
            </w:r>
            <w:r>
              <w:rPr>
                <w:rFonts w:hint="eastAsia" w:ascii="Times New Roman" w:hAnsi="Times New Roman" w:eastAsia="仿宋_GB2312" w:cs="仿宋_GB2312"/>
                <w:i w:val="0"/>
                <w:iCs w:val="0"/>
                <w:color w:val="000000"/>
                <w:kern w:val="0"/>
                <w:sz w:val="22"/>
                <w:szCs w:val="22"/>
                <w:u w:val="none"/>
                <w:lang w:val="en-US" w:eastAsia="en-US"/>
              </w:rPr>
              <w:t>；结构型式：全喂入挠式，仿形机构型式：四连杆机械仿形或电液控制液压仿形；仿形量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垂直水平面方向）</w:t>
            </w:r>
            <w:r>
              <w:rPr>
                <w:rStyle w:val="10"/>
                <w:rFonts w:hint="eastAsia" w:ascii="Times New Roman" w:hAnsi="Times New Roman" w:eastAsia="仿宋_GB2312" w:cs="仿宋_GB2312"/>
                <w:sz w:val="22"/>
                <w:szCs w:val="22"/>
                <w:lang w:val="en-US" w:eastAsia="zh-CN"/>
              </w:rPr>
              <w:t>≥90mm</w:t>
            </w:r>
          </w:p>
        </w:tc>
        <w:tc>
          <w:tcPr>
            <w:tcW w:w="1107" w:type="dxa"/>
            <w:tcBorders>
              <w:tl2br w:val="nil"/>
              <w:tr2bl w:val="nil"/>
            </w:tcBorders>
            <w:vAlign w:val="center"/>
          </w:tcPr>
          <w:p w14:paraId="48A0C13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7200</w:t>
            </w:r>
          </w:p>
        </w:tc>
        <w:tc>
          <w:tcPr>
            <w:tcW w:w="1001" w:type="dxa"/>
            <w:tcBorders>
              <w:tl2br w:val="nil"/>
              <w:tr2bl w:val="nil"/>
            </w:tcBorders>
            <w:vAlign w:val="center"/>
          </w:tcPr>
          <w:p w14:paraId="0DDA551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071F0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64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991" w:type="dxa"/>
            <w:vMerge w:val="continue"/>
            <w:tcBorders>
              <w:tl2br w:val="nil"/>
              <w:tr2bl w:val="nil"/>
            </w:tcBorders>
            <w:vAlign w:val="center"/>
          </w:tcPr>
          <w:p w14:paraId="415C034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7A428C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6ACB12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403532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28.3</w:t>
            </w:r>
          </w:p>
        </w:tc>
        <w:tc>
          <w:tcPr>
            <w:tcW w:w="2765" w:type="dxa"/>
            <w:tcBorders>
              <w:tl2br w:val="nil"/>
              <w:tr2bl w:val="nil"/>
            </w:tcBorders>
            <w:vAlign w:val="center"/>
          </w:tcPr>
          <w:p w14:paraId="1A2EB17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5m</w:t>
            </w:r>
            <w:r>
              <w:rPr>
                <w:rFonts w:hint="eastAsia" w:ascii="Times New Roman" w:hAnsi="Times New Roman" w:eastAsia="仿宋_GB2312" w:cs="仿宋_GB2312"/>
                <w:i w:val="0"/>
                <w:iCs w:val="0"/>
                <w:color w:val="000000"/>
                <w:kern w:val="0"/>
                <w:sz w:val="22"/>
                <w:szCs w:val="22"/>
                <w:u w:val="none"/>
                <w:lang w:val="en-US" w:eastAsia="en-US"/>
              </w:rPr>
              <w:t>及以上大豆收获挠性专用割台</w:t>
            </w:r>
          </w:p>
        </w:tc>
        <w:tc>
          <w:tcPr>
            <w:tcW w:w="4388" w:type="dxa"/>
            <w:tcBorders>
              <w:tl2br w:val="nil"/>
              <w:tr2bl w:val="nil"/>
            </w:tcBorders>
            <w:vAlign w:val="center"/>
          </w:tcPr>
          <w:p w14:paraId="38C7AE8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工作幅宽</w:t>
            </w:r>
            <w:r>
              <w:rPr>
                <w:rStyle w:val="10"/>
                <w:rFonts w:hint="eastAsia" w:ascii="Times New Roman" w:hAnsi="Times New Roman" w:eastAsia="仿宋_GB2312" w:cs="仿宋_GB2312"/>
                <w:sz w:val="22"/>
                <w:szCs w:val="22"/>
                <w:lang w:val="en-US" w:eastAsia="zh-CN"/>
              </w:rPr>
              <w:t>≥5m</w:t>
            </w:r>
            <w:r>
              <w:rPr>
                <w:rFonts w:hint="eastAsia" w:ascii="Times New Roman" w:hAnsi="Times New Roman" w:eastAsia="仿宋_GB2312" w:cs="仿宋_GB2312"/>
                <w:i w:val="0"/>
                <w:iCs w:val="0"/>
                <w:color w:val="000000"/>
                <w:kern w:val="0"/>
                <w:sz w:val="22"/>
                <w:szCs w:val="22"/>
                <w:u w:val="none"/>
                <w:lang w:val="en-US" w:eastAsia="en-US"/>
              </w:rPr>
              <w:t>；结构型式：全喂入挠式，仿形机构型式：四连杆机械仿形或电液控制液压仿形；仿形量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垂直水平面方向</w:t>
            </w:r>
            <w:r>
              <w:rPr>
                <w:rStyle w:val="10"/>
                <w:rFonts w:hint="eastAsia" w:eastAsia="仿宋_GB2312" w:cs="仿宋_GB2312"/>
                <w:sz w:val="22"/>
                <w:szCs w:val="22"/>
                <w:lang w:val="en-US" w:eastAsia="zh-CN"/>
              </w:rPr>
              <w:t>）</w:t>
            </w:r>
            <w:r>
              <w:rPr>
                <w:rStyle w:val="10"/>
                <w:rFonts w:hint="eastAsia" w:ascii="Times New Roman" w:hAnsi="Times New Roman" w:eastAsia="仿宋_GB2312" w:cs="仿宋_GB2312"/>
                <w:sz w:val="22"/>
                <w:szCs w:val="22"/>
                <w:lang w:val="en-US" w:eastAsia="zh-CN"/>
              </w:rPr>
              <w:t>≥90mm</w:t>
            </w:r>
          </w:p>
        </w:tc>
        <w:tc>
          <w:tcPr>
            <w:tcW w:w="1107" w:type="dxa"/>
            <w:tcBorders>
              <w:tl2br w:val="nil"/>
              <w:tr2bl w:val="nil"/>
            </w:tcBorders>
            <w:vAlign w:val="center"/>
          </w:tcPr>
          <w:p w14:paraId="1F3FA53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12000</w:t>
            </w:r>
          </w:p>
        </w:tc>
        <w:tc>
          <w:tcPr>
            <w:tcW w:w="1001" w:type="dxa"/>
            <w:tcBorders>
              <w:tl2br w:val="nil"/>
              <w:tr2bl w:val="nil"/>
            </w:tcBorders>
            <w:vAlign w:val="center"/>
          </w:tcPr>
          <w:p w14:paraId="2DE5DD5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8EE3F5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27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991" w:type="dxa"/>
            <w:tcBorders>
              <w:tl2br w:val="nil"/>
              <w:tr2bl w:val="nil"/>
            </w:tcBorders>
            <w:vAlign w:val="center"/>
          </w:tcPr>
          <w:p w14:paraId="6BA5A5B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五、田间监测及作业监控设备</w:t>
            </w:r>
          </w:p>
        </w:tc>
        <w:tc>
          <w:tcPr>
            <w:tcW w:w="1156" w:type="dxa"/>
            <w:tcBorders>
              <w:tl2br w:val="nil"/>
              <w:tr2bl w:val="nil"/>
            </w:tcBorders>
            <w:vAlign w:val="center"/>
          </w:tcPr>
          <w:p w14:paraId="15A670D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（十六）田间作业监控设备</w:t>
            </w:r>
          </w:p>
        </w:tc>
        <w:tc>
          <w:tcPr>
            <w:tcW w:w="714" w:type="dxa"/>
            <w:tcBorders>
              <w:tl2br w:val="nil"/>
              <w:tr2bl w:val="nil"/>
            </w:tcBorders>
            <w:vAlign w:val="center"/>
          </w:tcPr>
          <w:p w14:paraId="00D79DA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r>
              <w:rPr>
                <w:rFonts w:hint="eastAsia" w:ascii="Times New Roman" w:hAnsi="Times New Roman" w:eastAsia="仿宋_GB2312" w:cs="仿宋_GB2312"/>
                <w:i w:val="0"/>
                <w:iCs w:val="0"/>
                <w:color w:val="000000"/>
                <w:spacing w:val="-11"/>
                <w:kern w:val="0"/>
                <w:sz w:val="22"/>
                <w:szCs w:val="22"/>
                <w:u w:val="none"/>
                <w:lang w:val="en-US" w:eastAsia="zh-CN"/>
              </w:rPr>
              <w:t>29.</w:t>
            </w:r>
            <w:r>
              <w:rPr>
                <w:rFonts w:hint="eastAsia" w:ascii="Times New Roman" w:hAnsi="Times New Roman" w:eastAsia="仿宋_GB2312" w:cs="仿宋_GB2312"/>
                <w:i w:val="0"/>
                <w:iCs w:val="0"/>
                <w:color w:val="000000"/>
                <w:spacing w:val="-11"/>
                <w:kern w:val="0"/>
                <w:sz w:val="22"/>
                <w:szCs w:val="22"/>
                <w:u w:val="none"/>
                <w:lang w:val="en-US" w:eastAsia="en-US"/>
              </w:rPr>
              <w:t>辅助驾驶（系统）设备（含渔船用）</w:t>
            </w:r>
          </w:p>
        </w:tc>
        <w:tc>
          <w:tcPr>
            <w:tcW w:w="758" w:type="dxa"/>
            <w:tcBorders>
              <w:tl2br w:val="nil"/>
              <w:tr2bl w:val="nil"/>
            </w:tcBorders>
            <w:vAlign w:val="center"/>
          </w:tcPr>
          <w:p w14:paraId="782F7B5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29.1</w:t>
            </w:r>
          </w:p>
        </w:tc>
        <w:tc>
          <w:tcPr>
            <w:tcW w:w="2765" w:type="dxa"/>
            <w:tcBorders>
              <w:tl2br w:val="nil"/>
              <w:tr2bl w:val="nil"/>
            </w:tcBorders>
            <w:vAlign w:val="center"/>
          </w:tcPr>
          <w:p w14:paraId="7430E98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辅助驾驶（系统）设备</w:t>
            </w:r>
          </w:p>
        </w:tc>
        <w:tc>
          <w:tcPr>
            <w:tcW w:w="4388" w:type="dxa"/>
            <w:tcBorders>
              <w:tl2br w:val="nil"/>
              <w:tr2bl w:val="nil"/>
            </w:tcBorders>
            <w:vAlign w:val="center"/>
          </w:tcPr>
          <w:p w14:paraId="69A5A46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卫星接收机板卡类型及频点</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北斗信号；直线精度</w:t>
            </w:r>
            <w:r>
              <w:rPr>
                <w:rStyle w:val="10"/>
                <w:rFonts w:hint="eastAsia" w:ascii="Times New Roman" w:hAnsi="Times New Roman" w:eastAsia="仿宋_GB2312" w:cs="仿宋_GB2312"/>
                <w:sz w:val="22"/>
                <w:szCs w:val="22"/>
                <w:lang w:val="en-US" w:eastAsia="zh-CN"/>
              </w:rPr>
              <w:t>≤2.5cm</w:t>
            </w:r>
          </w:p>
        </w:tc>
        <w:tc>
          <w:tcPr>
            <w:tcW w:w="1107" w:type="dxa"/>
            <w:tcBorders>
              <w:tl2br w:val="nil"/>
              <w:tr2bl w:val="nil"/>
            </w:tcBorders>
            <w:vAlign w:val="center"/>
          </w:tcPr>
          <w:p w14:paraId="213FACA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3400</w:t>
            </w:r>
          </w:p>
        </w:tc>
        <w:tc>
          <w:tcPr>
            <w:tcW w:w="1001" w:type="dxa"/>
            <w:tcBorders>
              <w:tl2br w:val="nil"/>
              <w:tr2bl w:val="nil"/>
            </w:tcBorders>
            <w:vAlign w:val="center"/>
          </w:tcPr>
          <w:p w14:paraId="45DBE76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57A8F6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072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91" w:type="dxa"/>
            <w:vMerge w:val="restart"/>
            <w:tcBorders>
              <w:tl2br w:val="nil"/>
              <w:tr2bl w:val="nil"/>
            </w:tcBorders>
            <w:vAlign w:val="center"/>
          </w:tcPr>
          <w:p w14:paraId="2C1A6A4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六、饲料（草）收获加工运输设备</w:t>
            </w:r>
          </w:p>
        </w:tc>
        <w:tc>
          <w:tcPr>
            <w:tcW w:w="1156" w:type="dxa"/>
            <w:vMerge w:val="restart"/>
            <w:tcBorders>
              <w:tl2br w:val="nil"/>
              <w:tr2bl w:val="nil"/>
            </w:tcBorders>
            <w:vAlign w:val="center"/>
          </w:tcPr>
          <w:p w14:paraId="50A1FB4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（十七）饲料（草）收获机械</w:t>
            </w:r>
          </w:p>
        </w:tc>
        <w:tc>
          <w:tcPr>
            <w:tcW w:w="714" w:type="dxa"/>
            <w:vMerge w:val="restart"/>
            <w:tcBorders>
              <w:tl2br w:val="nil"/>
              <w:tr2bl w:val="nil"/>
            </w:tcBorders>
            <w:vAlign w:val="center"/>
          </w:tcPr>
          <w:p w14:paraId="7248D96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r>
              <w:rPr>
                <w:rFonts w:hint="eastAsia" w:ascii="Times New Roman" w:hAnsi="Times New Roman" w:eastAsia="仿宋_GB2312" w:cs="仿宋_GB2312"/>
                <w:i w:val="0"/>
                <w:iCs w:val="0"/>
                <w:color w:val="000000"/>
                <w:spacing w:val="-11"/>
                <w:kern w:val="0"/>
                <w:sz w:val="22"/>
                <w:szCs w:val="22"/>
                <w:u w:val="none"/>
                <w:lang w:val="en-US" w:eastAsia="zh-CN"/>
              </w:rPr>
              <w:t>30.</w:t>
            </w:r>
            <w:r>
              <w:rPr>
                <w:rFonts w:hint="eastAsia" w:ascii="Times New Roman" w:hAnsi="Times New Roman" w:eastAsia="仿宋_GB2312" w:cs="仿宋_GB2312"/>
                <w:i w:val="0"/>
                <w:iCs w:val="0"/>
                <w:color w:val="000000"/>
                <w:spacing w:val="-11"/>
                <w:kern w:val="0"/>
                <w:sz w:val="22"/>
                <w:szCs w:val="22"/>
                <w:u w:val="none"/>
                <w:lang w:val="en-US" w:eastAsia="en-US"/>
              </w:rPr>
              <w:t>打（压）捆机</w:t>
            </w:r>
          </w:p>
        </w:tc>
        <w:tc>
          <w:tcPr>
            <w:tcW w:w="758" w:type="dxa"/>
            <w:tcBorders>
              <w:tl2br w:val="nil"/>
              <w:tr2bl w:val="nil"/>
            </w:tcBorders>
            <w:vAlign w:val="center"/>
          </w:tcPr>
          <w:p w14:paraId="30AF77F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30.1</w:t>
            </w:r>
          </w:p>
        </w:tc>
        <w:tc>
          <w:tcPr>
            <w:tcW w:w="2765" w:type="dxa"/>
            <w:tcBorders>
              <w:tl2br w:val="nil"/>
              <w:tr2bl w:val="nil"/>
            </w:tcBorders>
            <w:vAlign w:val="center"/>
          </w:tcPr>
          <w:p w14:paraId="610E940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0.1344m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及以上方捆捡拾压捆机</w:t>
            </w:r>
          </w:p>
        </w:tc>
        <w:tc>
          <w:tcPr>
            <w:tcW w:w="4388" w:type="dxa"/>
            <w:tcBorders>
              <w:tl2br w:val="nil"/>
              <w:tr2bl w:val="nil"/>
            </w:tcBorders>
            <w:vAlign w:val="center"/>
          </w:tcPr>
          <w:p w14:paraId="22780A1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方捆；压缩室截面积（宽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≥0.1344m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；打结器数量</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个；捡拾宽度</w:t>
            </w:r>
            <w:r>
              <w:rPr>
                <w:rStyle w:val="10"/>
                <w:rFonts w:hint="eastAsia" w:ascii="Times New Roman" w:hAnsi="Times New Roman" w:eastAsia="仿宋_GB2312" w:cs="仿宋_GB2312"/>
                <w:sz w:val="22"/>
                <w:szCs w:val="22"/>
                <w:lang w:val="en-US" w:eastAsia="zh-CN"/>
              </w:rPr>
              <w:t>≥1.2m</w:t>
            </w:r>
          </w:p>
        </w:tc>
        <w:tc>
          <w:tcPr>
            <w:tcW w:w="1107" w:type="dxa"/>
            <w:tcBorders>
              <w:tl2br w:val="nil"/>
              <w:tr2bl w:val="nil"/>
            </w:tcBorders>
            <w:vAlign w:val="center"/>
          </w:tcPr>
          <w:p w14:paraId="548461C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9200</w:t>
            </w:r>
          </w:p>
        </w:tc>
        <w:tc>
          <w:tcPr>
            <w:tcW w:w="1001" w:type="dxa"/>
            <w:tcBorders>
              <w:tl2br w:val="nil"/>
              <w:tr2bl w:val="nil"/>
            </w:tcBorders>
            <w:vAlign w:val="center"/>
          </w:tcPr>
          <w:p w14:paraId="56753A3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A79E90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39A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991" w:type="dxa"/>
            <w:vMerge w:val="continue"/>
            <w:tcBorders>
              <w:tl2br w:val="nil"/>
              <w:tr2bl w:val="nil"/>
            </w:tcBorders>
            <w:vAlign w:val="center"/>
          </w:tcPr>
          <w:p w14:paraId="6E810FB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B1B19C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6E5D09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60B585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30.2</w:t>
            </w:r>
          </w:p>
        </w:tc>
        <w:tc>
          <w:tcPr>
            <w:tcW w:w="2765" w:type="dxa"/>
            <w:tcBorders>
              <w:tl2br w:val="nil"/>
              <w:tr2bl w:val="nil"/>
            </w:tcBorders>
            <w:vAlign w:val="center"/>
          </w:tcPr>
          <w:p w14:paraId="42D52DC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0.154m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及以上方捆捡拾压捆机</w:t>
            </w:r>
          </w:p>
        </w:tc>
        <w:tc>
          <w:tcPr>
            <w:tcW w:w="4388" w:type="dxa"/>
            <w:tcBorders>
              <w:tl2br w:val="nil"/>
              <w:tr2bl w:val="nil"/>
            </w:tcBorders>
            <w:vAlign w:val="center"/>
          </w:tcPr>
          <w:p w14:paraId="357BBC1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方捆；压缩室截面积（宽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≥0.154m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；打结器数量</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个；捡拾宽度</w:t>
            </w:r>
            <w:r>
              <w:rPr>
                <w:rStyle w:val="10"/>
                <w:rFonts w:hint="eastAsia" w:ascii="Times New Roman" w:hAnsi="Times New Roman" w:eastAsia="仿宋_GB2312" w:cs="仿宋_GB2312"/>
                <w:sz w:val="22"/>
                <w:szCs w:val="22"/>
                <w:lang w:val="en-US" w:eastAsia="zh-CN"/>
              </w:rPr>
              <w:t>≥1.7m</w:t>
            </w:r>
          </w:p>
        </w:tc>
        <w:tc>
          <w:tcPr>
            <w:tcW w:w="1107" w:type="dxa"/>
            <w:tcBorders>
              <w:tl2br w:val="nil"/>
              <w:tr2bl w:val="nil"/>
            </w:tcBorders>
            <w:vAlign w:val="center"/>
          </w:tcPr>
          <w:p w14:paraId="7FBDFFF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13800</w:t>
            </w:r>
          </w:p>
        </w:tc>
        <w:tc>
          <w:tcPr>
            <w:tcW w:w="1001" w:type="dxa"/>
            <w:tcBorders>
              <w:tl2br w:val="nil"/>
              <w:tr2bl w:val="nil"/>
            </w:tcBorders>
            <w:vAlign w:val="center"/>
          </w:tcPr>
          <w:p w14:paraId="1FF2570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EECD04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6AD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restart"/>
            <w:tcBorders>
              <w:tl2br w:val="nil"/>
              <w:tr2bl w:val="nil"/>
            </w:tcBorders>
            <w:vAlign w:val="center"/>
          </w:tcPr>
          <w:p w14:paraId="4736883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六、饲料（草）收获加工运输设备</w:t>
            </w:r>
          </w:p>
        </w:tc>
        <w:tc>
          <w:tcPr>
            <w:tcW w:w="1156" w:type="dxa"/>
            <w:vMerge w:val="restart"/>
            <w:tcBorders>
              <w:tl2br w:val="nil"/>
              <w:tr2bl w:val="nil"/>
            </w:tcBorders>
            <w:vAlign w:val="center"/>
          </w:tcPr>
          <w:p w14:paraId="4A6C84D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（十七）饲料（草）收获机械</w:t>
            </w:r>
          </w:p>
        </w:tc>
        <w:tc>
          <w:tcPr>
            <w:tcW w:w="714" w:type="dxa"/>
            <w:vMerge w:val="restart"/>
            <w:tcBorders>
              <w:tl2br w:val="nil"/>
              <w:tr2bl w:val="nil"/>
            </w:tcBorders>
            <w:vAlign w:val="center"/>
          </w:tcPr>
          <w:p w14:paraId="1ADF6AE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r>
              <w:rPr>
                <w:rFonts w:hint="eastAsia" w:ascii="Times New Roman" w:hAnsi="Times New Roman" w:eastAsia="仿宋_GB2312" w:cs="仿宋_GB2312"/>
                <w:i w:val="0"/>
                <w:iCs w:val="0"/>
                <w:color w:val="000000"/>
                <w:spacing w:val="-11"/>
                <w:kern w:val="0"/>
                <w:sz w:val="22"/>
                <w:szCs w:val="22"/>
                <w:u w:val="none"/>
                <w:lang w:val="en-US" w:eastAsia="zh-CN"/>
              </w:rPr>
              <w:t>30.</w:t>
            </w:r>
            <w:r>
              <w:rPr>
                <w:rFonts w:hint="eastAsia" w:ascii="Times New Roman" w:hAnsi="Times New Roman" w:eastAsia="仿宋_GB2312" w:cs="仿宋_GB2312"/>
                <w:i w:val="0"/>
                <w:iCs w:val="0"/>
                <w:color w:val="000000"/>
                <w:spacing w:val="-11"/>
                <w:kern w:val="0"/>
                <w:sz w:val="22"/>
                <w:szCs w:val="22"/>
                <w:u w:val="none"/>
                <w:lang w:val="en-US" w:eastAsia="en-US"/>
              </w:rPr>
              <w:t>打（压）捆机</w:t>
            </w:r>
          </w:p>
        </w:tc>
        <w:tc>
          <w:tcPr>
            <w:tcW w:w="758" w:type="dxa"/>
            <w:tcBorders>
              <w:tl2br w:val="nil"/>
              <w:tr2bl w:val="nil"/>
            </w:tcBorders>
            <w:vAlign w:val="center"/>
          </w:tcPr>
          <w:p w14:paraId="74D9070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30.3</w:t>
            </w:r>
          </w:p>
        </w:tc>
        <w:tc>
          <w:tcPr>
            <w:tcW w:w="2765" w:type="dxa"/>
            <w:tcBorders>
              <w:tl2br w:val="nil"/>
              <w:tr2bl w:val="nil"/>
            </w:tcBorders>
            <w:vAlign w:val="center"/>
          </w:tcPr>
          <w:p w14:paraId="67F4DF7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0.162m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及以上方捆捡拾压捆机</w:t>
            </w:r>
          </w:p>
        </w:tc>
        <w:tc>
          <w:tcPr>
            <w:tcW w:w="4388" w:type="dxa"/>
            <w:tcBorders>
              <w:tl2br w:val="nil"/>
              <w:tr2bl w:val="nil"/>
            </w:tcBorders>
            <w:vAlign w:val="center"/>
          </w:tcPr>
          <w:p w14:paraId="055FD7B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方捆；压缩室截面积（宽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≥0.162m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；打结器数量</w:t>
            </w:r>
            <w:r>
              <w:rPr>
                <w:rStyle w:val="10"/>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个；捡拾宽度</w:t>
            </w:r>
            <w:r>
              <w:rPr>
                <w:rStyle w:val="10"/>
                <w:rFonts w:hint="eastAsia" w:ascii="Times New Roman" w:hAnsi="Times New Roman" w:eastAsia="仿宋_GB2312" w:cs="仿宋_GB2312"/>
                <w:sz w:val="22"/>
                <w:szCs w:val="22"/>
                <w:lang w:val="en-US" w:eastAsia="zh-CN"/>
              </w:rPr>
              <w:t>≥2.2m</w:t>
            </w:r>
          </w:p>
        </w:tc>
        <w:tc>
          <w:tcPr>
            <w:tcW w:w="1107" w:type="dxa"/>
            <w:tcBorders>
              <w:tl2br w:val="nil"/>
              <w:tr2bl w:val="nil"/>
            </w:tcBorders>
            <w:vAlign w:val="center"/>
          </w:tcPr>
          <w:p w14:paraId="59626C3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19900</w:t>
            </w:r>
          </w:p>
        </w:tc>
        <w:tc>
          <w:tcPr>
            <w:tcW w:w="1001" w:type="dxa"/>
            <w:tcBorders>
              <w:tl2br w:val="nil"/>
              <w:tr2bl w:val="nil"/>
            </w:tcBorders>
            <w:vAlign w:val="center"/>
          </w:tcPr>
          <w:p w14:paraId="6BB1A30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A0DA26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CF1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991" w:type="dxa"/>
            <w:vMerge w:val="continue"/>
            <w:tcBorders>
              <w:tl2br w:val="nil"/>
              <w:tr2bl w:val="nil"/>
            </w:tcBorders>
            <w:vAlign w:val="center"/>
          </w:tcPr>
          <w:p w14:paraId="56D45A8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99E103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104FE9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4BBD6BD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30.4</w:t>
            </w:r>
          </w:p>
        </w:tc>
        <w:tc>
          <w:tcPr>
            <w:tcW w:w="2765" w:type="dxa"/>
            <w:tcBorders>
              <w:tl2br w:val="nil"/>
              <w:tr2bl w:val="nil"/>
            </w:tcBorders>
            <w:vAlign w:val="center"/>
          </w:tcPr>
          <w:p w14:paraId="1AB642C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rPr>
              <w:t>压缩室截面积（宽</w:t>
            </w:r>
            <w:r>
              <w:rPr>
                <w:rStyle w:val="10"/>
                <w:rFonts w:hint="eastAsia" w:ascii="Times New Roman" w:hAnsi="Times New Roman" w:eastAsia="仿宋_GB2312" w:cs="仿宋_GB2312"/>
                <w:spacing w:val="-11"/>
                <w:sz w:val="22"/>
                <w:szCs w:val="22"/>
                <w:lang w:val="en-US" w:eastAsia="zh-CN"/>
              </w:rPr>
              <w:t>×</w:t>
            </w:r>
            <w:r>
              <w:rPr>
                <w:rFonts w:hint="eastAsia" w:ascii="Times New Roman" w:hAnsi="Times New Roman" w:eastAsia="仿宋_GB2312" w:cs="仿宋_GB2312"/>
                <w:i w:val="0"/>
                <w:iCs w:val="0"/>
                <w:color w:val="000000"/>
                <w:spacing w:val="-11"/>
                <w:kern w:val="0"/>
                <w:sz w:val="22"/>
                <w:szCs w:val="22"/>
                <w:u w:val="none"/>
                <w:lang w:val="en-US" w:eastAsia="en-US"/>
              </w:rPr>
              <w:t>高）</w:t>
            </w:r>
            <w:r>
              <w:rPr>
                <w:rStyle w:val="10"/>
                <w:rFonts w:hint="eastAsia" w:ascii="Times New Roman" w:hAnsi="Times New Roman" w:eastAsia="仿宋_GB2312" w:cs="仿宋_GB2312"/>
                <w:spacing w:val="-11"/>
                <w:sz w:val="22"/>
                <w:szCs w:val="22"/>
                <w:lang w:val="en-US" w:eastAsia="zh-CN"/>
              </w:rPr>
              <w:t>0.1998m</w:t>
            </w:r>
            <w:r>
              <w:rPr>
                <w:rStyle w:val="13"/>
                <w:rFonts w:hint="eastAsia" w:ascii="Times New Roman" w:hAnsi="Times New Roman" w:eastAsia="仿宋_GB2312" w:cs="仿宋_GB2312"/>
                <w:spacing w:val="-11"/>
                <w:sz w:val="22"/>
                <w:szCs w:val="22"/>
                <w:lang w:val="en-US" w:eastAsia="zh-CN"/>
              </w:rPr>
              <w:t>2</w:t>
            </w:r>
            <w:r>
              <w:rPr>
                <w:rFonts w:hint="eastAsia" w:ascii="Times New Roman" w:hAnsi="Times New Roman" w:eastAsia="仿宋_GB2312" w:cs="仿宋_GB2312"/>
                <w:i w:val="0"/>
                <w:iCs w:val="0"/>
                <w:color w:val="000000"/>
                <w:spacing w:val="-11"/>
                <w:kern w:val="0"/>
                <w:sz w:val="22"/>
                <w:szCs w:val="22"/>
                <w:u w:val="none"/>
                <w:lang w:val="en-US" w:eastAsia="en-US"/>
              </w:rPr>
              <w:t>及以上方捆捡拾压捆机（</w:t>
            </w:r>
            <w:r>
              <w:rPr>
                <w:rStyle w:val="10"/>
                <w:rFonts w:hint="eastAsia" w:ascii="Times New Roman" w:hAnsi="Times New Roman" w:eastAsia="仿宋_GB2312" w:cs="仿宋_GB2312"/>
                <w:spacing w:val="-11"/>
                <w:sz w:val="22"/>
                <w:szCs w:val="22"/>
                <w:lang w:val="en-US" w:eastAsia="zh-CN"/>
              </w:rPr>
              <w:t>3</w:t>
            </w:r>
            <w:r>
              <w:rPr>
                <w:rFonts w:hint="eastAsia" w:ascii="Times New Roman" w:hAnsi="Times New Roman" w:eastAsia="仿宋_GB2312" w:cs="仿宋_GB2312"/>
                <w:i w:val="0"/>
                <w:iCs w:val="0"/>
                <w:color w:val="000000"/>
                <w:spacing w:val="-11"/>
                <w:kern w:val="0"/>
                <w:sz w:val="22"/>
                <w:szCs w:val="22"/>
                <w:u w:val="none"/>
                <w:lang w:val="en-US" w:eastAsia="en-US"/>
              </w:rPr>
              <w:t>个及以上打结器）</w:t>
            </w:r>
          </w:p>
        </w:tc>
        <w:tc>
          <w:tcPr>
            <w:tcW w:w="4388" w:type="dxa"/>
            <w:tcBorders>
              <w:tl2br w:val="nil"/>
              <w:tr2bl w:val="nil"/>
            </w:tcBorders>
            <w:vAlign w:val="center"/>
          </w:tcPr>
          <w:p w14:paraId="205B720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方捆；压缩室截面积（宽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≥0.1998m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；打结器数量</w:t>
            </w:r>
            <w:r>
              <w:rPr>
                <w:rStyle w:val="10"/>
                <w:rFonts w:hint="eastAsia" w:ascii="Times New Roman" w:hAnsi="Times New Roman" w:eastAsia="仿宋_GB2312" w:cs="仿宋_GB2312"/>
                <w:sz w:val="22"/>
                <w:szCs w:val="22"/>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个；捡拾宽度</w:t>
            </w:r>
            <w:r>
              <w:rPr>
                <w:rStyle w:val="10"/>
                <w:rFonts w:hint="eastAsia" w:ascii="Times New Roman" w:hAnsi="Times New Roman" w:eastAsia="仿宋_GB2312" w:cs="仿宋_GB2312"/>
                <w:sz w:val="22"/>
                <w:szCs w:val="22"/>
                <w:lang w:val="en-US" w:eastAsia="zh-CN"/>
              </w:rPr>
              <w:t>≥2.2m</w:t>
            </w:r>
          </w:p>
        </w:tc>
        <w:tc>
          <w:tcPr>
            <w:tcW w:w="1107" w:type="dxa"/>
            <w:tcBorders>
              <w:tl2br w:val="nil"/>
              <w:tr2bl w:val="nil"/>
            </w:tcBorders>
            <w:vAlign w:val="center"/>
          </w:tcPr>
          <w:p w14:paraId="0D3C29C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25900</w:t>
            </w:r>
          </w:p>
        </w:tc>
        <w:tc>
          <w:tcPr>
            <w:tcW w:w="1001" w:type="dxa"/>
            <w:tcBorders>
              <w:tl2br w:val="nil"/>
              <w:tr2bl w:val="nil"/>
            </w:tcBorders>
            <w:vAlign w:val="center"/>
          </w:tcPr>
          <w:p w14:paraId="4339943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A41985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7F35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5F97536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B9E48A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2B7185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759A30B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30.5</w:t>
            </w:r>
          </w:p>
        </w:tc>
        <w:tc>
          <w:tcPr>
            <w:tcW w:w="2765" w:type="dxa"/>
            <w:tcBorders>
              <w:tl2br w:val="nil"/>
              <w:tr2bl w:val="nil"/>
            </w:tcBorders>
            <w:vAlign w:val="center"/>
          </w:tcPr>
          <w:p w14:paraId="68D99A1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压缩室直径</w:t>
            </w:r>
            <w:r>
              <w:rPr>
                <w:rStyle w:val="10"/>
                <w:rFonts w:hint="eastAsia" w:ascii="Times New Roman" w:hAnsi="Times New Roman" w:eastAsia="仿宋_GB2312" w:cs="仿宋_GB2312"/>
                <w:sz w:val="22"/>
                <w:szCs w:val="22"/>
                <w:lang w:val="en-US" w:eastAsia="zh-CN"/>
              </w:rPr>
              <w:t>0.5m</w:t>
            </w:r>
            <w:r>
              <w:rPr>
                <w:rFonts w:hint="eastAsia" w:ascii="Times New Roman" w:hAnsi="Times New Roman" w:eastAsia="仿宋_GB2312" w:cs="仿宋_GB2312"/>
                <w:i w:val="0"/>
                <w:iCs w:val="0"/>
                <w:color w:val="000000"/>
                <w:kern w:val="0"/>
                <w:sz w:val="22"/>
                <w:szCs w:val="22"/>
                <w:u w:val="none"/>
                <w:lang w:val="en-US" w:eastAsia="en-US"/>
              </w:rPr>
              <w:t>及以上圆捆捡拾压捆机</w:t>
            </w:r>
          </w:p>
        </w:tc>
        <w:tc>
          <w:tcPr>
            <w:tcW w:w="4388" w:type="dxa"/>
            <w:tcBorders>
              <w:tl2br w:val="nil"/>
              <w:tr2bl w:val="nil"/>
            </w:tcBorders>
            <w:vAlign w:val="center"/>
          </w:tcPr>
          <w:p w14:paraId="38BBB33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圆捆；压缩室直径</w:t>
            </w:r>
            <w:r>
              <w:rPr>
                <w:rStyle w:val="10"/>
                <w:rFonts w:hint="eastAsia" w:ascii="Times New Roman" w:hAnsi="Times New Roman" w:eastAsia="仿宋_GB2312" w:cs="仿宋_GB2312"/>
                <w:sz w:val="22"/>
                <w:szCs w:val="22"/>
                <w:lang w:val="en-US" w:eastAsia="zh-CN"/>
              </w:rPr>
              <w:t>≥0.5m</w:t>
            </w:r>
            <w:r>
              <w:rPr>
                <w:rFonts w:hint="eastAsia" w:ascii="Times New Roman" w:hAnsi="Times New Roman" w:eastAsia="仿宋_GB2312" w:cs="仿宋_GB2312"/>
                <w:i w:val="0"/>
                <w:iCs w:val="0"/>
                <w:color w:val="000000"/>
                <w:kern w:val="0"/>
                <w:sz w:val="22"/>
                <w:szCs w:val="22"/>
                <w:u w:val="none"/>
                <w:lang w:val="en-US" w:eastAsia="en-US"/>
              </w:rPr>
              <w:t>；压缩室宽度</w:t>
            </w:r>
            <w:r>
              <w:rPr>
                <w:rStyle w:val="10"/>
                <w:rFonts w:hint="eastAsia" w:ascii="Times New Roman" w:hAnsi="Times New Roman" w:eastAsia="仿宋_GB2312" w:cs="仿宋_GB2312"/>
                <w:sz w:val="22"/>
                <w:szCs w:val="22"/>
                <w:lang w:val="en-US" w:eastAsia="zh-CN"/>
              </w:rPr>
              <w:t>≥0.7m</w:t>
            </w:r>
            <w:r>
              <w:rPr>
                <w:rFonts w:hint="eastAsia" w:ascii="Times New Roman" w:hAnsi="Times New Roman" w:eastAsia="仿宋_GB2312" w:cs="仿宋_GB2312"/>
                <w:i w:val="0"/>
                <w:iCs w:val="0"/>
                <w:color w:val="000000"/>
                <w:kern w:val="0"/>
                <w:sz w:val="22"/>
                <w:szCs w:val="22"/>
                <w:u w:val="none"/>
                <w:lang w:val="en-US" w:eastAsia="en-US"/>
              </w:rPr>
              <w:t>；捡拾宽度</w:t>
            </w:r>
            <w:r>
              <w:rPr>
                <w:rStyle w:val="10"/>
                <w:rFonts w:hint="eastAsia" w:ascii="Times New Roman" w:hAnsi="Times New Roman" w:eastAsia="仿宋_GB2312" w:cs="仿宋_GB2312"/>
                <w:sz w:val="22"/>
                <w:szCs w:val="22"/>
                <w:lang w:val="en-US" w:eastAsia="zh-CN"/>
              </w:rPr>
              <w:t>≥0.7m</w:t>
            </w:r>
          </w:p>
        </w:tc>
        <w:tc>
          <w:tcPr>
            <w:tcW w:w="1107" w:type="dxa"/>
            <w:tcBorders>
              <w:tl2br w:val="nil"/>
              <w:tr2bl w:val="nil"/>
            </w:tcBorders>
            <w:vAlign w:val="center"/>
          </w:tcPr>
          <w:p w14:paraId="265C16A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5400</w:t>
            </w:r>
          </w:p>
        </w:tc>
        <w:tc>
          <w:tcPr>
            <w:tcW w:w="1001" w:type="dxa"/>
            <w:tcBorders>
              <w:tl2br w:val="nil"/>
              <w:tr2bl w:val="nil"/>
            </w:tcBorders>
            <w:vAlign w:val="center"/>
          </w:tcPr>
          <w:p w14:paraId="488FA08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87C2AE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996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49238C4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FD1721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AFE5E3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2E5FE0B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30.6</w:t>
            </w:r>
          </w:p>
        </w:tc>
        <w:tc>
          <w:tcPr>
            <w:tcW w:w="2765" w:type="dxa"/>
            <w:tcBorders>
              <w:tl2br w:val="nil"/>
              <w:tr2bl w:val="nil"/>
            </w:tcBorders>
            <w:vAlign w:val="center"/>
          </w:tcPr>
          <w:p w14:paraId="50686D1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压缩室直径</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及以上圆捆捡拾压捆机</w:t>
            </w:r>
          </w:p>
        </w:tc>
        <w:tc>
          <w:tcPr>
            <w:tcW w:w="4388" w:type="dxa"/>
            <w:tcBorders>
              <w:tl2br w:val="nil"/>
              <w:tr2bl w:val="nil"/>
            </w:tcBorders>
            <w:vAlign w:val="center"/>
          </w:tcPr>
          <w:p w14:paraId="2E7B6E9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圆捆；压缩室直径</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；压缩室宽度</w:t>
            </w:r>
            <w:r>
              <w:rPr>
                <w:rStyle w:val="10"/>
                <w:rFonts w:hint="eastAsia" w:ascii="Times New Roman" w:hAnsi="Times New Roman" w:eastAsia="仿宋_GB2312" w:cs="仿宋_GB2312"/>
                <w:sz w:val="22"/>
                <w:szCs w:val="22"/>
                <w:lang w:val="en-US" w:eastAsia="zh-CN"/>
              </w:rPr>
              <w:t>≥0.8m</w:t>
            </w:r>
            <w:r>
              <w:rPr>
                <w:rFonts w:hint="eastAsia" w:ascii="Times New Roman" w:hAnsi="Times New Roman" w:eastAsia="仿宋_GB2312" w:cs="仿宋_GB2312"/>
                <w:i w:val="0"/>
                <w:iCs w:val="0"/>
                <w:color w:val="000000"/>
                <w:kern w:val="0"/>
                <w:sz w:val="22"/>
                <w:szCs w:val="22"/>
                <w:u w:val="none"/>
                <w:lang w:val="en-US" w:eastAsia="en-US"/>
              </w:rPr>
              <w:t>；捡拾宽度</w:t>
            </w:r>
            <w:r>
              <w:rPr>
                <w:rStyle w:val="10"/>
                <w:rFonts w:hint="eastAsia" w:ascii="Times New Roman" w:hAnsi="Times New Roman" w:eastAsia="仿宋_GB2312" w:cs="仿宋_GB2312"/>
                <w:sz w:val="22"/>
                <w:szCs w:val="22"/>
                <w:lang w:val="en-US" w:eastAsia="zh-CN"/>
              </w:rPr>
              <w:t>≥1.2m</w:t>
            </w:r>
          </w:p>
        </w:tc>
        <w:tc>
          <w:tcPr>
            <w:tcW w:w="1107" w:type="dxa"/>
            <w:tcBorders>
              <w:tl2br w:val="nil"/>
              <w:tr2bl w:val="nil"/>
            </w:tcBorders>
            <w:vAlign w:val="center"/>
          </w:tcPr>
          <w:p w14:paraId="4EC96C6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10300</w:t>
            </w:r>
          </w:p>
        </w:tc>
        <w:tc>
          <w:tcPr>
            <w:tcW w:w="1001" w:type="dxa"/>
            <w:tcBorders>
              <w:tl2br w:val="nil"/>
              <w:tr2bl w:val="nil"/>
            </w:tcBorders>
            <w:vAlign w:val="center"/>
          </w:tcPr>
          <w:p w14:paraId="584A025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168CDA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B1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19AF088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6D4142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F876CE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7148DAD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30.7</w:t>
            </w:r>
          </w:p>
        </w:tc>
        <w:tc>
          <w:tcPr>
            <w:tcW w:w="2765" w:type="dxa"/>
            <w:tcBorders>
              <w:tl2br w:val="nil"/>
              <w:tr2bl w:val="nil"/>
            </w:tcBorders>
            <w:vAlign w:val="center"/>
          </w:tcPr>
          <w:p w14:paraId="28009F0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压缩室直径</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及以上圆捆捡拾压捆机</w:t>
            </w:r>
          </w:p>
        </w:tc>
        <w:tc>
          <w:tcPr>
            <w:tcW w:w="4388" w:type="dxa"/>
            <w:tcBorders>
              <w:tl2br w:val="nil"/>
              <w:tr2bl w:val="nil"/>
            </w:tcBorders>
            <w:vAlign w:val="center"/>
          </w:tcPr>
          <w:p w14:paraId="0DFCE46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圆捆；压缩室直径</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；压缩室宽度</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；捡拾宽度</w:t>
            </w:r>
            <w:r>
              <w:rPr>
                <w:rStyle w:val="10"/>
                <w:rFonts w:hint="eastAsia" w:ascii="Times New Roman" w:hAnsi="Times New Roman" w:eastAsia="仿宋_GB2312" w:cs="仿宋_GB2312"/>
                <w:sz w:val="22"/>
                <w:szCs w:val="22"/>
                <w:lang w:val="en-US" w:eastAsia="zh-CN"/>
              </w:rPr>
              <w:t>≥1.7m</w:t>
            </w:r>
          </w:p>
        </w:tc>
        <w:tc>
          <w:tcPr>
            <w:tcW w:w="1107" w:type="dxa"/>
            <w:tcBorders>
              <w:tl2br w:val="nil"/>
              <w:tr2bl w:val="nil"/>
            </w:tcBorders>
            <w:vAlign w:val="center"/>
          </w:tcPr>
          <w:p w14:paraId="5BA01C6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13800</w:t>
            </w:r>
          </w:p>
        </w:tc>
        <w:tc>
          <w:tcPr>
            <w:tcW w:w="1001" w:type="dxa"/>
            <w:tcBorders>
              <w:tl2br w:val="nil"/>
              <w:tr2bl w:val="nil"/>
            </w:tcBorders>
            <w:vAlign w:val="center"/>
          </w:tcPr>
          <w:p w14:paraId="0FB59AF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654E21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4C24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3B3F4EA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0AB1B7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70B740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555216D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30.8</w:t>
            </w:r>
          </w:p>
        </w:tc>
        <w:tc>
          <w:tcPr>
            <w:tcW w:w="2765" w:type="dxa"/>
            <w:tcBorders>
              <w:tl2br w:val="nil"/>
              <w:tr2bl w:val="nil"/>
            </w:tcBorders>
            <w:vAlign w:val="center"/>
          </w:tcPr>
          <w:p w14:paraId="719E9FA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压缩室直径</w:t>
            </w:r>
            <w:r>
              <w:rPr>
                <w:rStyle w:val="10"/>
                <w:rFonts w:hint="eastAsia" w:ascii="Times New Roman" w:hAnsi="Times New Roman" w:eastAsia="仿宋_GB2312" w:cs="仿宋_GB2312"/>
                <w:sz w:val="22"/>
                <w:szCs w:val="22"/>
                <w:lang w:val="en-US" w:eastAsia="zh-CN"/>
              </w:rPr>
              <w:t>1.2m</w:t>
            </w:r>
            <w:r>
              <w:rPr>
                <w:rFonts w:hint="eastAsia" w:ascii="Times New Roman" w:hAnsi="Times New Roman" w:eastAsia="仿宋_GB2312" w:cs="仿宋_GB2312"/>
                <w:i w:val="0"/>
                <w:iCs w:val="0"/>
                <w:color w:val="000000"/>
                <w:kern w:val="0"/>
                <w:sz w:val="22"/>
                <w:szCs w:val="22"/>
                <w:u w:val="none"/>
                <w:lang w:val="en-US" w:eastAsia="en-US"/>
              </w:rPr>
              <w:t>及以上圆捆捡拾压捆机</w:t>
            </w:r>
          </w:p>
        </w:tc>
        <w:tc>
          <w:tcPr>
            <w:tcW w:w="4388" w:type="dxa"/>
            <w:tcBorders>
              <w:tl2br w:val="nil"/>
              <w:tr2bl w:val="nil"/>
            </w:tcBorders>
            <w:vAlign w:val="center"/>
          </w:tcPr>
          <w:p w14:paraId="5A4EA0D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圆捆；压缩室直径</w:t>
            </w:r>
            <w:r>
              <w:rPr>
                <w:rStyle w:val="10"/>
                <w:rFonts w:hint="eastAsia" w:ascii="Times New Roman" w:hAnsi="Times New Roman" w:eastAsia="仿宋_GB2312" w:cs="仿宋_GB2312"/>
                <w:sz w:val="22"/>
                <w:szCs w:val="22"/>
                <w:lang w:val="en-US" w:eastAsia="zh-CN"/>
              </w:rPr>
              <w:t>≥1.2m</w:t>
            </w:r>
            <w:r>
              <w:rPr>
                <w:rFonts w:hint="eastAsia" w:ascii="Times New Roman" w:hAnsi="Times New Roman" w:eastAsia="仿宋_GB2312" w:cs="仿宋_GB2312"/>
                <w:i w:val="0"/>
                <w:iCs w:val="0"/>
                <w:color w:val="000000"/>
                <w:kern w:val="0"/>
                <w:sz w:val="22"/>
                <w:szCs w:val="22"/>
                <w:u w:val="none"/>
                <w:lang w:val="en-US" w:eastAsia="en-US"/>
              </w:rPr>
              <w:t>；压缩室宽度</w:t>
            </w:r>
            <w:r>
              <w:rPr>
                <w:rStyle w:val="10"/>
                <w:rFonts w:hint="eastAsia" w:ascii="Times New Roman" w:hAnsi="Times New Roman" w:eastAsia="仿宋_GB2312" w:cs="仿宋_GB2312"/>
                <w:sz w:val="22"/>
                <w:szCs w:val="22"/>
                <w:lang w:val="en-US" w:eastAsia="zh-CN"/>
              </w:rPr>
              <w:t>≥1.2m</w:t>
            </w:r>
            <w:r>
              <w:rPr>
                <w:rFonts w:hint="eastAsia" w:ascii="Times New Roman" w:hAnsi="Times New Roman" w:eastAsia="仿宋_GB2312" w:cs="仿宋_GB2312"/>
                <w:i w:val="0"/>
                <w:iCs w:val="0"/>
                <w:color w:val="000000"/>
                <w:kern w:val="0"/>
                <w:sz w:val="22"/>
                <w:szCs w:val="22"/>
                <w:u w:val="none"/>
                <w:lang w:val="en-US" w:eastAsia="en-US"/>
              </w:rPr>
              <w:t>；捡拾宽度</w:t>
            </w:r>
            <w:r>
              <w:rPr>
                <w:rStyle w:val="10"/>
                <w:rFonts w:hint="eastAsia" w:ascii="Times New Roman" w:hAnsi="Times New Roman" w:eastAsia="仿宋_GB2312" w:cs="仿宋_GB2312"/>
                <w:sz w:val="22"/>
                <w:szCs w:val="22"/>
                <w:lang w:val="en-US" w:eastAsia="zh-CN"/>
              </w:rPr>
              <w:t>≥2.2m</w:t>
            </w:r>
          </w:p>
        </w:tc>
        <w:tc>
          <w:tcPr>
            <w:tcW w:w="1107" w:type="dxa"/>
            <w:tcBorders>
              <w:tl2br w:val="nil"/>
              <w:tr2bl w:val="nil"/>
            </w:tcBorders>
            <w:vAlign w:val="center"/>
          </w:tcPr>
          <w:p w14:paraId="339C7D7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20600</w:t>
            </w:r>
          </w:p>
        </w:tc>
        <w:tc>
          <w:tcPr>
            <w:tcW w:w="1001" w:type="dxa"/>
            <w:tcBorders>
              <w:tl2br w:val="nil"/>
              <w:tr2bl w:val="nil"/>
            </w:tcBorders>
            <w:vAlign w:val="center"/>
          </w:tcPr>
          <w:p w14:paraId="70B4FC3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2C64C5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EF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41BD18E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A6AB2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20AB5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0E71562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30.9</w:t>
            </w:r>
          </w:p>
        </w:tc>
        <w:tc>
          <w:tcPr>
            <w:tcW w:w="2765" w:type="dxa"/>
            <w:tcBorders>
              <w:tl2br w:val="nil"/>
              <w:tr2bl w:val="nil"/>
            </w:tcBorders>
            <w:vAlign w:val="center"/>
          </w:tcPr>
          <w:p w14:paraId="24717CF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压缩室直径</w:t>
            </w:r>
            <w:r>
              <w:rPr>
                <w:rStyle w:val="10"/>
                <w:rFonts w:hint="eastAsia" w:ascii="Times New Roman" w:hAnsi="Times New Roman" w:eastAsia="仿宋_GB2312" w:cs="仿宋_GB2312"/>
                <w:sz w:val="22"/>
                <w:szCs w:val="22"/>
                <w:lang w:val="en-US" w:eastAsia="zh-CN"/>
              </w:rPr>
              <w:t>0.52m</w:t>
            </w:r>
            <w:r>
              <w:rPr>
                <w:rFonts w:hint="eastAsia" w:ascii="Times New Roman" w:hAnsi="Times New Roman" w:eastAsia="仿宋_GB2312" w:cs="仿宋_GB2312"/>
                <w:i w:val="0"/>
                <w:iCs w:val="0"/>
                <w:color w:val="000000"/>
                <w:kern w:val="0"/>
                <w:sz w:val="22"/>
                <w:szCs w:val="22"/>
                <w:u w:val="none"/>
                <w:lang w:val="en-US" w:eastAsia="en-US"/>
              </w:rPr>
              <w:t>及以上圆捆压捆机</w:t>
            </w:r>
          </w:p>
        </w:tc>
        <w:tc>
          <w:tcPr>
            <w:tcW w:w="4388" w:type="dxa"/>
            <w:tcBorders>
              <w:tl2br w:val="nil"/>
              <w:tr2bl w:val="nil"/>
            </w:tcBorders>
            <w:vAlign w:val="center"/>
          </w:tcPr>
          <w:p w14:paraId="3045600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圆捆；压缩室直径</w:t>
            </w:r>
            <w:r>
              <w:rPr>
                <w:rStyle w:val="10"/>
                <w:rFonts w:hint="eastAsia" w:ascii="Times New Roman" w:hAnsi="Times New Roman" w:eastAsia="仿宋_GB2312" w:cs="仿宋_GB2312"/>
                <w:sz w:val="22"/>
                <w:szCs w:val="22"/>
                <w:lang w:val="en-US" w:eastAsia="zh-CN"/>
              </w:rPr>
              <w:t>≥0.52m</w:t>
            </w:r>
            <w:r>
              <w:rPr>
                <w:rFonts w:hint="eastAsia" w:ascii="Times New Roman" w:hAnsi="Times New Roman" w:eastAsia="仿宋_GB2312" w:cs="仿宋_GB2312"/>
                <w:i w:val="0"/>
                <w:iCs w:val="0"/>
                <w:color w:val="000000"/>
                <w:kern w:val="0"/>
                <w:sz w:val="22"/>
                <w:szCs w:val="22"/>
                <w:u w:val="none"/>
                <w:lang w:val="en-US" w:eastAsia="en-US"/>
              </w:rPr>
              <w:t>；压缩室宽度</w:t>
            </w:r>
            <w:r>
              <w:rPr>
                <w:rStyle w:val="10"/>
                <w:rFonts w:hint="eastAsia" w:ascii="Times New Roman" w:hAnsi="Times New Roman" w:eastAsia="仿宋_GB2312" w:cs="仿宋_GB2312"/>
                <w:sz w:val="22"/>
                <w:szCs w:val="22"/>
                <w:lang w:val="en-US" w:eastAsia="zh-CN"/>
              </w:rPr>
              <w:t>≥0.52m</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≥4kw</w:t>
            </w:r>
          </w:p>
        </w:tc>
        <w:tc>
          <w:tcPr>
            <w:tcW w:w="1107" w:type="dxa"/>
            <w:tcBorders>
              <w:tl2br w:val="nil"/>
              <w:tr2bl w:val="nil"/>
            </w:tcBorders>
            <w:vAlign w:val="center"/>
          </w:tcPr>
          <w:p w14:paraId="522FDD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6400</w:t>
            </w:r>
          </w:p>
        </w:tc>
        <w:tc>
          <w:tcPr>
            <w:tcW w:w="1001" w:type="dxa"/>
            <w:tcBorders>
              <w:tl2br w:val="nil"/>
              <w:tr2bl w:val="nil"/>
            </w:tcBorders>
            <w:vAlign w:val="center"/>
          </w:tcPr>
          <w:p w14:paraId="1B62CEF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AC07B9E">
            <w:pPr>
              <w:wordWrap/>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1D189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306DE53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C458E8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E00C62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6904367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30.10</w:t>
            </w:r>
          </w:p>
        </w:tc>
        <w:tc>
          <w:tcPr>
            <w:tcW w:w="2765" w:type="dxa"/>
            <w:tcBorders>
              <w:tl2br w:val="nil"/>
              <w:tr2bl w:val="nil"/>
            </w:tcBorders>
            <w:vAlign w:val="center"/>
          </w:tcPr>
          <w:p w14:paraId="724CED2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0.081m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及以上方捆压捆机</w:t>
            </w:r>
          </w:p>
        </w:tc>
        <w:tc>
          <w:tcPr>
            <w:tcW w:w="4388" w:type="dxa"/>
            <w:tcBorders>
              <w:tl2br w:val="nil"/>
              <w:tr2bl w:val="nil"/>
            </w:tcBorders>
            <w:vAlign w:val="center"/>
          </w:tcPr>
          <w:p w14:paraId="04AE51D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方捆；压缩室截面积（宽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≥0.081m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7.5kw≤</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15kw</w:t>
            </w:r>
          </w:p>
        </w:tc>
        <w:tc>
          <w:tcPr>
            <w:tcW w:w="1107" w:type="dxa"/>
            <w:tcBorders>
              <w:tl2br w:val="nil"/>
              <w:tr2bl w:val="nil"/>
            </w:tcBorders>
            <w:vAlign w:val="center"/>
          </w:tcPr>
          <w:p w14:paraId="435457A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2300</w:t>
            </w:r>
          </w:p>
        </w:tc>
        <w:tc>
          <w:tcPr>
            <w:tcW w:w="1001" w:type="dxa"/>
            <w:tcBorders>
              <w:tl2br w:val="nil"/>
              <w:tr2bl w:val="nil"/>
            </w:tcBorders>
            <w:vAlign w:val="center"/>
          </w:tcPr>
          <w:p w14:paraId="2E95A66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FB3C4E0">
            <w:pPr>
              <w:wordWrap/>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7C91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vAlign w:val="center"/>
          </w:tcPr>
          <w:p w14:paraId="1754DF0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FCF2BA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74D0AE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3A73865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30.11</w:t>
            </w:r>
          </w:p>
        </w:tc>
        <w:tc>
          <w:tcPr>
            <w:tcW w:w="2765" w:type="dxa"/>
            <w:tcBorders>
              <w:tl2br w:val="nil"/>
              <w:tr2bl w:val="nil"/>
            </w:tcBorders>
            <w:vAlign w:val="center"/>
          </w:tcPr>
          <w:p w14:paraId="4D4EE6E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0.105m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及以上方捆压捆机</w:t>
            </w:r>
          </w:p>
        </w:tc>
        <w:tc>
          <w:tcPr>
            <w:tcW w:w="4388" w:type="dxa"/>
            <w:tcBorders>
              <w:tl2br w:val="nil"/>
              <w:tr2bl w:val="nil"/>
            </w:tcBorders>
            <w:vAlign w:val="center"/>
          </w:tcPr>
          <w:p w14:paraId="4C7B8CE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方捆；压缩室截面积（宽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≥0.105m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≥15kw</w:t>
            </w:r>
          </w:p>
        </w:tc>
        <w:tc>
          <w:tcPr>
            <w:tcW w:w="1107" w:type="dxa"/>
            <w:tcBorders>
              <w:tl2br w:val="nil"/>
              <w:tr2bl w:val="nil"/>
            </w:tcBorders>
            <w:vAlign w:val="center"/>
          </w:tcPr>
          <w:p w14:paraId="4C51387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5000</w:t>
            </w:r>
          </w:p>
        </w:tc>
        <w:tc>
          <w:tcPr>
            <w:tcW w:w="1001" w:type="dxa"/>
            <w:tcBorders>
              <w:tl2br w:val="nil"/>
              <w:tr2bl w:val="nil"/>
            </w:tcBorders>
            <w:vAlign w:val="center"/>
          </w:tcPr>
          <w:p w14:paraId="7F01B41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CE51C33">
            <w:pPr>
              <w:wordWrap/>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57723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continue"/>
            <w:tcBorders>
              <w:tl2br w:val="nil"/>
              <w:tr2bl w:val="nil"/>
            </w:tcBorders>
            <w:vAlign w:val="center"/>
          </w:tcPr>
          <w:p w14:paraId="6AA4D61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C1862F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CD60CB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59B9C54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30.12</w:t>
            </w:r>
          </w:p>
        </w:tc>
        <w:tc>
          <w:tcPr>
            <w:tcW w:w="2765" w:type="dxa"/>
            <w:tcBorders>
              <w:tl2br w:val="nil"/>
              <w:tr2bl w:val="nil"/>
            </w:tcBorders>
            <w:vAlign w:val="center"/>
          </w:tcPr>
          <w:p w14:paraId="5D1148F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0.0936m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及以上无打结器自动套袋方捆捡拾压捆机</w:t>
            </w:r>
          </w:p>
        </w:tc>
        <w:tc>
          <w:tcPr>
            <w:tcW w:w="4388" w:type="dxa"/>
            <w:tcBorders>
              <w:tl2br w:val="nil"/>
              <w:tr2bl w:val="nil"/>
            </w:tcBorders>
            <w:vAlign w:val="center"/>
          </w:tcPr>
          <w:p w14:paraId="0A44B55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方捆；压缩室截面积（宽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≥0.0936m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；捡拾宽度</w:t>
            </w:r>
            <w:r>
              <w:rPr>
                <w:rStyle w:val="10"/>
                <w:rFonts w:hint="eastAsia" w:ascii="Times New Roman" w:hAnsi="Times New Roman" w:eastAsia="仿宋_GB2312" w:cs="仿宋_GB2312"/>
                <w:sz w:val="22"/>
                <w:szCs w:val="22"/>
                <w:lang w:val="en-US" w:eastAsia="zh-CN"/>
              </w:rPr>
              <w:t>≥1.7m</w:t>
            </w:r>
            <w:r>
              <w:rPr>
                <w:rFonts w:hint="eastAsia" w:ascii="Times New Roman" w:hAnsi="Times New Roman" w:eastAsia="仿宋_GB2312" w:cs="仿宋_GB2312"/>
                <w:i w:val="0"/>
                <w:iCs w:val="0"/>
                <w:color w:val="000000"/>
                <w:kern w:val="0"/>
                <w:sz w:val="22"/>
                <w:szCs w:val="22"/>
                <w:u w:val="none"/>
                <w:lang w:val="en-US" w:eastAsia="en-US"/>
              </w:rPr>
              <w:t>；自动套袋（网）</w:t>
            </w:r>
          </w:p>
        </w:tc>
        <w:tc>
          <w:tcPr>
            <w:tcW w:w="1107" w:type="dxa"/>
            <w:tcBorders>
              <w:tl2br w:val="nil"/>
              <w:tr2bl w:val="nil"/>
            </w:tcBorders>
            <w:vAlign w:val="center"/>
          </w:tcPr>
          <w:p w14:paraId="0D23C3C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13800</w:t>
            </w:r>
          </w:p>
        </w:tc>
        <w:tc>
          <w:tcPr>
            <w:tcW w:w="1001" w:type="dxa"/>
            <w:tcBorders>
              <w:tl2br w:val="nil"/>
              <w:tr2bl w:val="nil"/>
            </w:tcBorders>
            <w:vAlign w:val="center"/>
          </w:tcPr>
          <w:p w14:paraId="3258DEA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80C256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96AF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991" w:type="dxa"/>
            <w:vMerge w:val="continue"/>
            <w:tcBorders>
              <w:tl2br w:val="nil"/>
              <w:tr2bl w:val="nil"/>
            </w:tcBorders>
            <w:vAlign w:val="center"/>
          </w:tcPr>
          <w:p w14:paraId="7CE307C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6D1D2B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343B37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p>
        </w:tc>
        <w:tc>
          <w:tcPr>
            <w:tcW w:w="758" w:type="dxa"/>
            <w:tcBorders>
              <w:tl2br w:val="nil"/>
              <w:tr2bl w:val="nil"/>
            </w:tcBorders>
            <w:vAlign w:val="center"/>
          </w:tcPr>
          <w:p w14:paraId="14D1E83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30.13</w:t>
            </w:r>
          </w:p>
        </w:tc>
        <w:tc>
          <w:tcPr>
            <w:tcW w:w="2765" w:type="dxa"/>
            <w:tcBorders>
              <w:tl2br w:val="nil"/>
              <w:tr2bl w:val="nil"/>
            </w:tcBorders>
            <w:vAlign w:val="center"/>
          </w:tcPr>
          <w:p w14:paraId="4201F5F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0.1344m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及以上无打结器自动套袋方捆捡拾压捆机</w:t>
            </w:r>
          </w:p>
        </w:tc>
        <w:tc>
          <w:tcPr>
            <w:tcW w:w="4388" w:type="dxa"/>
            <w:tcBorders>
              <w:tl2br w:val="nil"/>
              <w:tr2bl w:val="nil"/>
            </w:tcBorders>
            <w:vAlign w:val="center"/>
          </w:tcPr>
          <w:p w14:paraId="5386769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方捆；压缩室截面积（宽</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高）</w:t>
            </w:r>
            <w:r>
              <w:rPr>
                <w:rStyle w:val="10"/>
                <w:rFonts w:hint="eastAsia" w:ascii="Times New Roman" w:hAnsi="Times New Roman" w:eastAsia="仿宋_GB2312" w:cs="仿宋_GB2312"/>
                <w:sz w:val="22"/>
                <w:szCs w:val="22"/>
                <w:lang w:val="en-US" w:eastAsia="zh-CN"/>
              </w:rPr>
              <w:t>≥0.1344m</w:t>
            </w:r>
            <w:r>
              <w:rPr>
                <w:rStyle w:val="13"/>
                <w:rFonts w:hint="eastAsia" w:ascii="Times New Roman" w:hAnsi="Times New Roman" w:eastAsia="仿宋_GB2312" w:cs="仿宋_GB2312"/>
                <w:sz w:val="22"/>
                <w:szCs w:val="22"/>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；捡拾宽度</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；自动套袋（网）</w:t>
            </w:r>
          </w:p>
        </w:tc>
        <w:tc>
          <w:tcPr>
            <w:tcW w:w="1107" w:type="dxa"/>
            <w:tcBorders>
              <w:tl2br w:val="nil"/>
              <w:tr2bl w:val="nil"/>
            </w:tcBorders>
            <w:vAlign w:val="center"/>
          </w:tcPr>
          <w:p w14:paraId="43D7B1D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19900</w:t>
            </w:r>
          </w:p>
        </w:tc>
        <w:tc>
          <w:tcPr>
            <w:tcW w:w="1001" w:type="dxa"/>
            <w:tcBorders>
              <w:tl2br w:val="nil"/>
              <w:tr2bl w:val="nil"/>
            </w:tcBorders>
            <w:vAlign w:val="center"/>
          </w:tcPr>
          <w:p w14:paraId="002492B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459AC1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564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trPr>
        <w:tc>
          <w:tcPr>
            <w:tcW w:w="991" w:type="dxa"/>
            <w:vMerge w:val="restart"/>
            <w:tcBorders>
              <w:tl2br w:val="nil"/>
              <w:tr2bl w:val="nil"/>
            </w:tcBorders>
            <w:vAlign w:val="center"/>
          </w:tcPr>
          <w:p w14:paraId="2E9F0AD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六、饲料（草）收获加工运输设备</w:t>
            </w:r>
          </w:p>
        </w:tc>
        <w:tc>
          <w:tcPr>
            <w:tcW w:w="1156" w:type="dxa"/>
            <w:vMerge w:val="restart"/>
            <w:tcBorders>
              <w:tl2br w:val="nil"/>
              <w:tr2bl w:val="nil"/>
            </w:tcBorders>
            <w:vAlign w:val="center"/>
          </w:tcPr>
          <w:p w14:paraId="2C56141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（十七）饲料（草）收获机械</w:t>
            </w:r>
          </w:p>
        </w:tc>
        <w:tc>
          <w:tcPr>
            <w:tcW w:w="714" w:type="dxa"/>
            <w:tcBorders>
              <w:tl2br w:val="nil"/>
              <w:tr2bl w:val="nil"/>
            </w:tcBorders>
            <w:vAlign w:val="center"/>
          </w:tcPr>
          <w:p w14:paraId="3E3A61D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rPr>
            </w:pPr>
            <w:r>
              <w:rPr>
                <w:rFonts w:hint="eastAsia" w:ascii="Times New Roman" w:hAnsi="Times New Roman" w:eastAsia="仿宋_GB2312" w:cs="仿宋_GB2312"/>
                <w:i w:val="0"/>
                <w:iCs w:val="0"/>
                <w:color w:val="000000"/>
                <w:spacing w:val="-11"/>
                <w:kern w:val="0"/>
                <w:sz w:val="22"/>
                <w:szCs w:val="22"/>
                <w:u w:val="none"/>
                <w:lang w:val="en-US" w:eastAsia="zh-CN"/>
              </w:rPr>
              <w:t>30.</w:t>
            </w:r>
            <w:r>
              <w:rPr>
                <w:rFonts w:hint="eastAsia" w:ascii="Times New Roman" w:hAnsi="Times New Roman" w:eastAsia="仿宋_GB2312" w:cs="仿宋_GB2312"/>
                <w:i w:val="0"/>
                <w:iCs w:val="0"/>
                <w:color w:val="000000"/>
                <w:spacing w:val="-11"/>
                <w:kern w:val="0"/>
                <w:sz w:val="22"/>
                <w:szCs w:val="22"/>
                <w:u w:val="none"/>
                <w:lang w:val="en-US" w:eastAsia="en-US"/>
              </w:rPr>
              <w:t>打（压）捆机</w:t>
            </w:r>
          </w:p>
        </w:tc>
        <w:tc>
          <w:tcPr>
            <w:tcW w:w="758" w:type="dxa"/>
            <w:tcBorders>
              <w:tl2br w:val="nil"/>
              <w:tr2bl w:val="nil"/>
            </w:tcBorders>
            <w:vAlign w:val="center"/>
          </w:tcPr>
          <w:p w14:paraId="3A81590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30.14</w:t>
            </w:r>
          </w:p>
        </w:tc>
        <w:tc>
          <w:tcPr>
            <w:tcW w:w="2765" w:type="dxa"/>
            <w:tcBorders>
              <w:tl2br w:val="nil"/>
              <w:tr2bl w:val="nil"/>
            </w:tcBorders>
            <w:vAlign w:val="center"/>
          </w:tcPr>
          <w:p w14:paraId="33842AA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压缩室直径</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及以上带割台自走式圆捆打捆机</w:t>
            </w:r>
          </w:p>
        </w:tc>
        <w:tc>
          <w:tcPr>
            <w:tcW w:w="4388" w:type="dxa"/>
            <w:tcBorders>
              <w:tl2br w:val="nil"/>
              <w:tr2bl w:val="nil"/>
            </w:tcBorders>
            <w:vAlign w:val="center"/>
          </w:tcPr>
          <w:p w14:paraId="52B069B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圆捆；自走式；捡拾宽度</w:t>
            </w:r>
            <w:r>
              <w:rPr>
                <w:rStyle w:val="10"/>
                <w:rFonts w:hint="eastAsia" w:ascii="Times New Roman" w:hAnsi="Times New Roman" w:eastAsia="仿宋_GB2312" w:cs="仿宋_GB2312"/>
                <w:sz w:val="22"/>
                <w:szCs w:val="22"/>
                <w:lang w:val="en-US" w:eastAsia="zh-CN"/>
              </w:rPr>
              <w:t>≥1.7m</w:t>
            </w:r>
            <w:r>
              <w:rPr>
                <w:rFonts w:hint="eastAsia" w:ascii="Times New Roman" w:hAnsi="Times New Roman" w:eastAsia="仿宋_GB2312" w:cs="仿宋_GB2312"/>
                <w:i w:val="0"/>
                <w:iCs w:val="0"/>
                <w:color w:val="000000"/>
                <w:kern w:val="0"/>
                <w:sz w:val="22"/>
                <w:szCs w:val="22"/>
                <w:u w:val="none"/>
                <w:lang w:val="en-US" w:eastAsia="en-US"/>
              </w:rPr>
              <w:t>；压缩室直径</w:t>
            </w:r>
            <w:r>
              <w:rPr>
                <w:rStyle w:val="10"/>
                <w:rFonts w:hint="eastAsia" w:ascii="Times New Roman" w:hAnsi="Times New Roman" w:eastAsia="仿宋_GB2312" w:cs="仿宋_GB2312"/>
                <w:sz w:val="22"/>
                <w:szCs w:val="22"/>
                <w:lang w:val="en-US" w:eastAsia="zh-CN"/>
              </w:rPr>
              <w:t>≥1m</w:t>
            </w:r>
            <w:r>
              <w:rPr>
                <w:rFonts w:hint="eastAsia" w:ascii="Times New Roman" w:hAnsi="Times New Roman" w:eastAsia="仿宋_GB2312" w:cs="仿宋_GB2312"/>
                <w:i w:val="0"/>
                <w:iCs w:val="0"/>
                <w:color w:val="000000"/>
                <w:kern w:val="0"/>
                <w:sz w:val="22"/>
                <w:szCs w:val="22"/>
                <w:u w:val="none"/>
                <w:lang w:val="en-US" w:eastAsia="en-US"/>
              </w:rPr>
              <w:t>；压缩室宽度</w:t>
            </w:r>
            <w:r>
              <w:rPr>
                <w:rStyle w:val="10"/>
                <w:rFonts w:hint="eastAsia" w:ascii="Times New Roman" w:hAnsi="Times New Roman" w:eastAsia="仿宋_GB2312" w:cs="仿宋_GB2312"/>
                <w:sz w:val="22"/>
                <w:szCs w:val="22"/>
                <w:lang w:val="en-US" w:eastAsia="zh-CN"/>
              </w:rPr>
              <w:t>≥0.85m</w:t>
            </w:r>
            <w:r>
              <w:rPr>
                <w:rFonts w:hint="eastAsia" w:ascii="Times New Roman" w:hAnsi="Times New Roman" w:eastAsia="仿宋_GB2312" w:cs="仿宋_GB2312"/>
                <w:i w:val="0"/>
                <w:iCs w:val="0"/>
                <w:color w:val="000000"/>
                <w:kern w:val="0"/>
                <w:sz w:val="22"/>
                <w:szCs w:val="22"/>
                <w:u w:val="none"/>
                <w:lang w:val="en-US" w:eastAsia="en-US"/>
              </w:rPr>
              <w:t>；捡拾器结构型式：圆盘式割台</w:t>
            </w:r>
          </w:p>
        </w:tc>
        <w:tc>
          <w:tcPr>
            <w:tcW w:w="1107" w:type="dxa"/>
            <w:tcBorders>
              <w:tl2br w:val="nil"/>
              <w:tr2bl w:val="nil"/>
            </w:tcBorders>
            <w:vAlign w:val="center"/>
          </w:tcPr>
          <w:p w14:paraId="293071C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50000</w:t>
            </w:r>
          </w:p>
        </w:tc>
        <w:tc>
          <w:tcPr>
            <w:tcW w:w="1001" w:type="dxa"/>
            <w:tcBorders>
              <w:tl2br w:val="nil"/>
              <w:tr2bl w:val="nil"/>
            </w:tcBorders>
            <w:vAlign w:val="center"/>
          </w:tcPr>
          <w:p w14:paraId="2329B87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22AB6E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工作部件和行走装置由自带发动机驱动，并且在行走过程中利用自带收获或捡拾台等部件对作物连续完成收获、打捆作业过程的机械。</w:t>
            </w:r>
          </w:p>
        </w:tc>
      </w:tr>
      <w:tr w14:paraId="60B19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4FFF41B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53AC71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5F72BF9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rPr>
              <w:t>31.</w:t>
            </w:r>
            <w:r>
              <w:rPr>
                <w:rFonts w:hint="eastAsia" w:ascii="Times New Roman" w:hAnsi="Times New Roman" w:eastAsia="仿宋_GB2312" w:cs="仿宋_GB2312"/>
                <w:i w:val="0"/>
                <w:iCs w:val="0"/>
                <w:color w:val="000000"/>
                <w:spacing w:val="-11"/>
                <w:kern w:val="0"/>
                <w:sz w:val="22"/>
                <w:szCs w:val="22"/>
                <w:u w:val="none"/>
                <w:lang w:val="en-US" w:eastAsia="en-US"/>
              </w:rPr>
              <w:t>青（黄）饲料收获机</w:t>
            </w:r>
          </w:p>
        </w:tc>
        <w:tc>
          <w:tcPr>
            <w:tcW w:w="758" w:type="dxa"/>
            <w:tcBorders>
              <w:tl2br w:val="nil"/>
              <w:tr2bl w:val="nil"/>
            </w:tcBorders>
            <w:vAlign w:val="center"/>
          </w:tcPr>
          <w:p w14:paraId="7154314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w:t>
            </w:r>
          </w:p>
        </w:tc>
        <w:tc>
          <w:tcPr>
            <w:tcW w:w="2765" w:type="dxa"/>
            <w:tcBorders>
              <w:tl2br w:val="nil"/>
              <w:tr2bl w:val="nil"/>
            </w:tcBorders>
            <w:vAlign w:val="center"/>
          </w:tcPr>
          <w:p w14:paraId="36FEE1B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0.9—1.1m</w:t>
            </w:r>
            <w:r>
              <w:rPr>
                <w:rFonts w:hint="eastAsia" w:ascii="Times New Roman" w:hAnsi="Times New Roman" w:eastAsia="仿宋_GB2312" w:cs="仿宋_GB2312"/>
                <w:i w:val="0"/>
                <w:iCs w:val="0"/>
                <w:color w:val="000000"/>
                <w:kern w:val="0"/>
                <w:sz w:val="22"/>
                <w:szCs w:val="22"/>
                <w:u w:val="none"/>
                <w:lang w:val="en-US" w:eastAsia="en-US"/>
              </w:rPr>
              <w:t>悬挂单圆盘式青饲料收获机</w:t>
            </w:r>
          </w:p>
        </w:tc>
        <w:tc>
          <w:tcPr>
            <w:tcW w:w="4388" w:type="dxa"/>
            <w:tcBorders>
              <w:tl2br w:val="nil"/>
              <w:tr2bl w:val="nil"/>
            </w:tcBorders>
            <w:vAlign w:val="center"/>
          </w:tcPr>
          <w:p w14:paraId="7D6689F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悬挂单圆盘式；</w:t>
            </w:r>
            <w:r>
              <w:rPr>
                <w:rStyle w:val="10"/>
                <w:rFonts w:hint="eastAsia" w:ascii="Times New Roman" w:hAnsi="Times New Roman" w:eastAsia="仿宋_GB2312" w:cs="仿宋_GB2312"/>
                <w:sz w:val="22"/>
                <w:szCs w:val="22"/>
                <w:lang w:val="en-US" w:eastAsia="zh-CN"/>
              </w:rPr>
              <w:t>0.9m≤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1.1m</w:t>
            </w:r>
          </w:p>
        </w:tc>
        <w:tc>
          <w:tcPr>
            <w:tcW w:w="1107" w:type="dxa"/>
            <w:tcBorders>
              <w:tl2br w:val="nil"/>
              <w:tr2bl w:val="nil"/>
            </w:tcBorders>
            <w:vAlign w:val="center"/>
          </w:tcPr>
          <w:p w14:paraId="4038713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4500</w:t>
            </w:r>
          </w:p>
        </w:tc>
        <w:tc>
          <w:tcPr>
            <w:tcW w:w="1001" w:type="dxa"/>
            <w:tcBorders>
              <w:tl2br w:val="nil"/>
              <w:tr2bl w:val="nil"/>
            </w:tcBorders>
            <w:vAlign w:val="center"/>
          </w:tcPr>
          <w:p w14:paraId="44D8A1A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AA5CA5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512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44721D9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40A13E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8A3544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927234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31.2</w:t>
            </w:r>
          </w:p>
        </w:tc>
        <w:tc>
          <w:tcPr>
            <w:tcW w:w="2765" w:type="dxa"/>
            <w:tcBorders>
              <w:tl2br w:val="nil"/>
              <w:tr2bl w:val="nil"/>
            </w:tcBorders>
            <w:vAlign w:val="center"/>
          </w:tcPr>
          <w:p w14:paraId="751D9FC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1.1m</w:t>
            </w:r>
            <w:r>
              <w:rPr>
                <w:rFonts w:hint="eastAsia" w:ascii="Times New Roman" w:hAnsi="Times New Roman" w:eastAsia="仿宋_GB2312" w:cs="仿宋_GB2312"/>
                <w:i w:val="0"/>
                <w:iCs w:val="0"/>
                <w:color w:val="000000"/>
                <w:kern w:val="0"/>
                <w:sz w:val="22"/>
                <w:szCs w:val="22"/>
                <w:u w:val="none"/>
                <w:lang w:val="en-US" w:eastAsia="en-US"/>
              </w:rPr>
              <w:t>及以上悬挂单圆盘式青饲料收获机</w:t>
            </w:r>
          </w:p>
        </w:tc>
        <w:tc>
          <w:tcPr>
            <w:tcW w:w="4388" w:type="dxa"/>
            <w:tcBorders>
              <w:tl2br w:val="nil"/>
              <w:tr2bl w:val="nil"/>
            </w:tcBorders>
            <w:vAlign w:val="center"/>
          </w:tcPr>
          <w:p w14:paraId="1126ACA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悬挂单圆盘式；割幅</w:t>
            </w:r>
            <w:r>
              <w:rPr>
                <w:rStyle w:val="10"/>
                <w:rFonts w:hint="eastAsia" w:ascii="Times New Roman" w:hAnsi="Times New Roman" w:eastAsia="仿宋_GB2312" w:cs="仿宋_GB2312"/>
                <w:sz w:val="22"/>
                <w:szCs w:val="22"/>
                <w:lang w:val="en-US" w:eastAsia="zh-CN"/>
              </w:rPr>
              <w:t>≥1.1m</w:t>
            </w:r>
          </w:p>
        </w:tc>
        <w:tc>
          <w:tcPr>
            <w:tcW w:w="1107" w:type="dxa"/>
            <w:tcBorders>
              <w:tl2br w:val="nil"/>
              <w:tr2bl w:val="nil"/>
            </w:tcBorders>
            <w:vAlign w:val="center"/>
          </w:tcPr>
          <w:p w14:paraId="3EF11A4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8000</w:t>
            </w:r>
          </w:p>
        </w:tc>
        <w:tc>
          <w:tcPr>
            <w:tcW w:w="1001" w:type="dxa"/>
            <w:tcBorders>
              <w:tl2br w:val="nil"/>
              <w:tr2bl w:val="nil"/>
            </w:tcBorders>
            <w:vAlign w:val="center"/>
          </w:tcPr>
          <w:p w14:paraId="25AA3BB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756777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C80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4D22288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C923F4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B0092A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92ADE5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31.3</w:t>
            </w:r>
          </w:p>
        </w:tc>
        <w:tc>
          <w:tcPr>
            <w:tcW w:w="2765" w:type="dxa"/>
            <w:tcBorders>
              <w:tl2br w:val="nil"/>
              <w:tr2bl w:val="nil"/>
            </w:tcBorders>
            <w:vAlign w:val="center"/>
          </w:tcPr>
          <w:p w14:paraId="0394D71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0.9—1.1m</w:t>
            </w:r>
            <w:r>
              <w:rPr>
                <w:rFonts w:hint="eastAsia" w:ascii="Times New Roman" w:hAnsi="Times New Roman" w:eastAsia="仿宋_GB2312" w:cs="仿宋_GB2312"/>
                <w:i w:val="0"/>
                <w:iCs w:val="0"/>
                <w:color w:val="000000"/>
                <w:kern w:val="0"/>
                <w:sz w:val="22"/>
                <w:szCs w:val="22"/>
                <w:u w:val="none"/>
                <w:lang w:val="en-US" w:eastAsia="en-US"/>
              </w:rPr>
              <w:t>悬挂双圆盘式青饲料收获机</w:t>
            </w:r>
          </w:p>
        </w:tc>
        <w:tc>
          <w:tcPr>
            <w:tcW w:w="4388" w:type="dxa"/>
            <w:tcBorders>
              <w:tl2br w:val="nil"/>
              <w:tr2bl w:val="nil"/>
            </w:tcBorders>
            <w:vAlign w:val="center"/>
          </w:tcPr>
          <w:p w14:paraId="12CC9DE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悬挂双圆盘式；</w:t>
            </w:r>
            <w:r>
              <w:rPr>
                <w:rStyle w:val="10"/>
                <w:rFonts w:hint="eastAsia" w:ascii="Times New Roman" w:hAnsi="Times New Roman" w:eastAsia="仿宋_GB2312" w:cs="仿宋_GB2312"/>
                <w:sz w:val="22"/>
                <w:szCs w:val="22"/>
                <w:lang w:val="en-US" w:eastAsia="zh-CN"/>
              </w:rPr>
              <w:t>0.9m≤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1.1m</w:t>
            </w:r>
          </w:p>
        </w:tc>
        <w:tc>
          <w:tcPr>
            <w:tcW w:w="1107" w:type="dxa"/>
            <w:tcBorders>
              <w:tl2br w:val="nil"/>
              <w:tr2bl w:val="nil"/>
            </w:tcBorders>
            <w:vAlign w:val="center"/>
          </w:tcPr>
          <w:p w14:paraId="2085BC2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5400</w:t>
            </w:r>
          </w:p>
        </w:tc>
        <w:tc>
          <w:tcPr>
            <w:tcW w:w="1001" w:type="dxa"/>
            <w:tcBorders>
              <w:tl2br w:val="nil"/>
              <w:tr2bl w:val="nil"/>
            </w:tcBorders>
            <w:vAlign w:val="center"/>
          </w:tcPr>
          <w:p w14:paraId="7F4F183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97EE27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F034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1E60BF1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45551D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DD1BD1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A784B9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31.4</w:t>
            </w:r>
          </w:p>
        </w:tc>
        <w:tc>
          <w:tcPr>
            <w:tcW w:w="2765" w:type="dxa"/>
            <w:tcBorders>
              <w:tl2br w:val="nil"/>
              <w:tr2bl w:val="nil"/>
            </w:tcBorders>
            <w:vAlign w:val="center"/>
          </w:tcPr>
          <w:p w14:paraId="5A5C267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1.1—2.1m</w:t>
            </w:r>
            <w:r>
              <w:rPr>
                <w:rFonts w:hint="eastAsia" w:ascii="Times New Roman" w:hAnsi="Times New Roman" w:eastAsia="仿宋_GB2312" w:cs="仿宋_GB2312"/>
                <w:i w:val="0"/>
                <w:iCs w:val="0"/>
                <w:color w:val="000000"/>
                <w:kern w:val="0"/>
                <w:sz w:val="22"/>
                <w:szCs w:val="22"/>
                <w:u w:val="none"/>
                <w:lang w:val="en-US" w:eastAsia="en-US"/>
              </w:rPr>
              <w:t>悬挂双圆盘式青饲料收获机</w:t>
            </w:r>
          </w:p>
        </w:tc>
        <w:tc>
          <w:tcPr>
            <w:tcW w:w="4388" w:type="dxa"/>
            <w:tcBorders>
              <w:tl2br w:val="nil"/>
              <w:tr2bl w:val="nil"/>
            </w:tcBorders>
            <w:vAlign w:val="center"/>
          </w:tcPr>
          <w:p w14:paraId="01308BB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悬挂双圆盘式；</w:t>
            </w:r>
            <w:r>
              <w:rPr>
                <w:rStyle w:val="10"/>
                <w:rFonts w:hint="eastAsia" w:ascii="Times New Roman" w:hAnsi="Times New Roman" w:eastAsia="仿宋_GB2312" w:cs="仿宋_GB2312"/>
                <w:sz w:val="22"/>
                <w:szCs w:val="22"/>
                <w:lang w:val="en-US" w:eastAsia="zh-CN"/>
              </w:rPr>
              <w:t>1.1m≤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2.1m</w:t>
            </w:r>
          </w:p>
        </w:tc>
        <w:tc>
          <w:tcPr>
            <w:tcW w:w="1107" w:type="dxa"/>
            <w:tcBorders>
              <w:tl2br w:val="nil"/>
              <w:tr2bl w:val="nil"/>
            </w:tcBorders>
            <w:vAlign w:val="center"/>
          </w:tcPr>
          <w:p w14:paraId="729C58D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9000</w:t>
            </w:r>
          </w:p>
        </w:tc>
        <w:tc>
          <w:tcPr>
            <w:tcW w:w="1001" w:type="dxa"/>
            <w:tcBorders>
              <w:tl2br w:val="nil"/>
              <w:tr2bl w:val="nil"/>
            </w:tcBorders>
            <w:vAlign w:val="center"/>
          </w:tcPr>
          <w:p w14:paraId="19C4240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88E158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D635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793AD6A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C5CFD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2770B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6DE417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31.5</w:t>
            </w:r>
          </w:p>
        </w:tc>
        <w:tc>
          <w:tcPr>
            <w:tcW w:w="2765" w:type="dxa"/>
            <w:tcBorders>
              <w:tl2br w:val="nil"/>
              <w:tr2bl w:val="nil"/>
            </w:tcBorders>
            <w:vAlign w:val="center"/>
          </w:tcPr>
          <w:p w14:paraId="6120D10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2.1—2.2m</w:t>
            </w:r>
            <w:r>
              <w:rPr>
                <w:rFonts w:hint="eastAsia" w:ascii="Times New Roman" w:hAnsi="Times New Roman" w:eastAsia="仿宋_GB2312" w:cs="仿宋_GB2312"/>
                <w:i w:val="0"/>
                <w:iCs w:val="0"/>
                <w:color w:val="000000"/>
                <w:kern w:val="0"/>
                <w:sz w:val="22"/>
                <w:szCs w:val="22"/>
                <w:u w:val="none"/>
                <w:lang w:val="en-US" w:eastAsia="en-US"/>
              </w:rPr>
              <w:t>悬挂双圆盘式青饲料收获机</w:t>
            </w:r>
          </w:p>
        </w:tc>
        <w:tc>
          <w:tcPr>
            <w:tcW w:w="4388" w:type="dxa"/>
            <w:tcBorders>
              <w:tl2br w:val="nil"/>
              <w:tr2bl w:val="nil"/>
            </w:tcBorders>
            <w:vAlign w:val="center"/>
          </w:tcPr>
          <w:p w14:paraId="7D96AD9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悬挂双圆盘式；</w:t>
            </w:r>
            <w:r>
              <w:rPr>
                <w:rStyle w:val="10"/>
                <w:rFonts w:hint="eastAsia" w:ascii="Times New Roman" w:hAnsi="Times New Roman" w:eastAsia="仿宋_GB2312" w:cs="仿宋_GB2312"/>
                <w:sz w:val="22"/>
                <w:szCs w:val="22"/>
                <w:lang w:val="en-US" w:eastAsia="zh-CN"/>
              </w:rPr>
              <w:t>2.1m≤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2.2m</w:t>
            </w:r>
          </w:p>
        </w:tc>
        <w:tc>
          <w:tcPr>
            <w:tcW w:w="1107" w:type="dxa"/>
            <w:tcBorders>
              <w:tl2br w:val="nil"/>
              <w:tr2bl w:val="nil"/>
            </w:tcBorders>
            <w:vAlign w:val="center"/>
          </w:tcPr>
          <w:p w14:paraId="5D5F8CA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14700</w:t>
            </w:r>
          </w:p>
        </w:tc>
        <w:tc>
          <w:tcPr>
            <w:tcW w:w="1001" w:type="dxa"/>
            <w:tcBorders>
              <w:tl2br w:val="nil"/>
              <w:tr2bl w:val="nil"/>
            </w:tcBorders>
            <w:vAlign w:val="center"/>
          </w:tcPr>
          <w:p w14:paraId="47C8DD4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9D3F80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CE8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4A6AA6A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1E0ED8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2D4EE2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1A564F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31.6</w:t>
            </w:r>
          </w:p>
        </w:tc>
        <w:tc>
          <w:tcPr>
            <w:tcW w:w="2765" w:type="dxa"/>
            <w:tcBorders>
              <w:tl2br w:val="nil"/>
              <w:tr2bl w:val="nil"/>
            </w:tcBorders>
            <w:vAlign w:val="center"/>
          </w:tcPr>
          <w:p w14:paraId="7CF6100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及以上悬挂双圆盘式青饲料收获机</w:t>
            </w:r>
          </w:p>
        </w:tc>
        <w:tc>
          <w:tcPr>
            <w:tcW w:w="4388" w:type="dxa"/>
            <w:tcBorders>
              <w:tl2br w:val="nil"/>
              <w:tr2bl w:val="nil"/>
            </w:tcBorders>
            <w:vAlign w:val="center"/>
          </w:tcPr>
          <w:p w14:paraId="46424B8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悬挂双圆盘式；割幅</w:t>
            </w:r>
            <w:r>
              <w:rPr>
                <w:rStyle w:val="10"/>
                <w:rFonts w:hint="eastAsia" w:ascii="Times New Roman" w:hAnsi="Times New Roman" w:eastAsia="仿宋_GB2312" w:cs="仿宋_GB2312"/>
                <w:sz w:val="22"/>
                <w:szCs w:val="22"/>
                <w:lang w:val="en-US" w:eastAsia="zh-CN"/>
              </w:rPr>
              <w:t>≥2.2m</w:t>
            </w:r>
          </w:p>
        </w:tc>
        <w:tc>
          <w:tcPr>
            <w:tcW w:w="1107" w:type="dxa"/>
            <w:tcBorders>
              <w:tl2br w:val="nil"/>
              <w:tr2bl w:val="nil"/>
            </w:tcBorders>
            <w:vAlign w:val="center"/>
          </w:tcPr>
          <w:p w14:paraId="6D1C06D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15500</w:t>
            </w:r>
          </w:p>
        </w:tc>
        <w:tc>
          <w:tcPr>
            <w:tcW w:w="1001" w:type="dxa"/>
            <w:tcBorders>
              <w:tl2br w:val="nil"/>
              <w:tr2bl w:val="nil"/>
            </w:tcBorders>
            <w:vAlign w:val="center"/>
          </w:tcPr>
          <w:p w14:paraId="1A5E2A3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88DB0B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E1FB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91" w:type="dxa"/>
            <w:vMerge w:val="continue"/>
            <w:tcBorders>
              <w:tl2br w:val="nil"/>
              <w:tr2bl w:val="nil"/>
            </w:tcBorders>
            <w:vAlign w:val="center"/>
          </w:tcPr>
          <w:p w14:paraId="6BB14FF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E6D647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CEEA5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2524A6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31.7</w:t>
            </w:r>
          </w:p>
        </w:tc>
        <w:tc>
          <w:tcPr>
            <w:tcW w:w="2765" w:type="dxa"/>
            <w:tcBorders>
              <w:tl2br w:val="nil"/>
              <w:tr2bl w:val="nil"/>
            </w:tcBorders>
            <w:vAlign w:val="center"/>
          </w:tcPr>
          <w:p w14:paraId="7357E5F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及以上悬挂其他式青饲料收获机</w:t>
            </w:r>
          </w:p>
        </w:tc>
        <w:tc>
          <w:tcPr>
            <w:tcW w:w="4388" w:type="dxa"/>
            <w:tcBorders>
              <w:tl2br w:val="nil"/>
              <w:tr2bl w:val="nil"/>
            </w:tcBorders>
            <w:vAlign w:val="center"/>
          </w:tcPr>
          <w:p w14:paraId="121268D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悬挂其他式；割幅</w:t>
            </w:r>
            <w:r>
              <w:rPr>
                <w:rStyle w:val="10"/>
                <w:rFonts w:hint="eastAsia" w:ascii="Times New Roman" w:hAnsi="Times New Roman" w:eastAsia="仿宋_GB2312" w:cs="仿宋_GB2312"/>
                <w:sz w:val="22"/>
                <w:szCs w:val="22"/>
                <w:lang w:val="en-US" w:eastAsia="zh-CN"/>
              </w:rPr>
              <w:t>≥2.2m</w:t>
            </w:r>
          </w:p>
        </w:tc>
        <w:tc>
          <w:tcPr>
            <w:tcW w:w="1107" w:type="dxa"/>
            <w:tcBorders>
              <w:tl2br w:val="nil"/>
              <w:tr2bl w:val="nil"/>
            </w:tcBorders>
            <w:vAlign w:val="center"/>
          </w:tcPr>
          <w:p w14:paraId="4F262D7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10500</w:t>
            </w:r>
          </w:p>
        </w:tc>
        <w:tc>
          <w:tcPr>
            <w:tcW w:w="1001" w:type="dxa"/>
            <w:tcBorders>
              <w:tl2br w:val="nil"/>
              <w:tr2bl w:val="nil"/>
            </w:tcBorders>
            <w:vAlign w:val="center"/>
          </w:tcPr>
          <w:p w14:paraId="0917D3B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5D15B4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割台切割器型式不包含甩刀（锤爪）式。</w:t>
            </w:r>
          </w:p>
        </w:tc>
      </w:tr>
      <w:tr w14:paraId="3C798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vAlign w:val="center"/>
          </w:tcPr>
          <w:p w14:paraId="151140D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六、饲料（草）收获加工运输设备</w:t>
            </w:r>
          </w:p>
        </w:tc>
        <w:tc>
          <w:tcPr>
            <w:tcW w:w="1156" w:type="dxa"/>
            <w:vMerge w:val="restart"/>
            <w:tcBorders>
              <w:tl2br w:val="nil"/>
              <w:tr2bl w:val="nil"/>
            </w:tcBorders>
            <w:vAlign w:val="center"/>
          </w:tcPr>
          <w:p w14:paraId="1DC693C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（十七）饲料（草）收获机械</w:t>
            </w:r>
          </w:p>
        </w:tc>
        <w:tc>
          <w:tcPr>
            <w:tcW w:w="714" w:type="dxa"/>
            <w:vMerge w:val="restart"/>
            <w:tcBorders>
              <w:tl2br w:val="nil"/>
              <w:tr2bl w:val="nil"/>
            </w:tcBorders>
            <w:vAlign w:val="center"/>
          </w:tcPr>
          <w:p w14:paraId="27046CF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rPr>
              <w:t>31.</w:t>
            </w:r>
            <w:r>
              <w:rPr>
                <w:rFonts w:hint="eastAsia" w:ascii="Times New Roman" w:hAnsi="Times New Roman" w:eastAsia="仿宋_GB2312" w:cs="仿宋_GB2312"/>
                <w:i w:val="0"/>
                <w:iCs w:val="0"/>
                <w:color w:val="000000"/>
                <w:spacing w:val="-11"/>
                <w:kern w:val="0"/>
                <w:sz w:val="22"/>
                <w:szCs w:val="22"/>
                <w:u w:val="none"/>
                <w:lang w:val="en-US" w:eastAsia="en-US"/>
              </w:rPr>
              <w:t>青（黄）饲料收获机</w:t>
            </w:r>
          </w:p>
        </w:tc>
        <w:tc>
          <w:tcPr>
            <w:tcW w:w="758" w:type="dxa"/>
            <w:tcBorders>
              <w:tl2br w:val="nil"/>
              <w:tr2bl w:val="nil"/>
            </w:tcBorders>
            <w:vAlign w:val="center"/>
          </w:tcPr>
          <w:p w14:paraId="13A8D08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31.8</w:t>
            </w:r>
          </w:p>
        </w:tc>
        <w:tc>
          <w:tcPr>
            <w:tcW w:w="2765" w:type="dxa"/>
            <w:tcBorders>
              <w:tl2br w:val="nil"/>
              <w:tr2bl w:val="nil"/>
            </w:tcBorders>
            <w:vAlign w:val="center"/>
          </w:tcPr>
          <w:p w14:paraId="6DD0C5B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1.1m</w:t>
            </w:r>
            <w:r>
              <w:rPr>
                <w:rFonts w:hint="eastAsia" w:ascii="Times New Roman" w:hAnsi="Times New Roman" w:eastAsia="仿宋_GB2312" w:cs="仿宋_GB2312"/>
                <w:i w:val="0"/>
                <w:iCs w:val="0"/>
                <w:color w:val="000000"/>
                <w:kern w:val="0"/>
                <w:sz w:val="22"/>
                <w:szCs w:val="22"/>
                <w:u w:val="none"/>
                <w:lang w:val="en-US" w:eastAsia="en-US"/>
              </w:rPr>
              <w:t>及以上牵引式青饲料收获机</w:t>
            </w:r>
          </w:p>
        </w:tc>
        <w:tc>
          <w:tcPr>
            <w:tcW w:w="4388" w:type="dxa"/>
            <w:tcBorders>
              <w:tl2br w:val="nil"/>
              <w:tr2bl w:val="nil"/>
            </w:tcBorders>
            <w:vAlign w:val="center"/>
          </w:tcPr>
          <w:p w14:paraId="6EE683C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牵引式；割幅</w:t>
            </w:r>
            <w:r>
              <w:rPr>
                <w:rStyle w:val="10"/>
                <w:rFonts w:hint="eastAsia" w:ascii="Times New Roman" w:hAnsi="Times New Roman" w:eastAsia="仿宋_GB2312" w:cs="仿宋_GB2312"/>
                <w:sz w:val="22"/>
                <w:szCs w:val="22"/>
                <w:lang w:val="en-US" w:eastAsia="zh-CN"/>
              </w:rPr>
              <w:t>≥1.1m</w:t>
            </w:r>
          </w:p>
        </w:tc>
        <w:tc>
          <w:tcPr>
            <w:tcW w:w="1107" w:type="dxa"/>
            <w:tcBorders>
              <w:tl2br w:val="nil"/>
              <w:tr2bl w:val="nil"/>
            </w:tcBorders>
            <w:vAlign w:val="center"/>
          </w:tcPr>
          <w:p w14:paraId="27A612E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6300</w:t>
            </w:r>
          </w:p>
        </w:tc>
        <w:tc>
          <w:tcPr>
            <w:tcW w:w="1001" w:type="dxa"/>
            <w:tcBorders>
              <w:tl2br w:val="nil"/>
              <w:tr2bl w:val="nil"/>
            </w:tcBorders>
            <w:vAlign w:val="center"/>
          </w:tcPr>
          <w:p w14:paraId="6C587E1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FFD1CA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5686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continue"/>
            <w:tcBorders>
              <w:tl2br w:val="nil"/>
              <w:tr2bl w:val="nil"/>
            </w:tcBorders>
            <w:vAlign w:val="center"/>
          </w:tcPr>
          <w:p w14:paraId="54D2493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74FBBE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CD4C83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D31A36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31.9</w:t>
            </w:r>
          </w:p>
        </w:tc>
        <w:tc>
          <w:tcPr>
            <w:tcW w:w="2765" w:type="dxa"/>
            <w:tcBorders>
              <w:tl2br w:val="nil"/>
              <w:tr2bl w:val="nil"/>
            </w:tcBorders>
            <w:vAlign w:val="center"/>
          </w:tcPr>
          <w:p w14:paraId="70459F2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2—2.6m</w:t>
            </w:r>
            <w:r>
              <w:rPr>
                <w:rFonts w:hint="eastAsia" w:ascii="Times New Roman" w:hAnsi="Times New Roman" w:eastAsia="仿宋_GB2312" w:cs="仿宋_GB2312"/>
                <w:i w:val="0"/>
                <w:iCs w:val="0"/>
                <w:color w:val="000000"/>
                <w:kern w:val="0"/>
                <w:sz w:val="22"/>
                <w:szCs w:val="22"/>
                <w:u w:val="none"/>
                <w:lang w:val="en-US" w:eastAsia="en-US"/>
              </w:rPr>
              <w:t>自走圆盘式青饲料收获机</w:t>
            </w:r>
          </w:p>
        </w:tc>
        <w:tc>
          <w:tcPr>
            <w:tcW w:w="4388" w:type="dxa"/>
            <w:tcBorders>
              <w:tl2br w:val="nil"/>
              <w:tr2bl w:val="nil"/>
            </w:tcBorders>
            <w:vAlign w:val="center"/>
          </w:tcPr>
          <w:p w14:paraId="3DBD594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自走圆盘式；</w:t>
            </w:r>
            <w:r>
              <w:rPr>
                <w:rStyle w:val="10"/>
                <w:rFonts w:hint="eastAsia" w:ascii="Times New Roman" w:hAnsi="Times New Roman" w:eastAsia="仿宋_GB2312" w:cs="仿宋_GB2312"/>
                <w:sz w:val="22"/>
                <w:szCs w:val="22"/>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；籽粒破碎机构：无或非对辊式；配套发动机功率</w:t>
            </w:r>
            <w:r>
              <w:rPr>
                <w:rStyle w:val="10"/>
                <w:rFonts w:hint="eastAsia" w:ascii="Times New Roman" w:hAnsi="Times New Roman" w:eastAsia="仿宋_GB2312" w:cs="仿宋_GB2312"/>
                <w:sz w:val="22"/>
                <w:szCs w:val="22"/>
                <w:lang w:val="en-US" w:eastAsia="zh-CN"/>
              </w:rPr>
              <w:t>≥110kw</w:t>
            </w:r>
          </w:p>
        </w:tc>
        <w:tc>
          <w:tcPr>
            <w:tcW w:w="1107" w:type="dxa"/>
            <w:tcBorders>
              <w:tl2br w:val="nil"/>
              <w:tr2bl w:val="nil"/>
            </w:tcBorders>
            <w:vAlign w:val="center"/>
          </w:tcPr>
          <w:p w14:paraId="547FC5C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63600</w:t>
            </w:r>
          </w:p>
        </w:tc>
        <w:tc>
          <w:tcPr>
            <w:tcW w:w="1001" w:type="dxa"/>
            <w:tcBorders>
              <w:tl2br w:val="nil"/>
              <w:tr2bl w:val="nil"/>
            </w:tcBorders>
            <w:vAlign w:val="center"/>
          </w:tcPr>
          <w:p w14:paraId="592BCB8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65373B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121E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vAlign w:val="center"/>
          </w:tcPr>
          <w:p w14:paraId="0DFF74F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53D263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B09665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8D184A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31.10</w:t>
            </w:r>
          </w:p>
        </w:tc>
        <w:tc>
          <w:tcPr>
            <w:tcW w:w="2765" w:type="dxa"/>
            <w:tcBorders>
              <w:tl2br w:val="nil"/>
              <w:tr2bl w:val="nil"/>
            </w:tcBorders>
            <w:vAlign w:val="center"/>
          </w:tcPr>
          <w:p w14:paraId="73D4B6F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2—2.6m</w:t>
            </w:r>
            <w:r>
              <w:rPr>
                <w:rFonts w:hint="eastAsia" w:ascii="Times New Roman" w:hAnsi="Times New Roman" w:eastAsia="仿宋_GB2312" w:cs="仿宋_GB2312"/>
                <w:i w:val="0"/>
                <w:iCs w:val="0"/>
                <w:color w:val="000000"/>
                <w:kern w:val="0"/>
                <w:sz w:val="22"/>
                <w:szCs w:val="22"/>
                <w:u w:val="none"/>
                <w:lang w:val="en-US" w:eastAsia="en-US"/>
              </w:rPr>
              <w:t>自走圆盘式青饲料收获机，带对辊式籽粒破碎机构</w:t>
            </w:r>
          </w:p>
        </w:tc>
        <w:tc>
          <w:tcPr>
            <w:tcW w:w="4388" w:type="dxa"/>
            <w:tcBorders>
              <w:tl2br w:val="nil"/>
              <w:tr2bl w:val="nil"/>
            </w:tcBorders>
            <w:vAlign w:val="center"/>
          </w:tcPr>
          <w:p w14:paraId="1A790C3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自走圆盘式；</w:t>
            </w:r>
            <w:r>
              <w:rPr>
                <w:rStyle w:val="10"/>
                <w:rFonts w:hint="eastAsia" w:ascii="Times New Roman" w:hAnsi="Times New Roman" w:eastAsia="仿宋_GB2312" w:cs="仿宋_GB2312"/>
                <w:sz w:val="22"/>
                <w:szCs w:val="22"/>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；籽粒破碎机构：对辊式；配套发动机功率</w:t>
            </w:r>
            <w:r>
              <w:rPr>
                <w:rStyle w:val="10"/>
                <w:rFonts w:hint="eastAsia" w:ascii="Times New Roman" w:hAnsi="Times New Roman" w:eastAsia="仿宋_GB2312" w:cs="仿宋_GB2312"/>
                <w:sz w:val="22"/>
                <w:szCs w:val="22"/>
                <w:lang w:val="en-US" w:eastAsia="zh-CN"/>
              </w:rPr>
              <w:t>≥115kw</w:t>
            </w:r>
          </w:p>
        </w:tc>
        <w:tc>
          <w:tcPr>
            <w:tcW w:w="1107" w:type="dxa"/>
            <w:tcBorders>
              <w:tl2br w:val="nil"/>
              <w:tr2bl w:val="nil"/>
            </w:tcBorders>
            <w:vAlign w:val="center"/>
          </w:tcPr>
          <w:p w14:paraId="4214D76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73600</w:t>
            </w:r>
          </w:p>
        </w:tc>
        <w:tc>
          <w:tcPr>
            <w:tcW w:w="1001" w:type="dxa"/>
            <w:tcBorders>
              <w:tl2br w:val="nil"/>
              <w:tr2bl w:val="nil"/>
            </w:tcBorders>
            <w:vAlign w:val="center"/>
          </w:tcPr>
          <w:p w14:paraId="66BC7C5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29DD8F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782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91" w:type="dxa"/>
            <w:vMerge w:val="continue"/>
            <w:tcBorders>
              <w:tl2br w:val="nil"/>
              <w:tr2bl w:val="nil"/>
            </w:tcBorders>
            <w:vAlign w:val="center"/>
          </w:tcPr>
          <w:p w14:paraId="4ED6DEB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C7B37F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71C0F7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6C9185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31.11</w:t>
            </w:r>
          </w:p>
        </w:tc>
        <w:tc>
          <w:tcPr>
            <w:tcW w:w="2765" w:type="dxa"/>
            <w:tcBorders>
              <w:tl2br w:val="nil"/>
              <w:tr2bl w:val="nil"/>
            </w:tcBorders>
            <w:vAlign w:val="center"/>
          </w:tcPr>
          <w:p w14:paraId="333947D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及以上自走圆盘式青饲料收获机</w:t>
            </w:r>
          </w:p>
        </w:tc>
        <w:tc>
          <w:tcPr>
            <w:tcW w:w="4388" w:type="dxa"/>
            <w:tcBorders>
              <w:tl2br w:val="nil"/>
              <w:tr2bl w:val="nil"/>
            </w:tcBorders>
            <w:vAlign w:val="center"/>
          </w:tcPr>
          <w:p w14:paraId="63B898E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自走圆盘式；割幅</w:t>
            </w:r>
            <w:r>
              <w:rPr>
                <w:rStyle w:val="10"/>
                <w:rFonts w:hint="eastAsia" w:ascii="Times New Roman" w:hAnsi="Times New Roman" w:eastAsia="仿宋_GB2312" w:cs="仿宋_GB2312"/>
                <w:sz w:val="22"/>
                <w:szCs w:val="22"/>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；籽粒破碎机构：无或非对辊式；配套发动机功率</w:t>
            </w:r>
            <w:r>
              <w:rPr>
                <w:rStyle w:val="10"/>
                <w:rFonts w:hint="eastAsia" w:ascii="Times New Roman" w:hAnsi="Times New Roman" w:eastAsia="仿宋_GB2312" w:cs="仿宋_GB2312"/>
                <w:sz w:val="22"/>
                <w:szCs w:val="22"/>
                <w:lang w:val="en-US" w:eastAsia="zh-CN"/>
              </w:rPr>
              <w:t>≥130kw</w:t>
            </w:r>
          </w:p>
        </w:tc>
        <w:tc>
          <w:tcPr>
            <w:tcW w:w="1107" w:type="dxa"/>
            <w:tcBorders>
              <w:tl2br w:val="nil"/>
              <w:tr2bl w:val="nil"/>
            </w:tcBorders>
            <w:vAlign w:val="center"/>
          </w:tcPr>
          <w:p w14:paraId="4ACB9E6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101900</w:t>
            </w:r>
          </w:p>
        </w:tc>
        <w:tc>
          <w:tcPr>
            <w:tcW w:w="1001" w:type="dxa"/>
            <w:tcBorders>
              <w:tl2br w:val="nil"/>
              <w:tr2bl w:val="nil"/>
            </w:tcBorders>
            <w:vAlign w:val="center"/>
          </w:tcPr>
          <w:p w14:paraId="02CA5F2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65C5D0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57DD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vAlign w:val="center"/>
          </w:tcPr>
          <w:p w14:paraId="4445C62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070C85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6B7CF3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AA23D7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31.12</w:t>
            </w:r>
          </w:p>
        </w:tc>
        <w:tc>
          <w:tcPr>
            <w:tcW w:w="2765" w:type="dxa"/>
            <w:tcBorders>
              <w:tl2br w:val="nil"/>
              <w:tr2bl w:val="nil"/>
            </w:tcBorders>
            <w:vAlign w:val="center"/>
          </w:tcPr>
          <w:p w14:paraId="33E08C2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及以上自走圆盘式青饲料收获机，带对辊式籽粒破碎机构</w:t>
            </w:r>
          </w:p>
        </w:tc>
        <w:tc>
          <w:tcPr>
            <w:tcW w:w="4388" w:type="dxa"/>
            <w:tcBorders>
              <w:tl2br w:val="nil"/>
              <w:tr2bl w:val="nil"/>
            </w:tcBorders>
            <w:vAlign w:val="center"/>
          </w:tcPr>
          <w:p w14:paraId="2401ED9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自走圆盘式；割幅</w:t>
            </w:r>
            <w:r>
              <w:rPr>
                <w:rStyle w:val="10"/>
                <w:rFonts w:hint="eastAsia" w:ascii="Times New Roman" w:hAnsi="Times New Roman" w:eastAsia="仿宋_GB2312" w:cs="仿宋_GB2312"/>
                <w:sz w:val="22"/>
                <w:szCs w:val="22"/>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；籽粒破碎机构：对辊式；配套发动机功率</w:t>
            </w:r>
            <w:r>
              <w:rPr>
                <w:rStyle w:val="10"/>
                <w:rFonts w:hint="eastAsia" w:ascii="Times New Roman" w:hAnsi="Times New Roman" w:eastAsia="仿宋_GB2312" w:cs="仿宋_GB2312"/>
                <w:sz w:val="22"/>
                <w:szCs w:val="22"/>
                <w:lang w:val="en-US" w:eastAsia="zh-CN"/>
              </w:rPr>
              <w:t>≥150kw</w:t>
            </w:r>
          </w:p>
        </w:tc>
        <w:tc>
          <w:tcPr>
            <w:tcW w:w="1107" w:type="dxa"/>
            <w:tcBorders>
              <w:tl2br w:val="nil"/>
              <w:tr2bl w:val="nil"/>
            </w:tcBorders>
            <w:vAlign w:val="center"/>
          </w:tcPr>
          <w:p w14:paraId="32668D1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111900</w:t>
            </w:r>
          </w:p>
        </w:tc>
        <w:tc>
          <w:tcPr>
            <w:tcW w:w="1001" w:type="dxa"/>
            <w:tcBorders>
              <w:tl2br w:val="nil"/>
              <w:tr2bl w:val="nil"/>
            </w:tcBorders>
            <w:vAlign w:val="center"/>
          </w:tcPr>
          <w:p w14:paraId="737D90C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C0D076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1A6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continue"/>
            <w:tcBorders>
              <w:tl2br w:val="nil"/>
              <w:tr2bl w:val="nil"/>
            </w:tcBorders>
            <w:vAlign w:val="center"/>
          </w:tcPr>
          <w:p w14:paraId="637F29B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8F222B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B4C36F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86A8E1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31.13</w:t>
            </w:r>
          </w:p>
        </w:tc>
        <w:tc>
          <w:tcPr>
            <w:tcW w:w="2765" w:type="dxa"/>
            <w:tcBorders>
              <w:tl2br w:val="nil"/>
              <w:tr2bl w:val="nil"/>
            </w:tcBorders>
            <w:vAlign w:val="center"/>
          </w:tcPr>
          <w:p w14:paraId="53E1CB7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1.8—2.2m</w:t>
            </w:r>
            <w:r>
              <w:rPr>
                <w:rFonts w:hint="eastAsia" w:ascii="Times New Roman" w:hAnsi="Times New Roman" w:eastAsia="仿宋_GB2312" w:cs="仿宋_GB2312"/>
                <w:i w:val="0"/>
                <w:iCs w:val="0"/>
                <w:color w:val="000000"/>
                <w:kern w:val="0"/>
                <w:sz w:val="22"/>
                <w:szCs w:val="22"/>
                <w:u w:val="none"/>
                <w:lang w:val="en-US" w:eastAsia="en-US"/>
              </w:rPr>
              <w:t>自走其他式青饲料收获机</w:t>
            </w:r>
          </w:p>
        </w:tc>
        <w:tc>
          <w:tcPr>
            <w:tcW w:w="4388" w:type="dxa"/>
            <w:tcBorders>
              <w:tl2br w:val="nil"/>
              <w:tr2bl w:val="nil"/>
            </w:tcBorders>
            <w:vAlign w:val="center"/>
          </w:tcPr>
          <w:p w14:paraId="6C164B4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自走其他式；</w:t>
            </w:r>
            <w:r>
              <w:rPr>
                <w:rStyle w:val="10"/>
                <w:rFonts w:hint="eastAsia" w:ascii="Times New Roman" w:hAnsi="Times New Roman" w:eastAsia="仿宋_GB2312" w:cs="仿宋_GB2312"/>
                <w:sz w:val="22"/>
                <w:szCs w:val="22"/>
                <w:lang w:val="en-US" w:eastAsia="zh-CN"/>
              </w:rPr>
              <w:t>1.8m≤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；籽粒破碎机构：无或非对辊式；配套发动机功率</w:t>
            </w:r>
            <w:r>
              <w:rPr>
                <w:rStyle w:val="10"/>
                <w:rFonts w:hint="eastAsia" w:ascii="Times New Roman" w:hAnsi="Times New Roman" w:eastAsia="仿宋_GB2312" w:cs="仿宋_GB2312"/>
                <w:sz w:val="22"/>
                <w:szCs w:val="22"/>
                <w:lang w:val="en-US" w:eastAsia="zh-CN"/>
              </w:rPr>
              <w:t>≥90kw</w:t>
            </w:r>
          </w:p>
        </w:tc>
        <w:tc>
          <w:tcPr>
            <w:tcW w:w="1107" w:type="dxa"/>
            <w:tcBorders>
              <w:tl2br w:val="nil"/>
              <w:tr2bl w:val="nil"/>
            </w:tcBorders>
            <w:vAlign w:val="center"/>
          </w:tcPr>
          <w:p w14:paraId="15BE602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40300</w:t>
            </w:r>
          </w:p>
        </w:tc>
        <w:tc>
          <w:tcPr>
            <w:tcW w:w="1001" w:type="dxa"/>
            <w:tcBorders>
              <w:tl2br w:val="nil"/>
              <w:tr2bl w:val="nil"/>
            </w:tcBorders>
            <w:vAlign w:val="center"/>
          </w:tcPr>
          <w:p w14:paraId="7169081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63F8E8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DF0C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vAlign w:val="center"/>
          </w:tcPr>
          <w:p w14:paraId="5F9DAF7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D86852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172AFF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CD2518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31.14</w:t>
            </w:r>
          </w:p>
        </w:tc>
        <w:tc>
          <w:tcPr>
            <w:tcW w:w="2765" w:type="dxa"/>
            <w:tcBorders>
              <w:tl2br w:val="nil"/>
              <w:tr2bl w:val="nil"/>
            </w:tcBorders>
            <w:vAlign w:val="center"/>
          </w:tcPr>
          <w:p w14:paraId="1B1E0C4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1.8—2.2m</w:t>
            </w:r>
            <w:r>
              <w:rPr>
                <w:rFonts w:hint="eastAsia" w:ascii="Times New Roman" w:hAnsi="Times New Roman" w:eastAsia="仿宋_GB2312" w:cs="仿宋_GB2312"/>
                <w:i w:val="0"/>
                <w:iCs w:val="0"/>
                <w:color w:val="000000"/>
                <w:kern w:val="0"/>
                <w:sz w:val="22"/>
                <w:szCs w:val="22"/>
                <w:u w:val="none"/>
                <w:lang w:val="en-US" w:eastAsia="en-US"/>
              </w:rPr>
              <w:t>自走其他式青饲料收获机，带对辊式籽粒破碎机构</w:t>
            </w:r>
          </w:p>
        </w:tc>
        <w:tc>
          <w:tcPr>
            <w:tcW w:w="4388" w:type="dxa"/>
            <w:tcBorders>
              <w:tl2br w:val="nil"/>
              <w:tr2bl w:val="nil"/>
            </w:tcBorders>
            <w:vAlign w:val="center"/>
          </w:tcPr>
          <w:p w14:paraId="1A5B6E6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自走其他式；</w:t>
            </w:r>
            <w:r>
              <w:rPr>
                <w:rStyle w:val="10"/>
                <w:rFonts w:hint="eastAsia" w:ascii="Times New Roman" w:hAnsi="Times New Roman" w:eastAsia="仿宋_GB2312" w:cs="仿宋_GB2312"/>
                <w:sz w:val="22"/>
                <w:szCs w:val="22"/>
                <w:lang w:val="en-US" w:eastAsia="zh-CN"/>
              </w:rPr>
              <w:t>1.8m≤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；籽粒破碎机构：对辊式；配套发动机功率</w:t>
            </w:r>
            <w:r>
              <w:rPr>
                <w:rStyle w:val="10"/>
                <w:rFonts w:hint="eastAsia" w:ascii="Times New Roman" w:hAnsi="Times New Roman" w:eastAsia="仿宋_GB2312" w:cs="仿宋_GB2312"/>
                <w:sz w:val="22"/>
                <w:szCs w:val="22"/>
                <w:lang w:val="en-US" w:eastAsia="zh-CN"/>
              </w:rPr>
              <w:t>≥105kw</w:t>
            </w:r>
          </w:p>
        </w:tc>
        <w:tc>
          <w:tcPr>
            <w:tcW w:w="1107" w:type="dxa"/>
            <w:tcBorders>
              <w:tl2br w:val="nil"/>
              <w:tr2bl w:val="nil"/>
            </w:tcBorders>
            <w:vAlign w:val="center"/>
          </w:tcPr>
          <w:p w14:paraId="52DA99E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51300</w:t>
            </w:r>
          </w:p>
        </w:tc>
        <w:tc>
          <w:tcPr>
            <w:tcW w:w="1001" w:type="dxa"/>
            <w:tcBorders>
              <w:tl2br w:val="nil"/>
              <w:tr2bl w:val="nil"/>
            </w:tcBorders>
            <w:vAlign w:val="center"/>
          </w:tcPr>
          <w:p w14:paraId="61A285F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E619C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8F79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vAlign w:val="center"/>
          </w:tcPr>
          <w:p w14:paraId="5817DDA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027230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5F7067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26C2DD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31.15</w:t>
            </w:r>
          </w:p>
        </w:tc>
        <w:tc>
          <w:tcPr>
            <w:tcW w:w="2765" w:type="dxa"/>
            <w:tcBorders>
              <w:tl2br w:val="nil"/>
              <w:tr2bl w:val="nil"/>
            </w:tcBorders>
            <w:vAlign w:val="center"/>
          </w:tcPr>
          <w:p w14:paraId="199296C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2.2—2.6m</w:t>
            </w:r>
            <w:r>
              <w:rPr>
                <w:rFonts w:hint="eastAsia" w:ascii="Times New Roman" w:hAnsi="Times New Roman" w:eastAsia="仿宋_GB2312" w:cs="仿宋_GB2312"/>
                <w:i w:val="0"/>
                <w:iCs w:val="0"/>
                <w:color w:val="000000"/>
                <w:kern w:val="0"/>
                <w:sz w:val="22"/>
                <w:szCs w:val="22"/>
                <w:u w:val="none"/>
                <w:lang w:val="en-US" w:eastAsia="en-US"/>
              </w:rPr>
              <w:t>自走其他式青饲料收获机</w:t>
            </w:r>
          </w:p>
        </w:tc>
        <w:tc>
          <w:tcPr>
            <w:tcW w:w="4388" w:type="dxa"/>
            <w:tcBorders>
              <w:tl2br w:val="nil"/>
              <w:tr2bl w:val="nil"/>
            </w:tcBorders>
            <w:vAlign w:val="center"/>
          </w:tcPr>
          <w:p w14:paraId="0E1E56D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自走其他式；</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；籽粒破碎机构：无或非对辊式；配套发动机功率</w:t>
            </w:r>
            <w:r>
              <w:rPr>
                <w:rStyle w:val="10"/>
                <w:rFonts w:hint="eastAsia" w:ascii="Times New Roman" w:hAnsi="Times New Roman" w:eastAsia="仿宋_GB2312" w:cs="仿宋_GB2312"/>
                <w:sz w:val="22"/>
                <w:szCs w:val="22"/>
                <w:lang w:val="en-US" w:eastAsia="zh-CN"/>
              </w:rPr>
              <w:t>≥115kw</w:t>
            </w:r>
          </w:p>
        </w:tc>
        <w:tc>
          <w:tcPr>
            <w:tcW w:w="1107" w:type="dxa"/>
            <w:tcBorders>
              <w:tl2br w:val="nil"/>
              <w:tr2bl w:val="nil"/>
            </w:tcBorders>
            <w:vAlign w:val="center"/>
          </w:tcPr>
          <w:p w14:paraId="3BC794A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53300</w:t>
            </w:r>
          </w:p>
        </w:tc>
        <w:tc>
          <w:tcPr>
            <w:tcW w:w="1001" w:type="dxa"/>
            <w:tcBorders>
              <w:tl2br w:val="nil"/>
              <w:tr2bl w:val="nil"/>
            </w:tcBorders>
            <w:vAlign w:val="center"/>
          </w:tcPr>
          <w:p w14:paraId="0CD6293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83024C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4648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vAlign w:val="center"/>
          </w:tcPr>
          <w:p w14:paraId="048EC55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D60314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DF4B16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D7C45F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31.16</w:t>
            </w:r>
          </w:p>
        </w:tc>
        <w:tc>
          <w:tcPr>
            <w:tcW w:w="2765" w:type="dxa"/>
            <w:tcBorders>
              <w:tl2br w:val="nil"/>
              <w:tr2bl w:val="nil"/>
            </w:tcBorders>
            <w:vAlign w:val="center"/>
          </w:tcPr>
          <w:p w14:paraId="1D153EC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2.2—2.6m</w:t>
            </w:r>
            <w:r>
              <w:rPr>
                <w:rFonts w:hint="eastAsia" w:ascii="Times New Roman" w:hAnsi="Times New Roman" w:eastAsia="仿宋_GB2312" w:cs="仿宋_GB2312"/>
                <w:i w:val="0"/>
                <w:iCs w:val="0"/>
                <w:color w:val="000000"/>
                <w:kern w:val="0"/>
                <w:sz w:val="22"/>
                <w:szCs w:val="22"/>
                <w:u w:val="none"/>
                <w:lang w:val="en-US" w:eastAsia="en-US"/>
              </w:rPr>
              <w:t>自走其他式青饲料收获机，带对辊式籽粒破碎机构</w:t>
            </w:r>
          </w:p>
        </w:tc>
        <w:tc>
          <w:tcPr>
            <w:tcW w:w="4388" w:type="dxa"/>
            <w:tcBorders>
              <w:tl2br w:val="nil"/>
              <w:tr2bl w:val="nil"/>
            </w:tcBorders>
            <w:vAlign w:val="center"/>
          </w:tcPr>
          <w:p w14:paraId="4CE208C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自走其他式；</w:t>
            </w:r>
            <w:r>
              <w:rPr>
                <w:rStyle w:val="10"/>
                <w:rFonts w:hint="eastAsia" w:ascii="Times New Roman" w:hAnsi="Times New Roman" w:eastAsia="仿宋_GB2312" w:cs="仿宋_GB2312"/>
                <w:sz w:val="22"/>
                <w:szCs w:val="22"/>
                <w:lang w:val="en-US" w:eastAsia="zh-CN"/>
              </w:rPr>
              <w:t>2.2m≤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；籽粒破碎机构：对辊式；配套发动机功率</w:t>
            </w:r>
            <w:r>
              <w:rPr>
                <w:rStyle w:val="10"/>
                <w:rFonts w:hint="eastAsia" w:ascii="Times New Roman" w:hAnsi="Times New Roman" w:eastAsia="仿宋_GB2312" w:cs="仿宋_GB2312"/>
                <w:sz w:val="22"/>
                <w:szCs w:val="22"/>
                <w:lang w:val="en-US" w:eastAsia="zh-CN"/>
              </w:rPr>
              <w:t>≥115kw</w:t>
            </w:r>
          </w:p>
        </w:tc>
        <w:tc>
          <w:tcPr>
            <w:tcW w:w="1107" w:type="dxa"/>
            <w:tcBorders>
              <w:tl2br w:val="nil"/>
              <w:tr2bl w:val="nil"/>
            </w:tcBorders>
            <w:vAlign w:val="center"/>
          </w:tcPr>
          <w:p w14:paraId="73794DD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59300</w:t>
            </w:r>
          </w:p>
        </w:tc>
        <w:tc>
          <w:tcPr>
            <w:tcW w:w="1001" w:type="dxa"/>
            <w:tcBorders>
              <w:tl2br w:val="nil"/>
              <w:tr2bl w:val="nil"/>
            </w:tcBorders>
            <w:vAlign w:val="center"/>
          </w:tcPr>
          <w:p w14:paraId="05E28F9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42B9C1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0F3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vAlign w:val="center"/>
          </w:tcPr>
          <w:p w14:paraId="75019BD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2A2729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DA3834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26AC1F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31.17</w:t>
            </w:r>
          </w:p>
        </w:tc>
        <w:tc>
          <w:tcPr>
            <w:tcW w:w="2765" w:type="dxa"/>
            <w:tcBorders>
              <w:tl2br w:val="nil"/>
              <w:tr2bl w:val="nil"/>
            </w:tcBorders>
            <w:vAlign w:val="center"/>
          </w:tcPr>
          <w:p w14:paraId="45F51C7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2.6—2.9m</w:t>
            </w:r>
            <w:r>
              <w:rPr>
                <w:rFonts w:hint="eastAsia" w:ascii="Times New Roman" w:hAnsi="Times New Roman" w:eastAsia="仿宋_GB2312" w:cs="仿宋_GB2312"/>
                <w:i w:val="0"/>
                <w:iCs w:val="0"/>
                <w:color w:val="000000"/>
                <w:kern w:val="0"/>
                <w:sz w:val="22"/>
                <w:szCs w:val="22"/>
                <w:u w:val="none"/>
                <w:lang w:val="en-US" w:eastAsia="en-US"/>
              </w:rPr>
              <w:t>自走其他式青饲料收获机</w:t>
            </w:r>
          </w:p>
        </w:tc>
        <w:tc>
          <w:tcPr>
            <w:tcW w:w="4388" w:type="dxa"/>
            <w:tcBorders>
              <w:tl2br w:val="nil"/>
              <w:tr2bl w:val="nil"/>
            </w:tcBorders>
            <w:vAlign w:val="center"/>
          </w:tcPr>
          <w:p w14:paraId="7813DCD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自走其他式；</w:t>
            </w:r>
            <w:r>
              <w:rPr>
                <w:rStyle w:val="10"/>
                <w:rFonts w:hint="eastAsia" w:ascii="Times New Roman" w:hAnsi="Times New Roman" w:eastAsia="仿宋_GB2312" w:cs="仿宋_GB2312"/>
                <w:sz w:val="22"/>
                <w:szCs w:val="22"/>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2.9m</w:t>
            </w:r>
            <w:r>
              <w:rPr>
                <w:rFonts w:hint="eastAsia" w:ascii="Times New Roman" w:hAnsi="Times New Roman" w:eastAsia="仿宋_GB2312" w:cs="仿宋_GB2312"/>
                <w:i w:val="0"/>
                <w:iCs w:val="0"/>
                <w:color w:val="000000"/>
                <w:kern w:val="0"/>
                <w:sz w:val="22"/>
                <w:szCs w:val="22"/>
                <w:u w:val="none"/>
                <w:lang w:val="en-US" w:eastAsia="en-US"/>
              </w:rPr>
              <w:t>；籽粒破碎机构：无或非对辊式；配套发动机功率</w:t>
            </w:r>
            <w:r>
              <w:rPr>
                <w:rStyle w:val="10"/>
                <w:rFonts w:hint="eastAsia" w:ascii="Times New Roman" w:hAnsi="Times New Roman" w:eastAsia="仿宋_GB2312" w:cs="仿宋_GB2312"/>
                <w:sz w:val="22"/>
                <w:szCs w:val="22"/>
                <w:lang w:val="en-US" w:eastAsia="zh-CN"/>
              </w:rPr>
              <w:t>≥150kw</w:t>
            </w:r>
          </w:p>
        </w:tc>
        <w:tc>
          <w:tcPr>
            <w:tcW w:w="1107" w:type="dxa"/>
            <w:tcBorders>
              <w:tl2br w:val="nil"/>
              <w:tr2bl w:val="nil"/>
            </w:tcBorders>
            <w:vAlign w:val="center"/>
          </w:tcPr>
          <w:p w14:paraId="0CF5CE9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63600</w:t>
            </w:r>
          </w:p>
        </w:tc>
        <w:tc>
          <w:tcPr>
            <w:tcW w:w="1001" w:type="dxa"/>
            <w:tcBorders>
              <w:tl2br w:val="nil"/>
              <w:tr2bl w:val="nil"/>
            </w:tcBorders>
            <w:vAlign w:val="center"/>
          </w:tcPr>
          <w:p w14:paraId="0C2BD79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525018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015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vAlign w:val="center"/>
          </w:tcPr>
          <w:p w14:paraId="7DB5A12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9A5D83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D15DF4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1769E5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31.18</w:t>
            </w:r>
          </w:p>
        </w:tc>
        <w:tc>
          <w:tcPr>
            <w:tcW w:w="2765" w:type="dxa"/>
            <w:tcBorders>
              <w:tl2br w:val="nil"/>
              <w:tr2bl w:val="nil"/>
            </w:tcBorders>
            <w:vAlign w:val="center"/>
          </w:tcPr>
          <w:p w14:paraId="40A5F19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2.6—2.9m</w:t>
            </w:r>
            <w:r>
              <w:rPr>
                <w:rFonts w:hint="eastAsia" w:ascii="Times New Roman" w:hAnsi="Times New Roman" w:eastAsia="仿宋_GB2312" w:cs="仿宋_GB2312"/>
                <w:i w:val="0"/>
                <w:iCs w:val="0"/>
                <w:color w:val="000000"/>
                <w:kern w:val="0"/>
                <w:sz w:val="22"/>
                <w:szCs w:val="22"/>
                <w:u w:val="none"/>
                <w:lang w:val="en-US" w:eastAsia="en-US"/>
              </w:rPr>
              <w:t>自走其他式青饲料收获机，带对辊式籽粒破碎机构</w:t>
            </w:r>
          </w:p>
        </w:tc>
        <w:tc>
          <w:tcPr>
            <w:tcW w:w="4388" w:type="dxa"/>
            <w:tcBorders>
              <w:tl2br w:val="nil"/>
              <w:tr2bl w:val="nil"/>
            </w:tcBorders>
            <w:vAlign w:val="center"/>
          </w:tcPr>
          <w:p w14:paraId="2F79E17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自走其他式；</w:t>
            </w:r>
            <w:r>
              <w:rPr>
                <w:rStyle w:val="10"/>
                <w:rFonts w:hint="eastAsia" w:ascii="Times New Roman" w:hAnsi="Times New Roman" w:eastAsia="仿宋_GB2312" w:cs="仿宋_GB2312"/>
                <w:sz w:val="22"/>
                <w:szCs w:val="22"/>
                <w:lang w:val="en-US" w:eastAsia="zh-CN"/>
              </w:rPr>
              <w:t>2.6m≤</w:t>
            </w:r>
            <w:r>
              <w:rPr>
                <w:rFonts w:hint="eastAsia" w:ascii="Times New Roman" w:hAnsi="Times New Roman" w:eastAsia="仿宋_GB2312" w:cs="仿宋_GB2312"/>
                <w:i w:val="0"/>
                <w:iCs w:val="0"/>
                <w:color w:val="000000"/>
                <w:kern w:val="0"/>
                <w:sz w:val="22"/>
                <w:szCs w:val="22"/>
                <w:u w:val="none"/>
                <w:lang w:val="en-US" w:eastAsia="en-US"/>
              </w:rPr>
              <w:t>割幅＜</w:t>
            </w:r>
            <w:r>
              <w:rPr>
                <w:rStyle w:val="10"/>
                <w:rFonts w:hint="eastAsia" w:ascii="Times New Roman" w:hAnsi="Times New Roman" w:eastAsia="仿宋_GB2312" w:cs="仿宋_GB2312"/>
                <w:sz w:val="22"/>
                <w:szCs w:val="22"/>
                <w:lang w:val="en-US" w:eastAsia="zh-CN"/>
              </w:rPr>
              <w:t>2.9m</w:t>
            </w:r>
            <w:r>
              <w:rPr>
                <w:rFonts w:hint="eastAsia" w:ascii="Times New Roman" w:hAnsi="Times New Roman" w:eastAsia="仿宋_GB2312" w:cs="仿宋_GB2312"/>
                <w:i w:val="0"/>
                <w:iCs w:val="0"/>
                <w:color w:val="000000"/>
                <w:kern w:val="0"/>
                <w:sz w:val="22"/>
                <w:szCs w:val="22"/>
                <w:u w:val="none"/>
                <w:lang w:val="en-US" w:eastAsia="en-US"/>
              </w:rPr>
              <w:t>；籽粒破碎机构：对辊式；配套发动机功率</w:t>
            </w:r>
            <w:r>
              <w:rPr>
                <w:rStyle w:val="10"/>
                <w:rFonts w:hint="eastAsia" w:ascii="Times New Roman" w:hAnsi="Times New Roman" w:eastAsia="仿宋_GB2312" w:cs="仿宋_GB2312"/>
                <w:sz w:val="22"/>
                <w:szCs w:val="22"/>
                <w:lang w:val="en-US" w:eastAsia="zh-CN"/>
              </w:rPr>
              <w:t>≥150kw</w:t>
            </w:r>
          </w:p>
        </w:tc>
        <w:tc>
          <w:tcPr>
            <w:tcW w:w="1107" w:type="dxa"/>
            <w:tcBorders>
              <w:tl2br w:val="nil"/>
              <w:tr2bl w:val="nil"/>
            </w:tcBorders>
            <w:vAlign w:val="center"/>
          </w:tcPr>
          <w:p w14:paraId="6E34471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69600</w:t>
            </w:r>
          </w:p>
        </w:tc>
        <w:tc>
          <w:tcPr>
            <w:tcW w:w="1001" w:type="dxa"/>
            <w:tcBorders>
              <w:tl2br w:val="nil"/>
              <w:tr2bl w:val="nil"/>
            </w:tcBorders>
            <w:vAlign w:val="center"/>
          </w:tcPr>
          <w:p w14:paraId="42F9717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B44898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15E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restart"/>
            <w:tcBorders>
              <w:tl2br w:val="nil"/>
              <w:tr2bl w:val="nil"/>
            </w:tcBorders>
            <w:vAlign w:val="center"/>
          </w:tcPr>
          <w:p w14:paraId="2A32C6D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rPr>
              <w:t>六、饲料（草）收获加工运输设备</w:t>
            </w:r>
          </w:p>
        </w:tc>
        <w:tc>
          <w:tcPr>
            <w:tcW w:w="1156" w:type="dxa"/>
            <w:vMerge w:val="restart"/>
            <w:tcBorders>
              <w:tl2br w:val="nil"/>
              <w:tr2bl w:val="nil"/>
            </w:tcBorders>
            <w:vAlign w:val="center"/>
          </w:tcPr>
          <w:p w14:paraId="232E14E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rPr>
              <w:t>（十七）饲料（草）收获机械</w:t>
            </w:r>
          </w:p>
        </w:tc>
        <w:tc>
          <w:tcPr>
            <w:tcW w:w="714" w:type="dxa"/>
            <w:vMerge w:val="restart"/>
            <w:tcBorders>
              <w:tl2br w:val="nil"/>
              <w:tr2bl w:val="nil"/>
            </w:tcBorders>
            <w:vAlign w:val="center"/>
          </w:tcPr>
          <w:p w14:paraId="47CC5F2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rPr>
              <w:t>31.</w:t>
            </w:r>
            <w:r>
              <w:rPr>
                <w:rFonts w:hint="eastAsia" w:ascii="Times New Roman" w:hAnsi="Times New Roman" w:eastAsia="仿宋_GB2312" w:cs="仿宋_GB2312"/>
                <w:i w:val="0"/>
                <w:iCs w:val="0"/>
                <w:color w:val="000000"/>
                <w:spacing w:val="-11"/>
                <w:kern w:val="0"/>
                <w:sz w:val="22"/>
                <w:szCs w:val="22"/>
                <w:u w:val="none"/>
                <w:lang w:val="en-US" w:eastAsia="en-US"/>
              </w:rPr>
              <w:t>青（黄）饲料收获机</w:t>
            </w:r>
          </w:p>
        </w:tc>
        <w:tc>
          <w:tcPr>
            <w:tcW w:w="758" w:type="dxa"/>
            <w:tcBorders>
              <w:tl2br w:val="nil"/>
              <w:tr2bl w:val="nil"/>
            </w:tcBorders>
            <w:vAlign w:val="center"/>
          </w:tcPr>
          <w:p w14:paraId="1FF0DCF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31.19</w:t>
            </w:r>
          </w:p>
        </w:tc>
        <w:tc>
          <w:tcPr>
            <w:tcW w:w="2765" w:type="dxa"/>
            <w:tcBorders>
              <w:tl2br w:val="nil"/>
              <w:tr2bl w:val="nil"/>
            </w:tcBorders>
            <w:vAlign w:val="center"/>
          </w:tcPr>
          <w:p w14:paraId="4EB7576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2.9m</w:t>
            </w:r>
            <w:r>
              <w:rPr>
                <w:rFonts w:hint="eastAsia" w:ascii="Times New Roman" w:hAnsi="Times New Roman" w:eastAsia="仿宋_GB2312" w:cs="仿宋_GB2312"/>
                <w:i w:val="0"/>
                <w:iCs w:val="0"/>
                <w:color w:val="000000"/>
                <w:kern w:val="0"/>
                <w:sz w:val="22"/>
                <w:szCs w:val="22"/>
                <w:u w:val="none"/>
                <w:lang w:val="en-US" w:eastAsia="en-US"/>
              </w:rPr>
              <w:t>及以上自走其他式青饲料收获机</w:t>
            </w:r>
          </w:p>
        </w:tc>
        <w:tc>
          <w:tcPr>
            <w:tcW w:w="4388" w:type="dxa"/>
            <w:tcBorders>
              <w:tl2br w:val="nil"/>
              <w:tr2bl w:val="nil"/>
            </w:tcBorders>
            <w:vAlign w:val="center"/>
          </w:tcPr>
          <w:p w14:paraId="46E2CF5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自走其他式；割幅</w:t>
            </w:r>
            <w:r>
              <w:rPr>
                <w:rStyle w:val="10"/>
                <w:rFonts w:hint="eastAsia" w:ascii="Times New Roman" w:hAnsi="Times New Roman" w:eastAsia="仿宋_GB2312" w:cs="仿宋_GB2312"/>
                <w:sz w:val="22"/>
                <w:szCs w:val="22"/>
                <w:lang w:val="en-US" w:eastAsia="zh-CN"/>
              </w:rPr>
              <w:t>≥2.9m</w:t>
            </w:r>
            <w:r>
              <w:rPr>
                <w:rFonts w:hint="eastAsia" w:ascii="Times New Roman" w:hAnsi="Times New Roman" w:eastAsia="仿宋_GB2312" w:cs="仿宋_GB2312"/>
                <w:i w:val="0"/>
                <w:iCs w:val="0"/>
                <w:color w:val="000000"/>
                <w:kern w:val="0"/>
                <w:sz w:val="22"/>
                <w:szCs w:val="22"/>
                <w:u w:val="none"/>
                <w:lang w:val="en-US" w:eastAsia="en-US"/>
              </w:rPr>
              <w:t>；籽粒破碎机构：无或非对辊式；配套发动机功率</w:t>
            </w:r>
            <w:r>
              <w:rPr>
                <w:rStyle w:val="10"/>
                <w:rFonts w:hint="eastAsia" w:ascii="Times New Roman" w:hAnsi="Times New Roman" w:eastAsia="仿宋_GB2312" w:cs="仿宋_GB2312"/>
                <w:sz w:val="22"/>
                <w:szCs w:val="22"/>
                <w:lang w:val="en-US" w:eastAsia="zh-CN"/>
              </w:rPr>
              <w:t>≥190kw</w:t>
            </w:r>
          </w:p>
        </w:tc>
        <w:tc>
          <w:tcPr>
            <w:tcW w:w="1107" w:type="dxa"/>
            <w:tcBorders>
              <w:tl2br w:val="nil"/>
              <w:tr2bl w:val="nil"/>
            </w:tcBorders>
            <w:vAlign w:val="center"/>
          </w:tcPr>
          <w:p w14:paraId="417A91D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95900</w:t>
            </w:r>
          </w:p>
        </w:tc>
        <w:tc>
          <w:tcPr>
            <w:tcW w:w="1001" w:type="dxa"/>
            <w:tcBorders>
              <w:tl2br w:val="nil"/>
              <w:tr2bl w:val="nil"/>
            </w:tcBorders>
            <w:vAlign w:val="center"/>
          </w:tcPr>
          <w:p w14:paraId="3A07A47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3BAB0B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1ED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vAlign w:val="center"/>
          </w:tcPr>
          <w:p w14:paraId="159962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C8867A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66CEEB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4D49DF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31.20</w:t>
            </w:r>
          </w:p>
        </w:tc>
        <w:tc>
          <w:tcPr>
            <w:tcW w:w="2765" w:type="dxa"/>
            <w:tcBorders>
              <w:tl2br w:val="nil"/>
              <w:tr2bl w:val="nil"/>
            </w:tcBorders>
            <w:vAlign w:val="center"/>
          </w:tcPr>
          <w:p w14:paraId="68B00AF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2.9m</w:t>
            </w:r>
            <w:r>
              <w:rPr>
                <w:rFonts w:hint="eastAsia" w:ascii="Times New Roman" w:hAnsi="Times New Roman" w:eastAsia="仿宋_GB2312" w:cs="仿宋_GB2312"/>
                <w:i w:val="0"/>
                <w:iCs w:val="0"/>
                <w:color w:val="000000"/>
                <w:kern w:val="0"/>
                <w:sz w:val="22"/>
                <w:szCs w:val="22"/>
                <w:u w:val="none"/>
                <w:lang w:val="en-US" w:eastAsia="en-US"/>
              </w:rPr>
              <w:t>及以上自走其他式青饲料收获机，带对辊式籽粒破碎机构</w:t>
            </w:r>
          </w:p>
        </w:tc>
        <w:tc>
          <w:tcPr>
            <w:tcW w:w="4388" w:type="dxa"/>
            <w:tcBorders>
              <w:tl2br w:val="nil"/>
              <w:tr2bl w:val="nil"/>
            </w:tcBorders>
            <w:vAlign w:val="center"/>
          </w:tcPr>
          <w:p w14:paraId="4192055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自走其他式；割幅</w:t>
            </w:r>
            <w:r>
              <w:rPr>
                <w:rStyle w:val="10"/>
                <w:rFonts w:hint="eastAsia" w:ascii="Times New Roman" w:hAnsi="Times New Roman" w:eastAsia="仿宋_GB2312" w:cs="仿宋_GB2312"/>
                <w:sz w:val="22"/>
                <w:szCs w:val="22"/>
                <w:lang w:val="en-US" w:eastAsia="zh-CN"/>
              </w:rPr>
              <w:t>≥2.9m</w:t>
            </w:r>
            <w:r>
              <w:rPr>
                <w:rFonts w:hint="eastAsia" w:ascii="Times New Roman" w:hAnsi="Times New Roman" w:eastAsia="仿宋_GB2312" w:cs="仿宋_GB2312"/>
                <w:i w:val="0"/>
                <w:iCs w:val="0"/>
                <w:color w:val="000000"/>
                <w:kern w:val="0"/>
                <w:sz w:val="22"/>
                <w:szCs w:val="22"/>
                <w:u w:val="none"/>
                <w:lang w:val="en-US" w:eastAsia="en-US"/>
              </w:rPr>
              <w:t>；籽粒破碎机构：对辊式；配套发动机功率</w:t>
            </w:r>
            <w:r>
              <w:rPr>
                <w:rStyle w:val="10"/>
                <w:rFonts w:hint="eastAsia" w:ascii="Times New Roman" w:hAnsi="Times New Roman" w:eastAsia="仿宋_GB2312" w:cs="仿宋_GB2312"/>
                <w:sz w:val="22"/>
                <w:szCs w:val="22"/>
                <w:lang w:val="en-US" w:eastAsia="zh-CN"/>
              </w:rPr>
              <w:t>≥215kw</w:t>
            </w:r>
          </w:p>
        </w:tc>
        <w:tc>
          <w:tcPr>
            <w:tcW w:w="1107" w:type="dxa"/>
            <w:tcBorders>
              <w:tl2br w:val="nil"/>
              <w:tr2bl w:val="nil"/>
            </w:tcBorders>
            <w:vAlign w:val="center"/>
          </w:tcPr>
          <w:p w14:paraId="3941D7A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107200</w:t>
            </w:r>
          </w:p>
        </w:tc>
        <w:tc>
          <w:tcPr>
            <w:tcW w:w="1001" w:type="dxa"/>
            <w:tcBorders>
              <w:tl2br w:val="nil"/>
              <w:tr2bl w:val="nil"/>
            </w:tcBorders>
            <w:vAlign w:val="center"/>
          </w:tcPr>
          <w:p w14:paraId="2E1AC30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F4920E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41E3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49BA3F4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121800B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（十八）饲料（草）加工机械</w:t>
            </w:r>
          </w:p>
        </w:tc>
        <w:tc>
          <w:tcPr>
            <w:tcW w:w="714" w:type="dxa"/>
            <w:vMerge w:val="restart"/>
            <w:tcBorders>
              <w:tl2br w:val="nil"/>
              <w:tr2bl w:val="nil"/>
            </w:tcBorders>
            <w:vAlign w:val="center"/>
          </w:tcPr>
          <w:p w14:paraId="272A715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rPr>
              <w:t>32.</w:t>
            </w:r>
            <w:r>
              <w:rPr>
                <w:rFonts w:hint="eastAsia" w:ascii="Times New Roman" w:hAnsi="Times New Roman" w:eastAsia="仿宋_GB2312" w:cs="仿宋_GB2312"/>
                <w:i w:val="0"/>
                <w:iCs w:val="0"/>
                <w:color w:val="000000"/>
                <w:spacing w:val="-11"/>
                <w:kern w:val="0"/>
                <w:sz w:val="22"/>
                <w:szCs w:val="22"/>
                <w:u w:val="none"/>
                <w:lang w:val="en-US" w:eastAsia="en-US"/>
              </w:rPr>
              <w:t>饲料（草）粉碎机</w:t>
            </w:r>
          </w:p>
        </w:tc>
        <w:tc>
          <w:tcPr>
            <w:tcW w:w="758" w:type="dxa"/>
            <w:tcBorders>
              <w:tl2br w:val="nil"/>
              <w:tr2bl w:val="nil"/>
            </w:tcBorders>
            <w:vAlign w:val="center"/>
          </w:tcPr>
          <w:p w14:paraId="47235BF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32.1</w:t>
            </w:r>
          </w:p>
        </w:tc>
        <w:tc>
          <w:tcPr>
            <w:tcW w:w="2765" w:type="dxa"/>
            <w:tcBorders>
              <w:tl2br w:val="nil"/>
              <w:tr2bl w:val="nil"/>
            </w:tcBorders>
            <w:vAlign w:val="center"/>
          </w:tcPr>
          <w:p w14:paraId="0FFCF61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转子直径</w:t>
            </w:r>
            <w:r>
              <w:rPr>
                <w:rStyle w:val="10"/>
                <w:rFonts w:hint="eastAsia" w:ascii="Times New Roman" w:hAnsi="Times New Roman" w:eastAsia="仿宋_GB2312" w:cs="仿宋_GB2312"/>
                <w:sz w:val="22"/>
                <w:szCs w:val="22"/>
                <w:lang w:val="en-US" w:eastAsia="zh-CN"/>
              </w:rPr>
              <w:t>400mm</w:t>
            </w:r>
            <w:r>
              <w:rPr>
                <w:rFonts w:hint="eastAsia" w:ascii="Times New Roman" w:hAnsi="Times New Roman" w:eastAsia="仿宋_GB2312" w:cs="仿宋_GB2312"/>
                <w:i w:val="0"/>
                <w:iCs w:val="0"/>
                <w:color w:val="000000"/>
                <w:kern w:val="0"/>
                <w:sz w:val="22"/>
                <w:szCs w:val="22"/>
                <w:u w:val="none"/>
                <w:lang w:val="en-US" w:eastAsia="en-US"/>
              </w:rPr>
              <w:t>以下饲料粉碎机</w:t>
            </w:r>
          </w:p>
        </w:tc>
        <w:tc>
          <w:tcPr>
            <w:tcW w:w="4388" w:type="dxa"/>
            <w:tcBorders>
              <w:tl2br w:val="nil"/>
              <w:tr2bl w:val="nil"/>
            </w:tcBorders>
            <w:vAlign w:val="center"/>
          </w:tcPr>
          <w:p w14:paraId="5F017ED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转子盘直径</w:t>
            </w:r>
            <w:r>
              <w:rPr>
                <w:rStyle w:val="10"/>
                <w:rFonts w:hint="eastAsia" w:ascii="Times New Roman" w:hAnsi="Times New Roman" w:eastAsia="仿宋_GB2312" w:cs="仿宋_GB2312"/>
                <w:sz w:val="22"/>
                <w:szCs w:val="22"/>
                <w:lang w:val="en-US" w:eastAsia="zh-CN"/>
              </w:rPr>
              <w:t>&lt;400mm</w:t>
            </w:r>
            <w:r>
              <w:rPr>
                <w:rFonts w:hint="eastAsia" w:ascii="Times New Roman" w:hAnsi="Times New Roman" w:eastAsia="仿宋_GB2312" w:cs="仿宋_GB2312"/>
                <w:i w:val="0"/>
                <w:iCs w:val="0"/>
                <w:color w:val="000000"/>
                <w:kern w:val="0"/>
                <w:sz w:val="22"/>
                <w:szCs w:val="22"/>
                <w:u w:val="none"/>
                <w:lang w:val="en-US" w:eastAsia="en-US"/>
              </w:rPr>
              <w:t>；含动力</w:t>
            </w:r>
          </w:p>
        </w:tc>
        <w:tc>
          <w:tcPr>
            <w:tcW w:w="1107" w:type="dxa"/>
            <w:tcBorders>
              <w:tl2br w:val="nil"/>
              <w:tr2bl w:val="nil"/>
            </w:tcBorders>
            <w:vAlign w:val="center"/>
          </w:tcPr>
          <w:p w14:paraId="04C9DF9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210</w:t>
            </w:r>
          </w:p>
        </w:tc>
        <w:tc>
          <w:tcPr>
            <w:tcW w:w="1001" w:type="dxa"/>
            <w:tcBorders>
              <w:tl2br w:val="nil"/>
              <w:tr2bl w:val="nil"/>
            </w:tcBorders>
            <w:vAlign w:val="center"/>
          </w:tcPr>
          <w:p w14:paraId="7C1CAE5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64B13B1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898D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6F81FB8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AD0735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D97191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B7770F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32.2</w:t>
            </w:r>
          </w:p>
        </w:tc>
        <w:tc>
          <w:tcPr>
            <w:tcW w:w="2765" w:type="dxa"/>
            <w:tcBorders>
              <w:tl2br w:val="nil"/>
              <w:tr2bl w:val="nil"/>
            </w:tcBorders>
            <w:vAlign w:val="center"/>
          </w:tcPr>
          <w:p w14:paraId="2F93E8B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400-550mm</w:t>
            </w:r>
            <w:r>
              <w:rPr>
                <w:rFonts w:hint="eastAsia" w:ascii="Times New Roman" w:hAnsi="Times New Roman" w:eastAsia="仿宋_GB2312" w:cs="仿宋_GB2312"/>
                <w:i w:val="0"/>
                <w:iCs w:val="0"/>
                <w:color w:val="000000"/>
                <w:kern w:val="0"/>
                <w:sz w:val="22"/>
                <w:szCs w:val="22"/>
                <w:u w:val="none"/>
                <w:lang w:val="en-US" w:eastAsia="en-US"/>
              </w:rPr>
              <w:t>饲料粉碎机</w:t>
            </w:r>
          </w:p>
        </w:tc>
        <w:tc>
          <w:tcPr>
            <w:tcW w:w="4388" w:type="dxa"/>
            <w:tcBorders>
              <w:tl2br w:val="nil"/>
              <w:tr2bl w:val="nil"/>
            </w:tcBorders>
            <w:vAlign w:val="center"/>
          </w:tcPr>
          <w:p w14:paraId="6091340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400mm≤</w:t>
            </w:r>
            <w:r>
              <w:rPr>
                <w:rFonts w:hint="eastAsia" w:ascii="Times New Roman" w:hAnsi="Times New Roman" w:eastAsia="仿宋_GB2312" w:cs="仿宋_GB2312"/>
                <w:i w:val="0"/>
                <w:iCs w:val="0"/>
                <w:color w:val="000000"/>
                <w:kern w:val="0"/>
                <w:sz w:val="22"/>
                <w:szCs w:val="22"/>
                <w:u w:val="none"/>
                <w:lang w:val="en-US" w:eastAsia="en-US"/>
              </w:rPr>
              <w:t>转子盘直径＜</w:t>
            </w:r>
            <w:r>
              <w:rPr>
                <w:rStyle w:val="10"/>
                <w:rFonts w:hint="eastAsia" w:ascii="Times New Roman" w:hAnsi="Times New Roman" w:eastAsia="仿宋_GB2312" w:cs="仿宋_GB2312"/>
                <w:sz w:val="22"/>
                <w:szCs w:val="22"/>
                <w:lang w:val="en-US" w:eastAsia="zh-CN"/>
              </w:rPr>
              <w:t>550mm</w:t>
            </w:r>
            <w:r>
              <w:rPr>
                <w:rFonts w:hint="eastAsia" w:ascii="Times New Roman" w:hAnsi="Times New Roman" w:eastAsia="仿宋_GB2312" w:cs="仿宋_GB2312"/>
                <w:i w:val="0"/>
                <w:iCs w:val="0"/>
                <w:color w:val="000000"/>
                <w:kern w:val="0"/>
                <w:sz w:val="22"/>
                <w:szCs w:val="22"/>
                <w:u w:val="none"/>
                <w:lang w:val="en-US" w:eastAsia="en-US"/>
              </w:rPr>
              <w:t>；含动力</w:t>
            </w:r>
          </w:p>
        </w:tc>
        <w:tc>
          <w:tcPr>
            <w:tcW w:w="1107" w:type="dxa"/>
            <w:tcBorders>
              <w:tl2br w:val="nil"/>
              <w:tr2bl w:val="nil"/>
            </w:tcBorders>
            <w:vAlign w:val="center"/>
          </w:tcPr>
          <w:p w14:paraId="0291663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450</w:t>
            </w:r>
          </w:p>
        </w:tc>
        <w:tc>
          <w:tcPr>
            <w:tcW w:w="1001" w:type="dxa"/>
            <w:tcBorders>
              <w:tl2br w:val="nil"/>
              <w:tr2bl w:val="nil"/>
            </w:tcBorders>
            <w:vAlign w:val="center"/>
          </w:tcPr>
          <w:p w14:paraId="7FF846E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6D7AE63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D883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1FF77CD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E33791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73ECC0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4DDF6F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32.3</w:t>
            </w:r>
          </w:p>
        </w:tc>
        <w:tc>
          <w:tcPr>
            <w:tcW w:w="2765" w:type="dxa"/>
            <w:tcBorders>
              <w:tl2br w:val="nil"/>
              <w:tr2bl w:val="nil"/>
            </w:tcBorders>
            <w:vAlign w:val="center"/>
          </w:tcPr>
          <w:p w14:paraId="4FAA444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550mm</w:t>
            </w:r>
            <w:r>
              <w:rPr>
                <w:rFonts w:hint="eastAsia" w:ascii="Times New Roman" w:hAnsi="Times New Roman" w:eastAsia="仿宋_GB2312" w:cs="仿宋_GB2312"/>
                <w:i w:val="0"/>
                <w:iCs w:val="0"/>
                <w:color w:val="000000"/>
                <w:kern w:val="0"/>
                <w:sz w:val="22"/>
                <w:szCs w:val="22"/>
                <w:u w:val="none"/>
                <w:lang w:val="en-US" w:eastAsia="en-US"/>
              </w:rPr>
              <w:t>及以上饲料粉碎机</w:t>
            </w:r>
          </w:p>
        </w:tc>
        <w:tc>
          <w:tcPr>
            <w:tcW w:w="4388" w:type="dxa"/>
            <w:tcBorders>
              <w:tl2br w:val="nil"/>
              <w:tr2bl w:val="nil"/>
            </w:tcBorders>
            <w:vAlign w:val="center"/>
          </w:tcPr>
          <w:p w14:paraId="6F3FF11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转子盘直径</w:t>
            </w:r>
            <w:r>
              <w:rPr>
                <w:rStyle w:val="10"/>
                <w:rFonts w:hint="eastAsia" w:ascii="Times New Roman" w:hAnsi="Times New Roman" w:eastAsia="仿宋_GB2312" w:cs="仿宋_GB2312"/>
                <w:sz w:val="22"/>
                <w:szCs w:val="22"/>
                <w:lang w:val="en-US" w:eastAsia="zh-CN"/>
              </w:rPr>
              <w:t>≥550mm</w:t>
            </w:r>
            <w:r>
              <w:rPr>
                <w:rFonts w:hint="eastAsia" w:ascii="Times New Roman" w:hAnsi="Times New Roman" w:eastAsia="仿宋_GB2312" w:cs="仿宋_GB2312"/>
                <w:i w:val="0"/>
                <w:iCs w:val="0"/>
                <w:color w:val="000000"/>
                <w:kern w:val="0"/>
                <w:sz w:val="22"/>
                <w:szCs w:val="22"/>
                <w:u w:val="none"/>
                <w:lang w:val="en-US" w:eastAsia="en-US"/>
              </w:rPr>
              <w:t>；含动力</w:t>
            </w:r>
          </w:p>
        </w:tc>
        <w:tc>
          <w:tcPr>
            <w:tcW w:w="1107" w:type="dxa"/>
            <w:tcBorders>
              <w:tl2br w:val="nil"/>
              <w:tr2bl w:val="nil"/>
            </w:tcBorders>
            <w:vAlign w:val="center"/>
          </w:tcPr>
          <w:p w14:paraId="323E8CC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740</w:t>
            </w:r>
          </w:p>
        </w:tc>
        <w:tc>
          <w:tcPr>
            <w:tcW w:w="1001" w:type="dxa"/>
            <w:tcBorders>
              <w:tl2br w:val="nil"/>
              <w:tr2bl w:val="nil"/>
            </w:tcBorders>
            <w:vAlign w:val="center"/>
          </w:tcPr>
          <w:p w14:paraId="53C99A0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50047AF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CAB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91" w:type="dxa"/>
            <w:vMerge w:val="restart"/>
            <w:tcBorders>
              <w:tl2br w:val="nil"/>
              <w:tr2bl w:val="nil"/>
            </w:tcBorders>
            <w:vAlign w:val="center"/>
          </w:tcPr>
          <w:p w14:paraId="1CA8804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七、畜禽产品采集储运设备</w:t>
            </w:r>
          </w:p>
        </w:tc>
        <w:tc>
          <w:tcPr>
            <w:tcW w:w="1156" w:type="dxa"/>
            <w:vMerge w:val="restart"/>
            <w:tcBorders>
              <w:tl2br w:val="nil"/>
              <w:tr2bl w:val="nil"/>
            </w:tcBorders>
            <w:vAlign w:val="center"/>
          </w:tcPr>
          <w:p w14:paraId="1120BA6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（十九）畜禽产品采集设备</w:t>
            </w:r>
          </w:p>
        </w:tc>
        <w:tc>
          <w:tcPr>
            <w:tcW w:w="714" w:type="dxa"/>
            <w:vMerge w:val="restart"/>
            <w:tcBorders>
              <w:tl2br w:val="nil"/>
              <w:tr2bl w:val="nil"/>
            </w:tcBorders>
            <w:vAlign w:val="center"/>
          </w:tcPr>
          <w:p w14:paraId="756C057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w:t>
            </w:r>
            <w:r>
              <w:rPr>
                <w:rFonts w:hint="eastAsia" w:ascii="Times New Roman" w:hAnsi="Times New Roman" w:eastAsia="仿宋_GB2312" w:cs="仿宋_GB2312"/>
                <w:i w:val="0"/>
                <w:iCs w:val="0"/>
                <w:color w:val="000000"/>
                <w:kern w:val="0"/>
                <w:sz w:val="22"/>
                <w:szCs w:val="22"/>
                <w:u w:val="none"/>
                <w:lang w:val="en-US" w:eastAsia="en-US"/>
              </w:rPr>
              <w:t>挤奶机</w:t>
            </w:r>
          </w:p>
        </w:tc>
        <w:tc>
          <w:tcPr>
            <w:tcW w:w="758" w:type="dxa"/>
            <w:tcBorders>
              <w:tl2br w:val="nil"/>
              <w:tr2bl w:val="nil"/>
            </w:tcBorders>
            <w:vAlign w:val="center"/>
          </w:tcPr>
          <w:p w14:paraId="383F3C7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33.1</w:t>
            </w:r>
          </w:p>
        </w:tc>
        <w:tc>
          <w:tcPr>
            <w:tcW w:w="2765" w:type="dxa"/>
            <w:tcBorders>
              <w:tl2br w:val="nil"/>
              <w:tr2bl w:val="nil"/>
            </w:tcBorders>
            <w:vAlign w:val="center"/>
          </w:tcPr>
          <w:p w14:paraId="7981591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w:t>
            </w:r>
            <w:r>
              <w:rPr>
                <w:rFonts w:hint="eastAsia" w:ascii="Times New Roman" w:hAnsi="Times New Roman" w:eastAsia="仿宋_GB2312" w:cs="仿宋_GB2312"/>
                <w:i w:val="0"/>
                <w:iCs w:val="0"/>
                <w:color w:val="000000"/>
                <w:kern w:val="0"/>
                <w:sz w:val="22"/>
                <w:szCs w:val="22"/>
                <w:u w:val="none"/>
                <w:lang w:val="en-US" w:eastAsia="en-US"/>
              </w:rPr>
              <w:t>杯组手动移动式挤奶机</w:t>
            </w:r>
          </w:p>
        </w:tc>
        <w:tc>
          <w:tcPr>
            <w:tcW w:w="4388" w:type="dxa"/>
            <w:tcBorders>
              <w:tl2br w:val="nil"/>
              <w:tr2bl w:val="nil"/>
            </w:tcBorders>
            <w:vAlign w:val="center"/>
          </w:tcPr>
          <w:p w14:paraId="77747B8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rPr>
            </w:pPr>
            <w:r>
              <w:rPr>
                <w:rFonts w:hint="eastAsia" w:ascii="Times New Roman" w:hAnsi="Times New Roman" w:eastAsia="仿宋_GB2312" w:cs="仿宋_GB2312"/>
                <w:i w:val="0"/>
                <w:iCs w:val="0"/>
                <w:color w:val="000000"/>
                <w:spacing w:val="-6"/>
                <w:kern w:val="0"/>
                <w:sz w:val="22"/>
                <w:szCs w:val="22"/>
                <w:u w:val="none"/>
                <w:lang w:val="en-US" w:eastAsia="en-US"/>
              </w:rPr>
              <w:t>杯组数：</w:t>
            </w:r>
            <w:r>
              <w:rPr>
                <w:rFonts w:hint="eastAsia" w:ascii="Times New Roman" w:hAnsi="Times New Roman" w:eastAsia="仿宋_GB2312" w:cs="仿宋_GB2312"/>
                <w:i w:val="0"/>
                <w:iCs w:val="0"/>
                <w:color w:val="000000"/>
                <w:spacing w:val="-6"/>
                <w:kern w:val="0"/>
                <w:sz w:val="22"/>
                <w:szCs w:val="22"/>
                <w:u w:val="none"/>
                <w:lang w:val="en-US" w:eastAsia="zh-CN"/>
              </w:rPr>
              <w:t>1</w:t>
            </w:r>
            <w:r>
              <w:rPr>
                <w:rFonts w:hint="eastAsia" w:ascii="Times New Roman" w:hAnsi="Times New Roman" w:eastAsia="仿宋_GB2312" w:cs="仿宋_GB2312"/>
                <w:i w:val="0"/>
                <w:iCs w:val="0"/>
                <w:color w:val="000000"/>
                <w:spacing w:val="-6"/>
                <w:kern w:val="0"/>
                <w:sz w:val="22"/>
                <w:szCs w:val="22"/>
                <w:u w:val="none"/>
                <w:lang w:val="en-US" w:eastAsia="en-US"/>
              </w:rPr>
              <w:t>；脱杯方式：手动；形式：移动式</w:t>
            </w:r>
          </w:p>
        </w:tc>
        <w:tc>
          <w:tcPr>
            <w:tcW w:w="1107" w:type="dxa"/>
            <w:tcBorders>
              <w:tl2br w:val="nil"/>
              <w:tr2bl w:val="nil"/>
            </w:tcBorders>
            <w:vAlign w:val="center"/>
          </w:tcPr>
          <w:p w14:paraId="05A8BA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w:t>
            </w:r>
          </w:p>
        </w:tc>
        <w:tc>
          <w:tcPr>
            <w:tcW w:w="1001" w:type="dxa"/>
            <w:tcBorders>
              <w:tl2br w:val="nil"/>
              <w:tr2bl w:val="nil"/>
            </w:tcBorders>
            <w:vAlign w:val="center"/>
          </w:tcPr>
          <w:p w14:paraId="2975204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F7A49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35E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91" w:type="dxa"/>
            <w:vMerge w:val="continue"/>
            <w:tcBorders>
              <w:tl2br w:val="nil"/>
              <w:tr2bl w:val="nil"/>
            </w:tcBorders>
            <w:vAlign w:val="center"/>
          </w:tcPr>
          <w:p w14:paraId="5ADC33C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7FA859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B802D2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2B98D5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33.2</w:t>
            </w:r>
          </w:p>
        </w:tc>
        <w:tc>
          <w:tcPr>
            <w:tcW w:w="2765" w:type="dxa"/>
            <w:tcBorders>
              <w:tl2br w:val="nil"/>
              <w:tr2bl w:val="nil"/>
            </w:tcBorders>
            <w:vAlign w:val="center"/>
          </w:tcPr>
          <w:p w14:paraId="27593AF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杯组手动移动式挤奶机</w:t>
            </w:r>
          </w:p>
        </w:tc>
        <w:tc>
          <w:tcPr>
            <w:tcW w:w="4388" w:type="dxa"/>
            <w:tcBorders>
              <w:tl2br w:val="nil"/>
              <w:tr2bl w:val="nil"/>
            </w:tcBorders>
            <w:vAlign w:val="center"/>
          </w:tcPr>
          <w:p w14:paraId="4A1ADD3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rPr>
            </w:pPr>
            <w:r>
              <w:rPr>
                <w:rFonts w:hint="eastAsia" w:ascii="Times New Roman" w:hAnsi="Times New Roman" w:eastAsia="仿宋_GB2312" w:cs="仿宋_GB2312"/>
                <w:i w:val="0"/>
                <w:iCs w:val="0"/>
                <w:color w:val="000000"/>
                <w:spacing w:val="-6"/>
                <w:kern w:val="0"/>
                <w:sz w:val="22"/>
                <w:szCs w:val="22"/>
                <w:u w:val="none"/>
                <w:lang w:val="en-US" w:eastAsia="en-US"/>
              </w:rPr>
              <w:t>杯组数：</w:t>
            </w:r>
            <w:r>
              <w:rPr>
                <w:rFonts w:hint="eastAsia" w:ascii="Times New Roman" w:hAnsi="Times New Roman" w:eastAsia="仿宋_GB2312" w:cs="仿宋_GB2312"/>
                <w:i w:val="0"/>
                <w:iCs w:val="0"/>
                <w:color w:val="000000"/>
                <w:spacing w:val="-6"/>
                <w:kern w:val="0"/>
                <w:sz w:val="22"/>
                <w:szCs w:val="22"/>
                <w:u w:val="none"/>
                <w:lang w:val="en-US" w:eastAsia="zh-CN"/>
              </w:rPr>
              <w:t>2</w:t>
            </w:r>
            <w:r>
              <w:rPr>
                <w:rFonts w:hint="eastAsia" w:ascii="Times New Roman" w:hAnsi="Times New Roman" w:eastAsia="仿宋_GB2312" w:cs="仿宋_GB2312"/>
                <w:i w:val="0"/>
                <w:iCs w:val="0"/>
                <w:color w:val="000000"/>
                <w:spacing w:val="-6"/>
                <w:kern w:val="0"/>
                <w:sz w:val="22"/>
                <w:szCs w:val="22"/>
                <w:u w:val="none"/>
                <w:lang w:val="en-US" w:eastAsia="en-US"/>
              </w:rPr>
              <w:t>；脱杯方式：手动；形式：移动式</w:t>
            </w:r>
          </w:p>
        </w:tc>
        <w:tc>
          <w:tcPr>
            <w:tcW w:w="1107" w:type="dxa"/>
            <w:tcBorders>
              <w:tl2br w:val="nil"/>
              <w:tr2bl w:val="nil"/>
            </w:tcBorders>
            <w:vAlign w:val="center"/>
          </w:tcPr>
          <w:p w14:paraId="0BE4C38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1800</w:t>
            </w:r>
          </w:p>
        </w:tc>
        <w:tc>
          <w:tcPr>
            <w:tcW w:w="1001" w:type="dxa"/>
            <w:tcBorders>
              <w:tl2br w:val="nil"/>
              <w:tr2bl w:val="nil"/>
            </w:tcBorders>
            <w:vAlign w:val="center"/>
          </w:tcPr>
          <w:p w14:paraId="600D0C6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928DBA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36E5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991" w:type="dxa"/>
            <w:vMerge w:val="continue"/>
            <w:tcBorders>
              <w:tl2br w:val="nil"/>
              <w:tr2bl w:val="nil"/>
            </w:tcBorders>
            <w:vAlign w:val="center"/>
          </w:tcPr>
          <w:p w14:paraId="0F18AD5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3B8B18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BCCF2A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CAC41A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33.3</w:t>
            </w:r>
          </w:p>
        </w:tc>
        <w:tc>
          <w:tcPr>
            <w:tcW w:w="2765" w:type="dxa"/>
            <w:tcBorders>
              <w:tl2br w:val="nil"/>
              <w:tr2bl w:val="nil"/>
            </w:tcBorders>
            <w:vAlign w:val="center"/>
          </w:tcPr>
          <w:p w14:paraId="2AF3408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24—40</w:t>
            </w:r>
            <w:r>
              <w:rPr>
                <w:rFonts w:hint="eastAsia" w:ascii="Times New Roman" w:hAnsi="Times New Roman" w:eastAsia="仿宋_GB2312" w:cs="仿宋_GB2312"/>
                <w:i w:val="0"/>
                <w:iCs w:val="0"/>
                <w:color w:val="000000"/>
                <w:kern w:val="0"/>
                <w:sz w:val="22"/>
                <w:szCs w:val="22"/>
                <w:u w:val="none"/>
                <w:lang w:val="en-US" w:eastAsia="en-US"/>
              </w:rPr>
              <w:t>杯组鱼骨式挤奶机</w:t>
            </w:r>
          </w:p>
        </w:tc>
        <w:tc>
          <w:tcPr>
            <w:tcW w:w="4388" w:type="dxa"/>
            <w:tcBorders>
              <w:tl2br w:val="nil"/>
              <w:tr2bl w:val="nil"/>
            </w:tcBorders>
            <w:vAlign w:val="center"/>
          </w:tcPr>
          <w:p w14:paraId="27F8E48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rPr>
            </w:pPr>
            <w:r>
              <w:rPr>
                <w:rFonts w:hint="eastAsia" w:ascii="Times New Roman" w:hAnsi="Times New Roman" w:eastAsia="仿宋_GB2312" w:cs="仿宋_GB2312"/>
                <w:i w:val="0"/>
                <w:iCs w:val="0"/>
                <w:color w:val="000000"/>
                <w:spacing w:val="-6"/>
                <w:kern w:val="0"/>
                <w:sz w:val="22"/>
                <w:szCs w:val="22"/>
                <w:u w:val="none"/>
                <w:lang w:val="en-US" w:eastAsia="zh-CN"/>
              </w:rPr>
              <w:t>24≤</w:t>
            </w:r>
            <w:r>
              <w:rPr>
                <w:rFonts w:hint="eastAsia" w:ascii="Times New Roman" w:hAnsi="Times New Roman" w:eastAsia="仿宋_GB2312" w:cs="仿宋_GB2312"/>
                <w:i w:val="0"/>
                <w:iCs w:val="0"/>
                <w:color w:val="000000"/>
                <w:spacing w:val="-6"/>
                <w:kern w:val="0"/>
                <w:sz w:val="22"/>
                <w:szCs w:val="22"/>
                <w:u w:val="none"/>
                <w:lang w:val="en-US" w:eastAsia="en-US"/>
              </w:rPr>
              <w:t>杯组数＜</w:t>
            </w:r>
            <w:r>
              <w:rPr>
                <w:rFonts w:hint="eastAsia" w:ascii="Times New Roman" w:hAnsi="Times New Roman" w:eastAsia="仿宋_GB2312" w:cs="仿宋_GB2312"/>
                <w:i w:val="0"/>
                <w:iCs w:val="0"/>
                <w:color w:val="000000"/>
                <w:spacing w:val="-6"/>
                <w:kern w:val="0"/>
                <w:sz w:val="22"/>
                <w:szCs w:val="22"/>
                <w:u w:val="none"/>
                <w:lang w:val="en-US" w:eastAsia="zh-CN"/>
              </w:rPr>
              <w:t>40</w:t>
            </w:r>
            <w:r>
              <w:rPr>
                <w:rFonts w:hint="eastAsia" w:ascii="Times New Roman" w:hAnsi="Times New Roman" w:eastAsia="仿宋_GB2312" w:cs="仿宋_GB2312"/>
                <w:i w:val="0"/>
                <w:iCs w:val="0"/>
                <w:color w:val="000000"/>
                <w:spacing w:val="-6"/>
                <w:kern w:val="0"/>
                <w:sz w:val="22"/>
                <w:szCs w:val="22"/>
                <w:u w:val="none"/>
                <w:lang w:val="en-US" w:eastAsia="en-US"/>
              </w:rPr>
              <w:t>；型式：鱼骨式；脉动器型式：电子；计量方式：电子计量；脱杯方式：自动</w:t>
            </w:r>
          </w:p>
        </w:tc>
        <w:tc>
          <w:tcPr>
            <w:tcW w:w="1107" w:type="dxa"/>
            <w:tcBorders>
              <w:tl2br w:val="nil"/>
              <w:tr2bl w:val="nil"/>
            </w:tcBorders>
            <w:vAlign w:val="center"/>
          </w:tcPr>
          <w:p w14:paraId="06087BC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90900</w:t>
            </w:r>
          </w:p>
        </w:tc>
        <w:tc>
          <w:tcPr>
            <w:tcW w:w="1001" w:type="dxa"/>
            <w:tcBorders>
              <w:tl2br w:val="nil"/>
              <w:tr2bl w:val="nil"/>
            </w:tcBorders>
            <w:vAlign w:val="center"/>
          </w:tcPr>
          <w:p w14:paraId="054069F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96BD5E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335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91" w:type="dxa"/>
            <w:vMerge w:val="continue"/>
            <w:tcBorders>
              <w:tl2br w:val="nil"/>
              <w:tr2bl w:val="nil"/>
            </w:tcBorders>
            <w:vAlign w:val="center"/>
          </w:tcPr>
          <w:p w14:paraId="1D40FA2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69B3F2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EA16EA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778C07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33.4</w:t>
            </w:r>
          </w:p>
        </w:tc>
        <w:tc>
          <w:tcPr>
            <w:tcW w:w="2765" w:type="dxa"/>
            <w:tcBorders>
              <w:tl2br w:val="nil"/>
              <w:tr2bl w:val="nil"/>
            </w:tcBorders>
            <w:vAlign w:val="center"/>
          </w:tcPr>
          <w:p w14:paraId="079DCCB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w:t>
            </w:r>
            <w:r>
              <w:rPr>
                <w:rFonts w:hint="eastAsia" w:ascii="Times New Roman" w:hAnsi="Times New Roman" w:eastAsia="仿宋_GB2312" w:cs="仿宋_GB2312"/>
                <w:i w:val="0"/>
                <w:iCs w:val="0"/>
                <w:color w:val="000000"/>
                <w:kern w:val="0"/>
                <w:sz w:val="22"/>
                <w:szCs w:val="22"/>
                <w:u w:val="none"/>
                <w:lang w:val="en-US" w:eastAsia="en-US"/>
              </w:rPr>
              <w:t>杯组及以上鱼骨式挤奶机</w:t>
            </w:r>
          </w:p>
        </w:tc>
        <w:tc>
          <w:tcPr>
            <w:tcW w:w="4388" w:type="dxa"/>
            <w:tcBorders>
              <w:tl2br w:val="nil"/>
              <w:tr2bl w:val="nil"/>
            </w:tcBorders>
            <w:vAlign w:val="center"/>
          </w:tcPr>
          <w:p w14:paraId="51A33CF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pacing w:val="-6"/>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rPr>
              <w:t>杯组数</w:t>
            </w:r>
            <w:r>
              <w:rPr>
                <w:rStyle w:val="10"/>
                <w:rFonts w:hint="eastAsia" w:ascii="Times New Roman" w:hAnsi="Times New Roman" w:eastAsia="仿宋_GB2312" w:cs="仿宋_GB2312"/>
                <w:spacing w:val="-6"/>
                <w:sz w:val="22"/>
                <w:szCs w:val="22"/>
                <w:lang w:val="en-US" w:eastAsia="zh-CN"/>
              </w:rPr>
              <w:t>≥40</w:t>
            </w:r>
            <w:r>
              <w:rPr>
                <w:rFonts w:hint="eastAsia" w:ascii="Times New Roman" w:hAnsi="Times New Roman" w:eastAsia="仿宋_GB2312" w:cs="仿宋_GB2312"/>
                <w:i w:val="0"/>
                <w:iCs w:val="0"/>
                <w:color w:val="000000"/>
                <w:spacing w:val="-6"/>
                <w:kern w:val="0"/>
                <w:sz w:val="22"/>
                <w:szCs w:val="22"/>
                <w:u w:val="none"/>
                <w:lang w:val="en-US" w:eastAsia="en-US"/>
              </w:rPr>
              <w:t>；型式：鱼骨式；脉动器型式：电子；计量方式：电子计量；脱杯方式：自动</w:t>
            </w:r>
          </w:p>
        </w:tc>
        <w:tc>
          <w:tcPr>
            <w:tcW w:w="1107" w:type="dxa"/>
            <w:tcBorders>
              <w:tl2br w:val="nil"/>
              <w:tr2bl w:val="nil"/>
            </w:tcBorders>
            <w:vAlign w:val="center"/>
          </w:tcPr>
          <w:p w14:paraId="0CF5479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120000</w:t>
            </w:r>
          </w:p>
        </w:tc>
        <w:tc>
          <w:tcPr>
            <w:tcW w:w="1001" w:type="dxa"/>
            <w:tcBorders>
              <w:tl2br w:val="nil"/>
              <w:tr2bl w:val="nil"/>
            </w:tcBorders>
            <w:vAlign w:val="center"/>
          </w:tcPr>
          <w:p w14:paraId="11D1507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83DAA6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8206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vAlign w:val="center"/>
          </w:tcPr>
          <w:p w14:paraId="610A0A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596B1B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B6E59B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327C24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33.5</w:t>
            </w:r>
          </w:p>
        </w:tc>
        <w:tc>
          <w:tcPr>
            <w:tcW w:w="2765" w:type="dxa"/>
            <w:tcBorders>
              <w:tl2br w:val="nil"/>
              <w:tr2bl w:val="nil"/>
            </w:tcBorders>
            <w:vAlign w:val="center"/>
          </w:tcPr>
          <w:p w14:paraId="4F97DAF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16—20</w:t>
            </w:r>
            <w:r>
              <w:rPr>
                <w:rFonts w:hint="eastAsia" w:ascii="Times New Roman" w:hAnsi="Times New Roman" w:eastAsia="仿宋_GB2312" w:cs="仿宋_GB2312"/>
                <w:i w:val="0"/>
                <w:iCs w:val="0"/>
                <w:color w:val="000000"/>
                <w:kern w:val="0"/>
                <w:sz w:val="22"/>
                <w:szCs w:val="22"/>
                <w:u w:val="none"/>
                <w:lang w:val="en-US" w:eastAsia="en-US"/>
              </w:rPr>
              <w:t>杯组并列式挤奶机</w:t>
            </w:r>
          </w:p>
        </w:tc>
        <w:tc>
          <w:tcPr>
            <w:tcW w:w="4388" w:type="dxa"/>
            <w:tcBorders>
              <w:tl2br w:val="nil"/>
              <w:tr2bl w:val="nil"/>
            </w:tcBorders>
            <w:vAlign w:val="center"/>
          </w:tcPr>
          <w:p w14:paraId="7114C8D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w:t>
            </w:r>
            <w:r>
              <w:rPr>
                <w:rFonts w:hint="eastAsia" w:ascii="Times New Roman" w:hAnsi="Times New Roman" w:eastAsia="仿宋_GB2312" w:cs="仿宋_GB2312"/>
                <w:i w:val="0"/>
                <w:iCs w:val="0"/>
                <w:color w:val="000000"/>
                <w:kern w:val="0"/>
                <w:sz w:val="22"/>
                <w:szCs w:val="22"/>
                <w:u w:val="none"/>
                <w:lang w:val="en-US" w:eastAsia="en-US"/>
              </w:rPr>
              <w:t>杯组数＜</w:t>
            </w:r>
            <w:r>
              <w:rPr>
                <w:rStyle w:val="10"/>
                <w:rFonts w:hint="eastAsia" w:ascii="Times New Roman" w:hAnsi="Times New Roman" w:eastAsia="仿宋_GB2312" w:cs="仿宋_GB2312"/>
                <w:sz w:val="22"/>
                <w:szCs w:val="22"/>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；型式：并列式；脉动器型式：电子；计量方式：电子计量；脱杯方式：自动</w:t>
            </w:r>
          </w:p>
        </w:tc>
        <w:tc>
          <w:tcPr>
            <w:tcW w:w="1107" w:type="dxa"/>
            <w:tcBorders>
              <w:tl2br w:val="nil"/>
              <w:tr2bl w:val="nil"/>
            </w:tcBorders>
            <w:vAlign w:val="center"/>
          </w:tcPr>
          <w:p w14:paraId="4F0939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100000</w:t>
            </w:r>
          </w:p>
        </w:tc>
        <w:tc>
          <w:tcPr>
            <w:tcW w:w="1001" w:type="dxa"/>
            <w:tcBorders>
              <w:tl2br w:val="nil"/>
              <w:tr2bl w:val="nil"/>
            </w:tcBorders>
            <w:vAlign w:val="center"/>
          </w:tcPr>
          <w:p w14:paraId="0FBAC24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8B6B93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9B3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91" w:type="dxa"/>
            <w:vMerge w:val="continue"/>
            <w:tcBorders>
              <w:tl2br w:val="nil"/>
              <w:tr2bl w:val="nil"/>
            </w:tcBorders>
            <w:vAlign w:val="center"/>
          </w:tcPr>
          <w:p w14:paraId="4FD44A8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CD937F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45F775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7FB84E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33.6</w:t>
            </w:r>
          </w:p>
        </w:tc>
        <w:tc>
          <w:tcPr>
            <w:tcW w:w="2765" w:type="dxa"/>
            <w:tcBorders>
              <w:tl2br w:val="nil"/>
              <w:tr2bl w:val="nil"/>
            </w:tcBorders>
            <w:vAlign w:val="center"/>
          </w:tcPr>
          <w:p w14:paraId="3C29F51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杯组及以上并列（转盘）式挤奶机</w:t>
            </w:r>
          </w:p>
        </w:tc>
        <w:tc>
          <w:tcPr>
            <w:tcW w:w="4388" w:type="dxa"/>
            <w:tcBorders>
              <w:tl2br w:val="nil"/>
              <w:tr2bl w:val="nil"/>
            </w:tcBorders>
            <w:vAlign w:val="center"/>
          </w:tcPr>
          <w:p w14:paraId="6400332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杯组数</w:t>
            </w:r>
            <w:r>
              <w:rPr>
                <w:rStyle w:val="10"/>
                <w:rFonts w:hint="eastAsia" w:ascii="Times New Roman" w:hAnsi="Times New Roman" w:eastAsia="仿宋_GB2312" w:cs="仿宋_GB2312"/>
                <w:sz w:val="22"/>
                <w:szCs w:val="22"/>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；型式：并列（转盘）式；脉动器型式：电子；计量方式：电子计量；脱杯方式：自动</w:t>
            </w:r>
          </w:p>
        </w:tc>
        <w:tc>
          <w:tcPr>
            <w:tcW w:w="1107" w:type="dxa"/>
            <w:tcBorders>
              <w:tl2br w:val="nil"/>
              <w:tr2bl w:val="nil"/>
            </w:tcBorders>
            <w:vAlign w:val="center"/>
          </w:tcPr>
          <w:p w14:paraId="402AA2F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120000</w:t>
            </w:r>
          </w:p>
        </w:tc>
        <w:tc>
          <w:tcPr>
            <w:tcW w:w="1001" w:type="dxa"/>
            <w:tcBorders>
              <w:tl2br w:val="nil"/>
              <w:tr2bl w:val="nil"/>
            </w:tcBorders>
            <w:vAlign w:val="center"/>
          </w:tcPr>
          <w:p w14:paraId="2116E67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88C8A8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641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49143E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37CF8A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3605E4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BA4DC6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33.7</w:t>
            </w:r>
          </w:p>
        </w:tc>
        <w:tc>
          <w:tcPr>
            <w:tcW w:w="2765" w:type="dxa"/>
            <w:tcBorders>
              <w:tl2br w:val="nil"/>
              <w:tr2bl w:val="nil"/>
            </w:tcBorders>
            <w:vAlign w:val="center"/>
          </w:tcPr>
          <w:p w14:paraId="471D3B8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自动挤奶设备</w:t>
            </w:r>
          </w:p>
        </w:tc>
        <w:tc>
          <w:tcPr>
            <w:tcW w:w="4388" w:type="dxa"/>
            <w:tcBorders>
              <w:tl2br w:val="nil"/>
              <w:tr2bl w:val="nil"/>
            </w:tcBorders>
            <w:vAlign w:val="center"/>
          </w:tcPr>
          <w:p w14:paraId="2426BC3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套杯时间</w:t>
            </w:r>
            <w:r>
              <w:rPr>
                <w:rStyle w:val="10"/>
                <w:rFonts w:hint="eastAsia" w:ascii="Times New Roman" w:hAnsi="Times New Roman" w:eastAsia="仿宋_GB2312" w:cs="仿宋_GB2312"/>
                <w:sz w:val="22"/>
                <w:szCs w:val="22"/>
                <w:lang w:val="en-US" w:eastAsia="zh-CN"/>
              </w:rPr>
              <w:t>≤120s</w:t>
            </w:r>
          </w:p>
        </w:tc>
        <w:tc>
          <w:tcPr>
            <w:tcW w:w="1107" w:type="dxa"/>
            <w:tcBorders>
              <w:tl2br w:val="nil"/>
              <w:tr2bl w:val="nil"/>
            </w:tcBorders>
            <w:vAlign w:val="center"/>
          </w:tcPr>
          <w:p w14:paraId="6CC1C6F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120000</w:t>
            </w:r>
          </w:p>
        </w:tc>
        <w:tc>
          <w:tcPr>
            <w:tcW w:w="1001" w:type="dxa"/>
            <w:tcBorders>
              <w:tl2br w:val="nil"/>
              <w:tr2bl w:val="nil"/>
            </w:tcBorders>
            <w:vAlign w:val="center"/>
          </w:tcPr>
          <w:p w14:paraId="2BC3437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0FAAC2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7C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restart"/>
            <w:tcBorders>
              <w:tl2br w:val="nil"/>
              <w:tr2bl w:val="nil"/>
            </w:tcBorders>
            <w:vAlign w:val="center"/>
          </w:tcPr>
          <w:p w14:paraId="47660D9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rPr>
              <w:t>七、畜禽产品采集储运设备</w:t>
            </w:r>
          </w:p>
        </w:tc>
        <w:tc>
          <w:tcPr>
            <w:tcW w:w="1156" w:type="dxa"/>
            <w:vMerge w:val="restart"/>
            <w:tcBorders>
              <w:tl2br w:val="nil"/>
              <w:tr2bl w:val="nil"/>
            </w:tcBorders>
            <w:vAlign w:val="center"/>
          </w:tcPr>
          <w:p w14:paraId="70EB78B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rPr>
              <w:t>（十九）畜禽产品采集设备</w:t>
            </w:r>
          </w:p>
        </w:tc>
        <w:tc>
          <w:tcPr>
            <w:tcW w:w="714" w:type="dxa"/>
            <w:tcBorders>
              <w:tl2br w:val="nil"/>
              <w:tr2bl w:val="nil"/>
            </w:tcBorders>
            <w:vAlign w:val="center"/>
          </w:tcPr>
          <w:p w14:paraId="7845C31F">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w:t>
            </w:r>
            <w:r>
              <w:rPr>
                <w:rFonts w:hint="eastAsia" w:ascii="Times New Roman" w:hAnsi="Times New Roman" w:eastAsia="仿宋_GB2312" w:cs="仿宋_GB2312"/>
                <w:i w:val="0"/>
                <w:iCs w:val="0"/>
                <w:color w:val="000000"/>
                <w:kern w:val="0"/>
                <w:sz w:val="22"/>
                <w:szCs w:val="22"/>
                <w:u w:val="none"/>
                <w:lang w:val="en-US" w:eastAsia="en-US"/>
              </w:rPr>
              <w:t>生鲜乳速冷设备</w:t>
            </w:r>
          </w:p>
        </w:tc>
        <w:tc>
          <w:tcPr>
            <w:tcW w:w="758" w:type="dxa"/>
            <w:tcBorders>
              <w:tl2br w:val="nil"/>
              <w:tr2bl w:val="nil"/>
            </w:tcBorders>
            <w:vAlign w:val="center"/>
          </w:tcPr>
          <w:p w14:paraId="123D2705">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34.1</w:t>
            </w:r>
          </w:p>
        </w:tc>
        <w:tc>
          <w:tcPr>
            <w:tcW w:w="2765" w:type="dxa"/>
            <w:tcBorders>
              <w:tl2br w:val="nil"/>
              <w:tr2bl w:val="nil"/>
            </w:tcBorders>
            <w:vAlign w:val="center"/>
          </w:tcPr>
          <w:p w14:paraId="1808F367">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速冷设备</w:t>
            </w:r>
          </w:p>
        </w:tc>
        <w:tc>
          <w:tcPr>
            <w:tcW w:w="4388" w:type="dxa"/>
            <w:tcBorders>
              <w:tl2br w:val="nil"/>
              <w:tr2bl w:val="nil"/>
            </w:tcBorders>
            <w:vAlign w:val="center"/>
          </w:tcPr>
          <w:p w14:paraId="76DA14F3">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额定生产率</w:t>
            </w:r>
            <w:r>
              <w:rPr>
                <w:rStyle w:val="10"/>
                <w:rFonts w:hint="eastAsia" w:ascii="Times New Roman" w:hAnsi="Times New Roman" w:eastAsia="仿宋_GB2312" w:cs="仿宋_GB2312"/>
                <w:sz w:val="22"/>
                <w:szCs w:val="22"/>
                <w:lang w:val="en-US" w:eastAsia="zh-CN"/>
              </w:rPr>
              <w:t>≥1500L/h</w:t>
            </w:r>
          </w:p>
        </w:tc>
        <w:tc>
          <w:tcPr>
            <w:tcW w:w="1107" w:type="dxa"/>
            <w:tcBorders>
              <w:tl2br w:val="nil"/>
              <w:tr2bl w:val="nil"/>
            </w:tcBorders>
            <w:vAlign w:val="center"/>
          </w:tcPr>
          <w:p w14:paraId="4B68B3E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50000</w:t>
            </w:r>
          </w:p>
        </w:tc>
        <w:tc>
          <w:tcPr>
            <w:tcW w:w="1001" w:type="dxa"/>
            <w:tcBorders>
              <w:tl2br w:val="nil"/>
              <w:tr2bl w:val="nil"/>
            </w:tcBorders>
            <w:vAlign w:val="center"/>
          </w:tcPr>
          <w:p w14:paraId="2056E06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C7FCDC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7AA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67AB805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06B0A3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1FF9647F">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w:t>
            </w:r>
            <w:r>
              <w:rPr>
                <w:rFonts w:hint="eastAsia" w:ascii="Times New Roman" w:hAnsi="Times New Roman" w:eastAsia="仿宋_GB2312" w:cs="仿宋_GB2312"/>
                <w:i w:val="0"/>
                <w:iCs w:val="0"/>
                <w:color w:val="000000"/>
                <w:kern w:val="0"/>
                <w:sz w:val="22"/>
                <w:szCs w:val="22"/>
                <w:u w:val="none"/>
                <w:lang w:val="en-US" w:eastAsia="en-US"/>
              </w:rPr>
              <w:t>散装乳冷藏罐</w:t>
            </w:r>
          </w:p>
        </w:tc>
        <w:tc>
          <w:tcPr>
            <w:tcW w:w="758" w:type="dxa"/>
            <w:tcBorders>
              <w:tl2br w:val="nil"/>
              <w:tr2bl w:val="nil"/>
            </w:tcBorders>
            <w:vAlign w:val="center"/>
          </w:tcPr>
          <w:p w14:paraId="7CB0BC7F">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35.1</w:t>
            </w:r>
          </w:p>
        </w:tc>
        <w:tc>
          <w:tcPr>
            <w:tcW w:w="2765" w:type="dxa"/>
            <w:tcBorders>
              <w:tl2br w:val="nil"/>
              <w:tr2bl w:val="nil"/>
            </w:tcBorders>
            <w:vAlign w:val="center"/>
          </w:tcPr>
          <w:p w14:paraId="054C3B06">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1000—3000L</w:t>
            </w:r>
            <w:r>
              <w:rPr>
                <w:rFonts w:hint="eastAsia" w:ascii="Times New Roman" w:hAnsi="Times New Roman" w:eastAsia="仿宋_GB2312" w:cs="仿宋_GB2312"/>
                <w:i w:val="0"/>
                <w:iCs w:val="0"/>
                <w:color w:val="000000"/>
                <w:kern w:val="0"/>
                <w:sz w:val="22"/>
                <w:szCs w:val="22"/>
                <w:u w:val="none"/>
                <w:lang w:val="en-US" w:eastAsia="en-US"/>
              </w:rPr>
              <w:t>非全自动清洗冷藏罐</w:t>
            </w:r>
          </w:p>
        </w:tc>
        <w:tc>
          <w:tcPr>
            <w:tcW w:w="4388" w:type="dxa"/>
            <w:tcBorders>
              <w:tl2br w:val="nil"/>
              <w:tr2bl w:val="nil"/>
            </w:tcBorders>
            <w:vAlign w:val="center"/>
          </w:tcPr>
          <w:p w14:paraId="0D97EF9E">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1000L≤</w:t>
            </w: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3000L</w:t>
            </w:r>
            <w:r>
              <w:rPr>
                <w:rFonts w:hint="eastAsia" w:ascii="Times New Roman" w:hAnsi="Times New Roman" w:eastAsia="仿宋_GB2312" w:cs="仿宋_GB2312"/>
                <w:i w:val="0"/>
                <w:iCs w:val="0"/>
                <w:color w:val="000000"/>
                <w:kern w:val="0"/>
                <w:sz w:val="22"/>
                <w:szCs w:val="22"/>
                <w:u w:val="none"/>
                <w:lang w:val="en-US" w:eastAsia="en-US"/>
              </w:rPr>
              <w:t>；清洗方式：非全自动清洗</w:t>
            </w:r>
          </w:p>
        </w:tc>
        <w:tc>
          <w:tcPr>
            <w:tcW w:w="1107" w:type="dxa"/>
            <w:tcBorders>
              <w:tl2br w:val="nil"/>
              <w:tr2bl w:val="nil"/>
            </w:tcBorders>
            <w:vAlign w:val="center"/>
          </w:tcPr>
          <w:p w14:paraId="6ED1FC5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3500</w:t>
            </w:r>
          </w:p>
        </w:tc>
        <w:tc>
          <w:tcPr>
            <w:tcW w:w="1001" w:type="dxa"/>
            <w:tcBorders>
              <w:tl2br w:val="nil"/>
              <w:tr2bl w:val="nil"/>
            </w:tcBorders>
            <w:vAlign w:val="center"/>
          </w:tcPr>
          <w:p w14:paraId="50702E0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775653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185A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12D2DEA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65565D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B623023">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C874081">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35.2</w:t>
            </w:r>
          </w:p>
        </w:tc>
        <w:tc>
          <w:tcPr>
            <w:tcW w:w="2765" w:type="dxa"/>
            <w:tcBorders>
              <w:tl2br w:val="nil"/>
              <w:tr2bl w:val="nil"/>
            </w:tcBorders>
            <w:vAlign w:val="center"/>
          </w:tcPr>
          <w:p w14:paraId="12840E8B">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3000—6000L</w:t>
            </w:r>
            <w:r>
              <w:rPr>
                <w:rFonts w:hint="eastAsia" w:ascii="Times New Roman" w:hAnsi="Times New Roman" w:eastAsia="仿宋_GB2312" w:cs="仿宋_GB2312"/>
                <w:i w:val="0"/>
                <w:iCs w:val="0"/>
                <w:color w:val="000000"/>
                <w:kern w:val="0"/>
                <w:sz w:val="22"/>
                <w:szCs w:val="22"/>
                <w:u w:val="none"/>
                <w:lang w:val="en-US" w:eastAsia="en-US"/>
              </w:rPr>
              <w:t>非全自动清洗冷藏罐</w:t>
            </w:r>
          </w:p>
        </w:tc>
        <w:tc>
          <w:tcPr>
            <w:tcW w:w="4388" w:type="dxa"/>
            <w:tcBorders>
              <w:tl2br w:val="nil"/>
              <w:tr2bl w:val="nil"/>
            </w:tcBorders>
            <w:vAlign w:val="center"/>
          </w:tcPr>
          <w:p w14:paraId="2B14EBEB">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3000L≤</w:t>
            </w: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6000L</w:t>
            </w:r>
            <w:r>
              <w:rPr>
                <w:rFonts w:hint="eastAsia" w:ascii="Times New Roman" w:hAnsi="Times New Roman" w:eastAsia="仿宋_GB2312" w:cs="仿宋_GB2312"/>
                <w:i w:val="0"/>
                <w:iCs w:val="0"/>
                <w:color w:val="000000"/>
                <w:kern w:val="0"/>
                <w:sz w:val="22"/>
                <w:szCs w:val="22"/>
                <w:u w:val="none"/>
                <w:lang w:val="en-US" w:eastAsia="en-US"/>
              </w:rPr>
              <w:t>；清洗方式：非全自动清洗</w:t>
            </w:r>
          </w:p>
        </w:tc>
        <w:tc>
          <w:tcPr>
            <w:tcW w:w="1107" w:type="dxa"/>
            <w:tcBorders>
              <w:tl2br w:val="nil"/>
              <w:tr2bl w:val="nil"/>
            </w:tcBorders>
            <w:vAlign w:val="center"/>
          </w:tcPr>
          <w:p w14:paraId="3B05041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10300</w:t>
            </w:r>
          </w:p>
        </w:tc>
        <w:tc>
          <w:tcPr>
            <w:tcW w:w="1001" w:type="dxa"/>
            <w:tcBorders>
              <w:tl2br w:val="nil"/>
              <w:tr2bl w:val="nil"/>
            </w:tcBorders>
            <w:vAlign w:val="center"/>
          </w:tcPr>
          <w:p w14:paraId="0F7A265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1EA7B2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F57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7644554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957830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0380F55">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5FA1187">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35.3</w:t>
            </w:r>
          </w:p>
        </w:tc>
        <w:tc>
          <w:tcPr>
            <w:tcW w:w="2765" w:type="dxa"/>
            <w:tcBorders>
              <w:tl2br w:val="nil"/>
              <w:tr2bl w:val="nil"/>
            </w:tcBorders>
            <w:vAlign w:val="center"/>
          </w:tcPr>
          <w:p w14:paraId="5103619E">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6000L</w:t>
            </w:r>
            <w:r>
              <w:rPr>
                <w:rFonts w:hint="eastAsia" w:ascii="Times New Roman" w:hAnsi="Times New Roman" w:eastAsia="仿宋_GB2312" w:cs="仿宋_GB2312"/>
                <w:i w:val="0"/>
                <w:iCs w:val="0"/>
                <w:color w:val="000000"/>
                <w:kern w:val="0"/>
                <w:sz w:val="22"/>
                <w:szCs w:val="22"/>
                <w:u w:val="none"/>
                <w:lang w:val="en-US" w:eastAsia="en-US"/>
              </w:rPr>
              <w:t>及以上非全自动清洗冷藏罐</w:t>
            </w:r>
          </w:p>
        </w:tc>
        <w:tc>
          <w:tcPr>
            <w:tcW w:w="4388" w:type="dxa"/>
            <w:tcBorders>
              <w:tl2br w:val="nil"/>
              <w:tr2bl w:val="nil"/>
            </w:tcBorders>
            <w:vAlign w:val="center"/>
          </w:tcPr>
          <w:p w14:paraId="2DD2E150">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≥6000L</w:t>
            </w:r>
            <w:r>
              <w:rPr>
                <w:rFonts w:hint="eastAsia" w:ascii="Times New Roman" w:hAnsi="Times New Roman" w:eastAsia="仿宋_GB2312" w:cs="仿宋_GB2312"/>
                <w:i w:val="0"/>
                <w:iCs w:val="0"/>
                <w:color w:val="000000"/>
                <w:kern w:val="0"/>
                <w:sz w:val="22"/>
                <w:szCs w:val="22"/>
                <w:u w:val="none"/>
                <w:lang w:val="en-US" w:eastAsia="en-US"/>
              </w:rPr>
              <w:t>；清洗方式：非全自动清洗</w:t>
            </w:r>
          </w:p>
        </w:tc>
        <w:tc>
          <w:tcPr>
            <w:tcW w:w="1107" w:type="dxa"/>
            <w:tcBorders>
              <w:tl2br w:val="nil"/>
              <w:tr2bl w:val="nil"/>
            </w:tcBorders>
            <w:vAlign w:val="center"/>
          </w:tcPr>
          <w:p w14:paraId="56B6953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19200</w:t>
            </w:r>
          </w:p>
        </w:tc>
        <w:tc>
          <w:tcPr>
            <w:tcW w:w="1001" w:type="dxa"/>
            <w:tcBorders>
              <w:tl2br w:val="nil"/>
              <w:tr2bl w:val="nil"/>
            </w:tcBorders>
            <w:vAlign w:val="center"/>
          </w:tcPr>
          <w:p w14:paraId="7712918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A5ECF7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C9A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4B63D41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CA0FC5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E973D0C">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FEFE852">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35.4</w:t>
            </w:r>
          </w:p>
        </w:tc>
        <w:tc>
          <w:tcPr>
            <w:tcW w:w="2765" w:type="dxa"/>
            <w:tcBorders>
              <w:tl2br w:val="nil"/>
              <w:tr2bl w:val="nil"/>
            </w:tcBorders>
            <w:vAlign w:val="center"/>
          </w:tcPr>
          <w:p w14:paraId="4EDD23B4">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1000—3000L</w:t>
            </w:r>
            <w:r>
              <w:rPr>
                <w:rFonts w:hint="eastAsia" w:ascii="Times New Roman" w:hAnsi="Times New Roman" w:eastAsia="仿宋_GB2312" w:cs="仿宋_GB2312"/>
                <w:i w:val="0"/>
                <w:iCs w:val="0"/>
                <w:color w:val="000000"/>
                <w:kern w:val="0"/>
                <w:sz w:val="22"/>
                <w:szCs w:val="22"/>
                <w:u w:val="none"/>
                <w:lang w:val="en-US" w:eastAsia="en-US"/>
              </w:rPr>
              <w:t>全自动清洗冷藏罐</w:t>
            </w:r>
          </w:p>
        </w:tc>
        <w:tc>
          <w:tcPr>
            <w:tcW w:w="4388" w:type="dxa"/>
            <w:tcBorders>
              <w:tl2br w:val="nil"/>
              <w:tr2bl w:val="nil"/>
            </w:tcBorders>
            <w:vAlign w:val="center"/>
          </w:tcPr>
          <w:p w14:paraId="13C6B374">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1000L≤</w:t>
            </w: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3000L</w:t>
            </w:r>
            <w:r>
              <w:rPr>
                <w:rFonts w:hint="eastAsia" w:ascii="Times New Roman" w:hAnsi="Times New Roman" w:eastAsia="仿宋_GB2312" w:cs="仿宋_GB2312"/>
                <w:i w:val="0"/>
                <w:iCs w:val="0"/>
                <w:color w:val="000000"/>
                <w:kern w:val="0"/>
                <w:sz w:val="22"/>
                <w:szCs w:val="22"/>
                <w:u w:val="none"/>
                <w:lang w:val="en-US" w:eastAsia="en-US"/>
              </w:rPr>
              <w:t>；清洗方式：全自动清洗</w:t>
            </w:r>
          </w:p>
        </w:tc>
        <w:tc>
          <w:tcPr>
            <w:tcW w:w="1107" w:type="dxa"/>
            <w:tcBorders>
              <w:tl2br w:val="nil"/>
              <w:tr2bl w:val="nil"/>
            </w:tcBorders>
            <w:vAlign w:val="center"/>
          </w:tcPr>
          <w:p w14:paraId="1572325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3800</w:t>
            </w:r>
          </w:p>
        </w:tc>
        <w:tc>
          <w:tcPr>
            <w:tcW w:w="1001" w:type="dxa"/>
            <w:tcBorders>
              <w:tl2br w:val="nil"/>
              <w:tr2bl w:val="nil"/>
            </w:tcBorders>
            <w:vAlign w:val="center"/>
          </w:tcPr>
          <w:p w14:paraId="1863C80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74722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62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4E70038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3FA444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D818410">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7FD3809">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35.5</w:t>
            </w:r>
          </w:p>
        </w:tc>
        <w:tc>
          <w:tcPr>
            <w:tcW w:w="2765" w:type="dxa"/>
            <w:tcBorders>
              <w:tl2br w:val="nil"/>
              <w:tr2bl w:val="nil"/>
            </w:tcBorders>
            <w:vAlign w:val="center"/>
          </w:tcPr>
          <w:p w14:paraId="48044235">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3000—6000L</w:t>
            </w:r>
            <w:r>
              <w:rPr>
                <w:rFonts w:hint="eastAsia" w:ascii="Times New Roman" w:hAnsi="Times New Roman" w:eastAsia="仿宋_GB2312" w:cs="仿宋_GB2312"/>
                <w:i w:val="0"/>
                <w:iCs w:val="0"/>
                <w:color w:val="000000"/>
                <w:kern w:val="0"/>
                <w:sz w:val="22"/>
                <w:szCs w:val="22"/>
                <w:u w:val="none"/>
                <w:lang w:val="en-US" w:eastAsia="en-US"/>
              </w:rPr>
              <w:t>全自动清洗冷藏罐</w:t>
            </w:r>
          </w:p>
        </w:tc>
        <w:tc>
          <w:tcPr>
            <w:tcW w:w="4388" w:type="dxa"/>
            <w:tcBorders>
              <w:tl2br w:val="nil"/>
              <w:tr2bl w:val="nil"/>
            </w:tcBorders>
            <w:vAlign w:val="center"/>
          </w:tcPr>
          <w:p w14:paraId="38AC9885">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3000L≤</w:t>
            </w: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6000L</w:t>
            </w:r>
            <w:r>
              <w:rPr>
                <w:rFonts w:hint="eastAsia" w:ascii="Times New Roman" w:hAnsi="Times New Roman" w:eastAsia="仿宋_GB2312" w:cs="仿宋_GB2312"/>
                <w:i w:val="0"/>
                <w:iCs w:val="0"/>
                <w:color w:val="000000"/>
                <w:kern w:val="0"/>
                <w:sz w:val="22"/>
                <w:szCs w:val="22"/>
                <w:u w:val="none"/>
                <w:lang w:val="en-US" w:eastAsia="en-US"/>
              </w:rPr>
              <w:t>；清洗方式：全自动清洗</w:t>
            </w:r>
          </w:p>
        </w:tc>
        <w:tc>
          <w:tcPr>
            <w:tcW w:w="1107" w:type="dxa"/>
            <w:tcBorders>
              <w:tl2br w:val="nil"/>
              <w:tr2bl w:val="nil"/>
            </w:tcBorders>
            <w:vAlign w:val="center"/>
          </w:tcPr>
          <w:p w14:paraId="612E778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10800</w:t>
            </w:r>
          </w:p>
        </w:tc>
        <w:tc>
          <w:tcPr>
            <w:tcW w:w="1001" w:type="dxa"/>
            <w:tcBorders>
              <w:tl2br w:val="nil"/>
              <w:tr2bl w:val="nil"/>
            </w:tcBorders>
            <w:vAlign w:val="center"/>
          </w:tcPr>
          <w:p w14:paraId="72DA118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F8B009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559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32EE3C1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F0E338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7DC3FC3">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2C8CBBE">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35.6</w:t>
            </w:r>
          </w:p>
        </w:tc>
        <w:tc>
          <w:tcPr>
            <w:tcW w:w="2765" w:type="dxa"/>
            <w:tcBorders>
              <w:tl2br w:val="nil"/>
              <w:tr2bl w:val="nil"/>
            </w:tcBorders>
            <w:vAlign w:val="center"/>
          </w:tcPr>
          <w:p w14:paraId="15474EC2">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6000L</w:t>
            </w:r>
            <w:r>
              <w:rPr>
                <w:rFonts w:hint="eastAsia" w:ascii="Times New Roman" w:hAnsi="Times New Roman" w:eastAsia="仿宋_GB2312" w:cs="仿宋_GB2312"/>
                <w:i w:val="0"/>
                <w:iCs w:val="0"/>
                <w:color w:val="000000"/>
                <w:kern w:val="0"/>
                <w:sz w:val="22"/>
                <w:szCs w:val="22"/>
                <w:u w:val="none"/>
                <w:lang w:val="en-US" w:eastAsia="en-US"/>
              </w:rPr>
              <w:t>及以上全自动清洗冷藏罐</w:t>
            </w:r>
          </w:p>
        </w:tc>
        <w:tc>
          <w:tcPr>
            <w:tcW w:w="4388" w:type="dxa"/>
            <w:tcBorders>
              <w:tl2br w:val="nil"/>
              <w:tr2bl w:val="nil"/>
            </w:tcBorders>
            <w:vAlign w:val="center"/>
          </w:tcPr>
          <w:p w14:paraId="00C3E9DB">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≥6000L</w:t>
            </w:r>
            <w:r>
              <w:rPr>
                <w:rFonts w:hint="eastAsia" w:ascii="Times New Roman" w:hAnsi="Times New Roman" w:eastAsia="仿宋_GB2312" w:cs="仿宋_GB2312"/>
                <w:i w:val="0"/>
                <w:iCs w:val="0"/>
                <w:color w:val="000000"/>
                <w:kern w:val="0"/>
                <w:sz w:val="22"/>
                <w:szCs w:val="22"/>
                <w:u w:val="none"/>
                <w:lang w:val="en-US" w:eastAsia="en-US"/>
              </w:rPr>
              <w:t>；清洗方式：全自动清洗</w:t>
            </w:r>
          </w:p>
        </w:tc>
        <w:tc>
          <w:tcPr>
            <w:tcW w:w="1107" w:type="dxa"/>
            <w:tcBorders>
              <w:tl2br w:val="nil"/>
              <w:tr2bl w:val="nil"/>
            </w:tcBorders>
            <w:vAlign w:val="center"/>
          </w:tcPr>
          <w:p w14:paraId="19B17C7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21200</w:t>
            </w:r>
          </w:p>
        </w:tc>
        <w:tc>
          <w:tcPr>
            <w:tcW w:w="1001" w:type="dxa"/>
            <w:tcBorders>
              <w:tl2br w:val="nil"/>
              <w:tr2bl w:val="nil"/>
            </w:tcBorders>
            <w:vAlign w:val="center"/>
          </w:tcPr>
          <w:p w14:paraId="30AD15F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3F175B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7A12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5C37309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56D7831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（二十）畜禽产品储运设备</w:t>
            </w:r>
          </w:p>
        </w:tc>
        <w:tc>
          <w:tcPr>
            <w:tcW w:w="714" w:type="dxa"/>
            <w:vMerge w:val="restart"/>
            <w:tcBorders>
              <w:tl2br w:val="nil"/>
              <w:tr2bl w:val="nil"/>
            </w:tcBorders>
            <w:vAlign w:val="center"/>
          </w:tcPr>
          <w:p w14:paraId="0CF2FE67">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w:t>
            </w:r>
            <w:r>
              <w:rPr>
                <w:rFonts w:hint="eastAsia" w:ascii="Times New Roman" w:hAnsi="Times New Roman" w:eastAsia="仿宋_GB2312" w:cs="仿宋_GB2312"/>
                <w:i w:val="0"/>
                <w:iCs w:val="0"/>
                <w:color w:val="000000"/>
                <w:kern w:val="0"/>
                <w:sz w:val="22"/>
                <w:szCs w:val="22"/>
                <w:u w:val="none"/>
                <w:lang w:val="en-US" w:eastAsia="en-US"/>
              </w:rPr>
              <w:t>储奶罐</w:t>
            </w:r>
          </w:p>
        </w:tc>
        <w:tc>
          <w:tcPr>
            <w:tcW w:w="758" w:type="dxa"/>
            <w:tcBorders>
              <w:tl2br w:val="nil"/>
              <w:tr2bl w:val="nil"/>
            </w:tcBorders>
            <w:vAlign w:val="center"/>
          </w:tcPr>
          <w:p w14:paraId="72E10B59">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36.1</w:t>
            </w:r>
          </w:p>
        </w:tc>
        <w:tc>
          <w:tcPr>
            <w:tcW w:w="2765" w:type="dxa"/>
            <w:tcBorders>
              <w:tl2br w:val="nil"/>
              <w:tr2bl w:val="nil"/>
            </w:tcBorders>
            <w:vAlign w:val="center"/>
          </w:tcPr>
          <w:p w14:paraId="5CF78547">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3000—6000L</w:t>
            </w:r>
            <w:r>
              <w:rPr>
                <w:rFonts w:hint="eastAsia" w:ascii="Times New Roman" w:hAnsi="Times New Roman" w:eastAsia="仿宋_GB2312" w:cs="仿宋_GB2312"/>
                <w:i w:val="0"/>
                <w:iCs w:val="0"/>
                <w:color w:val="000000"/>
                <w:kern w:val="0"/>
                <w:sz w:val="22"/>
                <w:szCs w:val="22"/>
                <w:u w:val="none"/>
                <w:lang w:val="en-US" w:eastAsia="en-US"/>
              </w:rPr>
              <w:t>储奶罐</w:t>
            </w:r>
          </w:p>
        </w:tc>
        <w:tc>
          <w:tcPr>
            <w:tcW w:w="4388" w:type="dxa"/>
            <w:tcBorders>
              <w:tl2br w:val="nil"/>
              <w:tr2bl w:val="nil"/>
            </w:tcBorders>
            <w:vAlign w:val="center"/>
          </w:tcPr>
          <w:p w14:paraId="005E562D">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3000L≤</w:t>
            </w: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6000L</w:t>
            </w:r>
          </w:p>
        </w:tc>
        <w:tc>
          <w:tcPr>
            <w:tcW w:w="1107" w:type="dxa"/>
            <w:tcBorders>
              <w:tl2br w:val="nil"/>
              <w:tr2bl w:val="nil"/>
            </w:tcBorders>
            <w:vAlign w:val="center"/>
          </w:tcPr>
          <w:p w14:paraId="0C251BC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7200</w:t>
            </w:r>
          </w:p>
        </w:tc>
        <w:tc>
          <w:tcPr>
            <w:tcW w:w="1001" w:type="dxa"/>
            <w:tcBorders>
              <w:tl2br w:val="nil"/>
              <w:tr2bl w:val="nil"/>
            </w:tcBorders>
            <w:vAlign w:val="center"/>
          </w:tcPr>
          <w:p w14:paraId="7FBCF66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052D0B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90B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7C219D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883864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F3D2E2E">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65B2F88">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36.2</w:t>
            </w:r>
          </w:p>
        </w:tc>
        <w:tc>
          <w:tcPr>
            <w:tcW w:w="2765" w:type="dxa"/>
            <w:tcBorders>
              <w:tl2br w:val="nil"/>
              <w:tr2bl w:val="nil"/>
            </w:tcBorders>
            <w:vAlign w:val="center"/>
          </w:tcPr>
          <w:p w14:paraId="03D2A878">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6000—12000L</w:t>
            </w:r>
            <w:r>
              <w:rPr>
                <w:rFonts w:hint="eastAsia" w:ascii="Times New Roman" w:hAnsi="Times New Roman" w:eastAsia="仿宋_GB2312" w:cs="仿宋_GB2312"/>
                <w:i w:val="0"/>
                <w:iCs w:val="0"/>
                <w:color w:val="000000"/>
                <w:kern w:val="0"/>
                <w:sz w:val="22"/>
                <w:szCs w:val="22"/>
                <w:u w:val="none"/>
                <w:lang w:val="en-US" w:eastAsia="en-US"/>
              </w:rPr>
              <w:t>储奶罐</w:t>
            </w:r>
          </w:p>
        </w:tc>
        <w:tc>
          <w:tcPr>
            <w:tcW w:w="4388" w:type="dxa"/>
            <w:tcBorders>
              <w:tl2br w:val="nil"/>
              <w:tr2bl w:val="nil"/>
            </w:tcBorders>
            <w:vAlign w:val="center"/>
          </w:tcPr>
          <w:p w14:paraId="7BB67A32">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6000L≤</w:t>
            </w: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12000L</w:t>
            </w:r>
          </w:p>
        </w:tc>
        <w:tc>
          <w:tcPr>
            <w:tcW w:w="1107" w:type="dxa"/>
            <w:tcBorders>
              <w:tl2br w:val="nil"/>
              <w:tr2bl w:val="nil"/>
            </w:tcBorders>
            <w:vAlign w:val="center"/>
          </w:tcPr>
          <w:p w14:paraId="3A0E6E1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14700</w:t>
            </w:r>
          </w:p>
        </w:tc>
        <w:tc>
          <w:tcPr>
            <w:tcW w:w="1001" w:type="dxa"/>
            <w:tcBorders>
              <w:tl2br w:val="nil"/>
              <w:tr2bl w:val="nil"/>
            </w:tcBorders>
            <w:vAlign w:val="center"/>
          </w:tcPr>
          <w:p w14:paraId="0A5EA2B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FD9298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E538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7584161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BA30D7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7875B4F">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1D1C908">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36.3</w:t>
            </w:r>
          </w:p>
        </w:tc>
        <w:tc>
          <w:tcPr>
            <w:tcW w:w="2765" w:type="dxa"/>
            <w:tcBorders>
              <w:tl2br w:val="nil"/>
              <w:tr2bl w:val="nil"/>
            </w:tcBorders>
            <w:vAlign w:val="center"/>
          </w:tcPr>
          <w:p w14:paraId="02E8C753">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12000—20000L</w:t>
            </w:r>
            <w:r>
              <w:rPr>
                <w:rFonts w:hint="eastAsia" w:ascii="Times New Roman" w:hAnsi="Times New Roman" w:eastAsia="仿宋_GB2312" w:cs="仿宋_GB2312"/>
                <w:i w:val="0"/>
                <w:iCs w:val="0"/>
                <w:color w:val="000000"/>
                <w:kern w:val="0"/>
                <w:sz w:val="22"/>
                <w:szCs w:val="22"/>
                <w:u w:val="none"/>
                <w:lang w:val="en-US" w:eastAsia="en-US"/>
              </w:rPr>
              <w:t>储奶罐</w:t>
            </w:r>
          </w:p>
        </w:tc>
        <w:tc>
          <w:tcPr>
            <w:tcW w:w="4388" w:type="dxa"/>
            <w:tcBorders>
              <w:tl2br w:val="nil"/>
              <w:tr2bl w:val="nil"/>
            </w:tcBorders>
            <w:vAlign w:val="center"/>
          </w:tcPr>
          <w:p w14:paraId="1F88DAC9">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12000L≤</w:t>
            </w: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20000L</w:t>
            </w:r>
          </w:p>
        </w:tc>
        <w:tc>
          <w:tcPr>
            <w:tcW w:w="1107" w:type="dxa"/>
            <w:tcBorders>
              <w:tl2br w:val="nil"/>
              <w:tr2bl w:val="nil"/>
            </w:tcBorders>
            <w:vAlign w:val="center"/>
          </w:tcPr>
          <w:p w14:paraId="6B1BD9A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17700</w:t>
            </w:r>
          </w:p>
        </w:tc>
        <w:tc>
          <w:tcPr>
            <w:tcW w:w="1001" w:type="dxa"/>
            <w:tcBorders>
              <w:tl2br w:val="nil"/>
              <w:tr2bl w:val="nil"/>
            </w:tcBorders>
            <w:vAlign w:val="center"/>
          </w:tcPr>
          <w:p w14:paraId="4636C27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FCCB78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68F0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0A831E2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FE87E4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4247BF9">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3DA9878">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36.4</w:t>
            </w:r>
          </w:p>
        </w:tc>
        <w:tc>
          <w:tcPr>
            <w:tcW w:w="2765" w:type="dxa"/>
            <w:tcBorders>
              <w:tl2br w:val="nil"/>
              <w:tr2bl w:val="nil"/>
            </w:tcBorders>
            <w:vAlign w:val="center"/>
          </w:tcPr>
          <w:p w14:paraId="10E16E34">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20000L</w:t>
            </w:r>
            <w:r>
              <w:rPr>
                <w:rFonts w:hint="eastAsia" w:ascii="Times New Roman" w:hAnsi="Times New Roman" w:eastAsia="仿宋_GB2312" w:cs="仿宋_GB2312"/>
                <w:i w:val="0"/>
                <w:iCs w:val="0"/>
                <w:color w:val="000000"/>
                <w:kern w:val="0"/>
                <w:sz w:val="22"/>
                <w:szCs w:val="22"/>
                <w:u w:val="none"/>
                <w:lang w:val="en-US" w:eastAsia="en-US"/>
              </w:rPr>
              <w:t>及以上储奶罐</w:t>
            </w:r>
          </w:p>
        </w:tc>
        <w:tc>
          <w:tcPr>
            <w:tcW w:w="4388" w:type="dxa"/>
            <w:tcBorders>
              <w:tl2br w:val="nil"/>
              <w:tr2bl w:val="nil"/>
            </w:tcBorders>
            <w:vAlign w:val="center"/>
          </w:tcPr>
          <w:p w14:paraId="199F151A">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容量</w:t>
            </w:r>
            <w:r>
              <w:rPr>
                <w:rStyle w:val="10"/>
                <w:rFonts w:hint="eastAsia" w:ascii="Times New Roman" w:hAnsi="Times New Roman" w:eastAsia="仿宋_GB2312" w:cs="仿宋_GB2312"/>
                <w:sz w:val="22"/>
                <w:szCs w:val="22"/>
                <w:lang w:val="en-US" w:eastAsia="zh-CN"/>
              </w:rPr>
              <w:t>≥20000L</w:t>
            </w:r>
          </w:p>
        </w:tc>
        <w:tc>
          <w:tcPr>
            <w:tcW w:w="1107" w:type="dxa"/>
            <w:tcBorders>
              <w:tl2br w:val="nil"/>
              <w:tr2bl w:val="nil"/>
            </w:tcBorders>
            <w:vAlign w:val="center"/>
          </w:tcPr>
          <w:p w14:paraId="7242F43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20700</w:t>
            </w:r>
          </w:p>
        </w:tc>
        <w:tc>
          <w:tcPr>
            <w:tcW w:w="1001" w:type="dxa"/>
            <w:tcBorders>
              <w:tl2br w:val="nil"/>
              <w:tr2bl w:val="nil"/>
            </w:tcBorders>
            <w:vAlign w:val="center"/>
          </w:tcPr>
          <w:p w14:paraId="7EE50F2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0B054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A78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restart"/>
            <w:tcBorders>
              <w:tl2br w:val="nil"/>
              <w:tr2bl w:val="nil"/>
            </w:tcBorders>
            <w:vAlign w:val="center"/>
          </w:tcPr>
          <w:p w14:paraId="15A6AD6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八、粮油糖初加工机械</w:t>
            </w:r>
          </w:p>
        </w:tc>
        <w:tc>
          <w:tcPr>
            <w:tcW w:w="1156" w:type="dxa"/>
            <w:vMerge w:val="restart"/>
            <w:tcBorders>
              <w:tl2br w:val="nil"/>
              <w:tr2bl w:val="nil"/>
            </w:tcBorders>
            <w:vAlign w:val="center"/>
          </w:tcPr>
          <w:p w14:paraId="2AE2B8C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（二十一）粮食初加工机械</w:t>
            </w:r>
          </w:p>
        </w:tc>
        <w:tc>
          <w:tcPr>
            <w:tcW w:w="714" w:type="dxa"/>
            <w:vMerge w:val="restart"/>
            <w:tcBorders>
              <w:tl2br w:val="nil"/>
              <w:tr2bl w:val="nil"/>
            </w:tcBorders>
            <w:vAlign w:val="center"/>
          </w:tcPr>
          <w:p w14:paraId="4FEA0BC4">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w:t>
            </w:r>
            <w:r>
              <w:rPr>
                <w:rFonts w:hint="eastAsia" w:ascii="Times New Roman" w:hAnsi="Times New Roman" w:eastAsia="仿宋_GB2312" w:cs="仿宋_GB2312"/>
                <w:i w:val="0"/>
                <w:iCs w:val="0"/>
                <w:color w:val="000000"/>
                <w:kern w:val="0"/>
                <w:sz w:val="22"/>
                <w:szCs w:val="22"/>
                <w:u w:val="none"/>
                <w:lang w:val="en-US" w:eastAsia="en-US"/>
              </w:rPr>
              <w:t>谷物（粮食）干燥机（烘干机）</w:t>
            </w:r>
          </w:p>
        </w:tc>
        <w:tc>
          <w:tcPr>
            <w:tcW w:w="758" w:type="dxa"/>
            <w:tcBorders>
              <w:tl2br w:val="nil"/>
              <w:tr2bl w:val="nil"/>
            </w:tcBorders>
            <w:vAlign w:val="center"/>
          </w:tcPr>
          <w:p w14:paraId="2DF76CB3">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37.1</w:t>
            </w:r>
          </w:p>
        </w:tc>
        <w:tc>
          <w:tcPr>
            <w:tcW w:w="2765" w:type="dxa"/>
            <w:tcBorders>
              <w:tl2br w:val="nil"/>
              <w:tr2bl w:val="nil"/>
            </w:tcBorders>
            <w:vAlign w:val="center"/>
          </w:tcPr>
          <w:p w14:paraId="368D6311">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1—4t</w:t>
            </w:r>
            <w:r>
              <w:rPr>
                <w:rFonts w:hint="eastAsia" w:ascii="Times New Roman" w:hAnsi="Times New Roman" w:eastAsia="仿宋_GB2312" w:cs="仿宋_GB2312"/>
                <w:i w:val="0"/>
                <w:iCs w:val="0"/>
                <w:color w:val="000000"/>
                <w:kern w:val="0"/>
                <w:sz w:val="22"/>
                <w:szCs w:val="22"/>
                <w:u w:val="none"/>
                <w:lang w:val="en-US" w:eastAsia="en-US"/>
              </w:rPr>
              <w:t>移动式谷物烘干机</w:t>
            </w:r>
          </w:p>
        </w:tc>
        <w:tc>
          <w:tcPr>
            <w:tcW w:w="4388" w:type="dxa"/>
            <w:tcBorders>
              <w:tl2br w:val="nil"/>
              <w:tr2bl w:val="nil"/>
            </w:tcBorders>
            <w:vAlign w:val="center"/>
          </w:tcPr>
          <w:p w14:paraId="2EBEB840">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1t≤</w:t>
            </w: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4t</w:t>
            </w:r>
            <w:r>
              <w:rPr>
                <w:rFonts w:hint="eastAsia" w:ascii="Times New Roman" w:hAnsi="Times New Roman" w:eastAsia="仿宋_GB2312" w:cs="仿宋_GB2312"/>
                <w:i w:val="0"/>
                <w:iCs w:val="0"/>
                <w:color w:val="000000"/>
                <w:kern w:val="0"/>
                <w:sz w:val="22"/>
                <w:szCs w:val="22"/>
                <w:u w:val="none"/>
                <w:lang w:val="en-US" w:eastAsia="en-US"/>
              </w:rPr>
              <w:t>；移动式</w:t>
            </w:r>
          </w:p>
        </w:tc>
        <w:tc>
          <w:tcPr>
            <w:tcW w:w="1107" w:type="dxa"/>
            <w:tcBorders>
              <w:tl2br w:val="nil"/>
              <w:tr2bl w:val="nil"/>
            </w:tcBorders>
            <w:vAlign w:val="center"/>
          </w:tcPr>
          <w:p w14:paraId="3751A67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6000</w:t>
            </w:r>
          </w:p>
        </w:tc>
        <w:tc>
          <w:tcPr>
            <w:tcW w:w="1001" w:type="dxa"/>
            <w:tcBorders>
              <w:tl2br w:val="nil"/>
              <w:tr2bl w:val="nil"/>
            </w:tcBorders>
            <w:vAlign w:val="center"/>
          </w:tcPr>
          <w:p w14:paraId="453AE20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1847D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57FA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70BFE9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E7DFA8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31EC796">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DFCA07D">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37.2</w:t>
            </w:r>
          </w:p>
        </w:tc>
        <w:tc>
          <w:tcPr>
            <w:tcW w:w="2765" w:type="dxa"/>
            <w:tcBorders>
              <w:tl2br w:val="nil"/>
              <w:tr2bl w:val="nil"/>
            </w:tcBorders>
            <w:vAlign w:val="center"/>
          </w:tcPr>
          <w:p w14:paraId="34F54BD8">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4</w:t>
            </w:r>
            <w:r>
              <w:rPr>
                <w:rFonts w:hint="eastAsia" w:ascii="Times New Roman" w:hAnsi="Times New Roman" w:eastAsia="仿宋_GB2312" w:cs="仿宋_GB2312"/>
                <w:i w:val="0"/>
                <w:iCs w:val="0"/>
                <w:color w:val="000000"/>
                <w:kern w:val="0"/>
                <w:sz w:val="22"/>
                <w:szCs w:val="22"/>
                <w:u w:val="none"/>
                <w:lang w:val="en-US" w:eastAsia="en-US"/>
              </w:rPr>
              <w:t>及以上移动式谷物烘干机</w:t>
            </w:r>
          </w:p>
        </w:tc>
        <w:tc>
          <w:tcPr>
            <w:tcW w:w="4388" w:type="dxa"/>
            <w:tcBorders>
              <w:tl2br w:val="nil"/>
              <w:tr2bl w:val="nil"/>
            </w:tcBorders>
            <w:vAlign w:val="center"/>
          </w:tcPr>
          <w:p w14:paraId="7C310FF5">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≥4t</w:t>
            </w:r>
            <w:r>
              <w:rPr>
                <w:rFonts w:hint="eastAsia" w:ascii="Times New Roman" w:hAnsi="Times New Roman" w:eastAsia="仿宋_GB2312" w:cs="仿宋_GB2312"/>
                <w:i w:val="0"/>
                <w:iCs w:val="0"/>
                <w:color w:val="000000"/>
                <w:kern w:val="0"/>
                <w:sz w:val="22"/>
                <w:szCs w:val="22"/>
                <w:u w:val="none"/>
                <w:lang w:val="en-US" w:eastAsia="en-US"/>
              </w:rPr>
              <w:t>；移动式</w:t>
            </w:r>
          </w:p>
        </w:tc>
        <w:tc>
          <w:tcPr>
            <w:tcW w:w="1107" w:type="dxa"/>
            <w:tcBorders>
              <w:tl2br w:val="nil"/>
              <w:tr2bl w:val="nil"/>
            </w:tcBorders>
            <w:vAlign w:val="center"/>
          </w:tcPr>
          <w:p w14:paraId="5B0F59E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12600</w:t>
            </w:r>
          </w:p>
        </w:tc>
        <w:tc>
          <w:tcPr>
            <w:tcW w:w="1001" w:type="dxa"/>
            <w:tcBorders>
              <w:tl2br w:val="nil"/>
              <w:tr2bl w:val="nil"/>
            </w:tcBorders>
            <w:vAlign w:val="center"/>
          </w:tcPr>
          <w:p w14:paraId="014635B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C9B808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7D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7D170A2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CA5D8E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FF84BD0">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CDAA79F">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37.3</w:t>
            </w:r>
          </w:p>
        </w:tc>
        <w:tc>
          <w:tcPr>
            <w:tcW w:w="2765" w:type="dxa"/>
            <w:tcBorders>
              <w:tl2br w:val="nil"/>
              <w:tr2bl w:val="nil"/>
            </w:tcBorders>
            <w:vAlign w:val="center"/>
          </w:tcPr>
          <w:p w14:paraId="78625945">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1—4t</w:t>
            </w:r>
            <w:r>
              <w:rPr>
                <w:rFonts w:hint="eastAsia" w:ascii="Times New Roman" w:hAnsi="Times New Roman" w:eastAsia="仿宋_GB2312" w:cs="仿宋_GB2312"/>
                <w:i w:val="0"/>
                <w:iCs w:val="0"/>
                <w:color w:val="000000"/>
                <w:kern w:val="0"/>
                <w:sz w:val="22"/>
                <w:szCs w:val="22"/>
                <w:u w:val="none"/>
                <w:lang w:val="en-US" w:eastAsia="en-US"/>
              </w:rPr>
              <w:t>循环式谷物烘干机</w:t>
            </w:r>
          </w:p>
        </w:tc>
        <w:tc>
          <w:tcPr>
            <w:tcW w:w="4388" w:type="dxa"/>
            <w:tcBorders>
              <w:tl2br w:val="nil"/>
              <w:tr2bl w:val="nil"/>
            </w:tcBorders>
            <w:vAlign w:val="center"/>
          </w:tcPr>
          <w:p w14:paraId="535DB15A">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1t≤</w:t>
            </w: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4t</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循环式</w:t>
            </w:r>
          </w:p>
        </w:tc>
        <w:tc>
          <w:tcPr>
            <w:tcW w:w="1107" w:type="dxa"/>
            <w:tcBorders>
              <w:tl2br w:val="nil"/>
              <w:tr2bl w:val="nil"/>
            </w:tcBorders>
            <w:vAlign w:val="center"/>
          </w:tcPr>
          <w:p w14:paraId="63463C5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6400</w:t>
            </w:r>
          </w:p>
        </w:tc>
        <w:tc>
          <w:tcPr>
            <w:tcW w:w="1001" w:type="dxa"/>
            <w:tcBorders>
              <w:tl2br w:val="nil"/>
              <w:tr2bl w:val="nil"/>
            </w:tcBorders>
            <w:vAlign w:val="center"/>
          </w:tcPr>
          <w:p w14:paraId="3FD5ED9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7204FC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FA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4E87C17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85DA3F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CE6D221">
            <w:pPr>
              <w:widowControl/>
              <w:wordWrap/>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FA50EB2">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37.4</w:t>
            </w:r>
          </w:p>
        </w:tc>
        <w:tc>
          <w:tcPr>
            <w:tcW w:w="2765" w:type="dxa"/>
            <w:tcBorders>
              <w:tl2br w:val="nil"/>
              <w:tr2bl w:val="nil"/>
            </w:tcBorders>
            <w:vAlign w:val="center"/>
          </w:tcPr>
          <w:p w14:paraId="366F3130">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4—10t</w:t>
            </w:r>
            <w:r>
              <w:rPr>
                <w:rFonts w:hint="eastAsia" w:ascii="Times New Roman" w:hAnsi="Times New Roman" w:eastAsia="仿宋_GB2312" w:cs="仿宋_GB2312"/>
                <w:i w:val="0"/>
                <w:iCs w:val="0"/>
                <w:color w:val="000000"/>
                <w:kern w:val="0"/>
                <w:sz w:val="22"/>
                <w:szCs w:val="22"/>
                <w:u w:val="none"/>
                <w:lang w:val="en-US" w:eastAsia="en-US"/>
              </w:rPr>
              <w:t>循环式谷物烘干机</w:t>
            </w:r>
          </w:p>
        </w:tc>
        <w:tc>
          <w:tcPr>
            <w:tcW w:w="4388" w:type="dxa"/>
            <w:tcBorders>
              <w:tl2br w:val="nil"/>
              <w:tr2bl w:val="nil"/>
            </w:tcBorders>
            <w:vAlign w:val="center"/>
          </w:tcPr>
          <w:p w14:paraId="3AF47441">
            <w:pPr>
              <w:widowControl/>
              <w:wordWrap/>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4t≤</w:t>
            </w: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10t</w:t>
            </w:r>
            <w:r>
              <w:rPr>
                <w:rFonts w:hint="eastAsia" w:ascii="Times New Roman" w:hAnsi="Times New Roman" w:eastAsia="仿宋_GB2312" w:cs="仿宋_GB2312"/>
                <w:i w:val="0"/>
                <w:iCs w:val="0"/>
                <w:color w:val="000000"/>
                <w:kern w:val="0"/>
                <w:sz w:val="22"/>
                <w:szCs w:val="22"/>
                <w:u w:val="none"/>
                <w:lang w:val="en-US" w:eastAsia="en-US"/>
              </w:rPr>
              <w:t>；循环式</w:t>
            </w:r>
          </w:p>
        </w:tc>
        <w:tc>
          <w:tcPr>
            <w:tcW w:w="1107" w:type="dxa"/>
            <w:tcBorders>
              <w:tl2br w:val="nil"/>
              <w:tr2bl w:val="nil"/>
            </w:tcBorders>
            <w:vAlign w:val="center"/>
          </w:tcPr>
          <w:p w14:paraId="46FAD08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16800</w:t>
            </w:r>
          </w:p>
        </w:tc>
        <w:tc>
          <w:tcPr>
            <w:tcW w:w="1001" w:type="dxa"/>
            <w:tcBorders>
              <w:tl2br w:val="nil"/>
              <w:tr2bl w:val="nil"/>
            </w:tcBorders>
            <w:vAlign w:val="center"/>
          </w:tcPr>
          <w:p w14:paraId="14F180F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2AC42A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BE0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10216E1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534FF9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B310D4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FBEF27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37.5</w:t>
            </w:r>
          </w:p>
        </w:tc>
        <w:tc>
          <w:tcPr>
            <w:tcW w:w="2765" w:type="dxa"/>
            <w:tcBorders>
              <w:tl2br w:val="nil"/>
              <w:tr2bl w:val="nil"/>
            </w:tcBorders>
            <w:vAlign w:val="center"/>
          </w:tcPr>
          <w:p w14:paraId="45BB8A8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10—20t</w:t>
            </w:r>
            <w:r>
              <w:rPr>
                <w:rFonts w:hint="eastAsia" w:ascii="Times New Roman" w:hAnsi="Times New Roman" w:eastAsia="仿宋_GB2312" w:cs="仿宋_GB2312"/>
                <w:i w:val="0"/>
                <w:iCs w:val="0"/>
                <w:color w:val="000000"/>
                <w:kern w:val="0"/>
                <w:sz w:val="22"/>
                <w:szCs w:val="22"/>
                <w:u w:val="none"/>
                <w:lang w:val="en-US" w:eastAsia="en-US"/>
              </w:rPr>
              <w:t>循环式谷物烘干机</w:t>
            </w:r>
          </w:p>
        </w:tc>
        <w:tc>
          <w:tcPr>
            <w:tcW w:w="4388" w:type="dxa"/>
            <w:tcBorders>
              <w:tl2br w:val="nil"/>
              <w:tr2bl w:val="nil"/>
            </w:tcBorders>
            <w:vAlign w:val="center"/>
          </w:tcPr>
          <w:p w14:paraId="160C533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10t≤</w:t>
            </w: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20t</w:t>
            </w:r>
            <w:r>
              <w:rPr>
                <w:rFonts w:hint="eastAsia" w:ascii="Times New Roman" w:hAnsi="Times New Roman" w:eastAsia="仿宋_GB2312" w:cs="仿宋_GB2312"/>
                <w:i w:val="0"/>
                <w:iCs w:val="0"/>
                <w:color w:val="000000"/>
                <w:kern w:val="0"/>
                <w:sz w:val="22"/>
                <w:szCs w:val="22"/>
                <w:u w:val="none"/>
                <w:lang w:val="en-US" w:eastAsia="en-US"/>
              </w:rPr>
              <w:t>；循环式</w:t>
            </w:r>
          </w:p>
        </w:tc>
        <w:tc>
          <w:tcPr>
            <w:tcW w:w="1107" w:type="dxa"/>
            <w:tcBorders>
              <w:tl2br w:val="nil"/>
              <w:tr2bl w:val="nil"/>
            </w:tcBorders>
            <w:vAlign w:val="center"/>
          </w:tcPr>
          <w:p w14:paraId="608A0A0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30300</w:t>
            </w:r>
          </w:p>
        </w:tc>
        <w:tc>
          <w:tcPr>
            <w:tcW w:w="1001" w:type="dxa"/>
            <w:tcBorders>
              <w:tl2br w:val="nil"/>
              <w:tr2bl w:val="nil"/>
            </w:tcBorders>
            <w:vAlign w:val="center"/>
          </w:tcPr>
          <w:p w14:paraId="77D02A2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2BCD388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AA81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restart"/>
            <w:tcBorders>
              <w:tl2br w:val="nil"/>
              <w:tr2bl w:val="nil"/>
            </w:tcBorders>
            <w:vAlign w:val="center"/>
          </w:tcPr>
          <w:p w14:paraId="2DF8394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八、粮油糖初加工机械</w:t>
            </w:r>
          </w:p>
        </w:tc>
        <w:tc>
          <w:tcPr>
            <w:tcW w:w="1156" w:type="dxa"/>
            <w:vMerge w:val="restart"/>
            <w:tcBorders>
              <w:tl2br w:val="nil"/>
              <w:tr2bl w:val="nil"/>
            </w:tcBorders>
            <w:vAlign w:val="center"/>
          </w:tcPr>
          <w:p w14:paraId="7410A3A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（二十一）粮食初加工机械</w:t>
            </w:r>
          </w:p>
        </w:tc>
        <w:tc>
          <w:tcPr>
            <w:tcW w:w="714" w:type="dxa"/>
            <w:vMerge w:val="restart"/>
            <w:tcBorders>
              <w:tl2br w:val="nil"/>
              <w:tr2bl w:val="nil"/>
            </w:tcBorders>
            <w:vAlign w:val="center"/>
          </w:tcPr>
          <w:p w14:paraId="64CB9684">
            <w:pPr>
              <w:widowControl/>
              <w:wordWrap/>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w:t>
            </w:r>
            <w:r>
              <w:rPr>
                <w:rFonts w:hint="eastAsia" w:ascii="Times New Roman" w:hAnsi="Times New Roman" w:eastAsia="仿宋_GB2312" w:cs="仿宋_GB2312"/>
                <w:i w:val="0"/>
                <w:iCs w:val="0"/>
                <w:color w:val="000000"/>
                <w:kern w:val="0"/>
                <w:sz w:val="22"/>
                <w:szCs w:val="22"/>
                <w:u w:val="none"/>
                <w:lang w:val="en-US" w:eastAsia="en-US"/>
              </w:rPr>
              <w:t>谷物（粮食）干燥机（烘干机）</w:t>
            </w:r>
          </w:p>
        </w:tc>
        <w:tc>
          <w:tcPr>
            <w:tcW w:w="758" w:type="dxa"/>
            <w:tcBorders>
              <w:tl2br w:val="nil"/>
              <w:tr2bl w:val="nil"/>
            </w:tcBorders>
            <w:vAlign w:val="center"/>
          </w:tcPr>
          <w:p w14:paraId="69368D5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37.6</w:t>
            </w:r>
          </w:p>
        </w:tc>
        <w:tc>
          <w:tcPr>
            <w:tcW w:w="2765" w:type="dxa"/>
            <w:tcBorders>
              <w:tl2br w:val="nil"/>
              <w:tr2bl w:val="nil"/>
            </w:tcBorders>
            <w:vAlign w:val="center"/>
          </w:tcPr>
          <w:p w14:paraId="0DAE7DB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20—30t</w:t>
            </w:r>
            <w:r>
              <w:rPr>
                <w:rFonts w:hint="eastAsia" w:ascii="Times New Roman" w:hAnsi="Times New Roman" w:eastAsia="仿宋_GB2312" w:cs="仿宋_GB2312"/>
                <w:i w:val="0"/>
                <w:iCs w:val="0"/>
                <w:color w:val="000000"/>
                <w:kern w:val="0"/>
                <w:sz w:val="22"/>
                <w:szCs w:val="22"/>
                <w:u w:val="none"/>
                <w:lang w:val="en-US" w:eastAsia="en-US"/>
              </w:rPr>
              <w:t>循环式谷物烘干机</w:t>
            </w:r>
          </w:p>
        </w:tc>
        <w:tc>
          <w:tcPr>
            <w:tcW w:w="4388" w:type="dxa"/>
            <w:tcBorders>
              <w:tl2br w:val="nil"/>
              <w:tr2bl w:val="nil"/>
            </w:tcBorders>
            <w:vAlign w:val="center"/>
          </w:tcPr>
          <w:p w14:paraId="08DBF78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20t≤</w:t>
            </w: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30t</w:t>
            </w:r>
            <w:r>
              <w:rPr>
                <w:rFonts w:hint="eastAsia" w:ascii="Times New Roman" w:hAnsi="Times New Roman" w:eastAsia="仿宋_GB2312" w:cs="仿宋_GB2312"/>
                <w:i w:val="0"/>
                <w:iCs w:val="0"/>
                <w:color w:val="000000"/>
                <w:kern w:val="0"/>
                <w:sz w:val="22"/>
                <w:szCs w:val="22"/>
                <w:u w:val="none"/>
                <w:lang w:val="en-US" w:eastAsia="en-US"/>
              </w:rPr>
              <w:t>；循环式</w:t>
            </w:r>
          </w:p>
        </w:tc>
        <w:tc>
          <w:tcPr>
            <w:tcW w:w="1107" w:type="dxa"/>
            <w:tcBorders>
              <w:tl2br w:val="nil"/>
              <w:tr2bl w:val="nil"/>
            </w:tcBorders>
            <w:vAlign w:val="center"/>
          </w:tcPr>
          <w:p w14:paraId="12F790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30600</w:t>
            </w:r>
          </w:p>
        </w:tc>
        <w:tc>
          <w:tcPr>
            <w:tcW w:w="1001" w:type="dxa"/>
            <w:tcBorders>
              <w:tl2br w:val="nil"/>
              <w:tr2bl w:val="nil"/>
            </w:tcBorders>
            <w:vAlign w:val="center"/>
          </w:tcPr>
          <w:p w14:paraId="6328A27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625BE16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629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1C0776C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2F252B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107CC0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187C60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37.7</w:t>
            </w:r>
          </w:p>
        </w:tc>
        <w:tc>
          <w:tcPr>
            <w:tcW w:w="2765" w:type="dxa"/>
            <w:tcBorders>
              <w:tl2br w:val="nil"/>
              <w:tr2bl w:val="nil"/>
            </w:tcBorders>
            <w:vAlign w:val="center"/>
          </w:tcPr>
          <w:p w14:paraId="553B4B2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30t</w:t>
            </w:r>
            <w:r>
              <w:rPr>
                <w:rFonts w:hint="eastAsia" w:ascii="Times New Roman" w:hAnsi="Times New Roman" w:eastAsia="仿宋_GB2312" w:cs="仿宋_GB2312"/>
                <w:i w:val="0"/>
                <w:iCs w:val="0"/>
                <w:color w:val="000000"/>
                <w:kern w:val="0"/>
                <w:sz w:val="22"/>
                <w:szCs w:val="22"/>
                <w:u w:val="none"/>
                <w:lang w:val="en-US" w:eastAsia="en-US"/>
              </w:rPr>
              <w:t>及以上循环式谷物烘干机</w:t>
            </w:r>
          </w:p>
        </w:tc>
        <w:tc>
          <w:tcPr>
            <w:tcW w:w="4388" w:type="dxa"/>
            <w:tcBorders>
              <w:tl2br w:val="nil"/>
              <w:tr2bl w:val="nil"/>
            </w:tcBorders>
            <w:vAlign w:val="center"/>
          </w:tcPr>
          <w:p w14:paraId="3987CC6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批处理量</w:t>
            </w:r>
            <w:r>
              <w:rPr>
                <w:rStyle w:val="10"/>
                <w:rFonts w:hint="eastAsia" w:ascii="Times New Roman" w:hAnsi="Times New Roman" w:eastAsia="仿宋_GB2312" w:cs="仿宋_GB2312"/>
                <w:sz w:val="22"/>
                <w:szCs w:val="22"/>
                <w:lang w:val="en-US" w:eastAsia="zh-CN"/>
              </w:rPr>
              <w:t>≥30t</w:t>
            </w:r>
            <w:r>
              <w:rPr>
                <w:rFonts w:hint="eastAsia" w:ascii="Times New Roman" w:hAnsi="Times New Roman" w:eastAsia="仿宋_GB2312" w:cs="仿宋_GB2312"/>
                <w:i w:val="0"/>
                <w:iCs w:val="0"/>
                <w:color w:val="000000"/>
                <w:kern w:val="0"/>
                <w:sz w:val="22"/>
                <w:szCs w:val="22"/>
                <w:u w:val="none"/>
                <w:lang w:val="en-US" w:eastAsia="en-US"/>
              </w:rPr>
              <w:t>；循环式</w:t>
            </w:r>
          </w:p>
        </w:tc>
        <w:tc>
          <w:tcPr>
            <w:tcW w:w="1107" w:type="dxa"/>
            <w:tcBorders>
              <w:tl2br w:val="nil"/>
              <w:tr2bl w:val="nil"/>
            </w:tcBorders>
            <w:vAlign w:val="center"/>
          </w:tcPr>
          <w:p w14:paraId="7FBD854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58000</w:t>
            </w:r>
          </w:p>
        </w:tc>
        <w:tc>
          <w:tcPr>
            <w:tcW w:w="1001" w:type="dxa"/>
            <w:tcBorders>
              <w:tl2br w:val="nil"/>
              <w:tr2bl w:val="nil"/>
            </w:tcBorders>
            <w:vAlign w:val="center"/>
          </w:tcPr>
          <w:p w14:paraId="1E46115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F66BAC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3E8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40DC435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391365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DB4ABA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22E0DD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37.8</w:t>
            </w:r>
          </w:p>
        </w:tc>
        <w:tc>
          <w:tcPr>
            <w:tcW w:w="2765" w:type="dxa"/>
            <w:tcBorders>
              <w:tl2br w:val="nil"/>
              <w:tr2bl w:val="nil"/>
            </w:tcBorders>
            <w:vAlign w:val="center"/>
          </w:tcPr>
          <w:p w14:paraId="6979BA8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处理量</w:t>
            </w:r>
            <w:r>
              <w:rPr>
                <w:rStyle w:val="10"/>
                <w:rFonts w:hint="eastAsia" w:ascii="Times New Roman" w:hAnsi="Times New Roman" w:eastAsia="仿宋_GB2312" w:cs="仿宋_GB2312"/>
                <w:sz w:val="22"/>
                <w:szCs w:val="22"/>
                <w:lang w:val="en-US" w:eastAsia="zh-CN"/>
              </w:rPr>
              <w:t>20—50t/d</w:t>
            </w:r>
            <w:r>
              <w:rPr>
                <w:rFonts w:hint="eastAsia" w:ascii="Times New Roman" w:hAnsi="Times New Roman" w:eastAsia="仿宋_GB2312" w:cs="仿宋_GB2312"/>
                <w:i w:val="0"/>
                <w:iCs w:val="0"/>
                <w:color w:val="000000"/>
                <w:kern w:val="0"/>
                <w:sz w:val="22"/>
                <w:szCs w:val="22"/>
                <w:u w:val="none"/>
                <w:lang w:val="en-US" w:eastAsia="en-US"/>
              </w:rPr>
              <w:t>连续式谷物烘干机</w:t>
            </w:r>
          </w:p>
        </w:tc>
        <w:tc>
          <w:tcPr>
            <w:tcW w:w="4388" w:type="dxa"/>
            <w:tcBorders>
              <w:tl2br w:val="nil"/>
              <w:tr2bl w:val="nil"/>
            </w:tcBorders>
            <w:vAlign w:val="center"/>
          </w:tcPr>
          <w:p w14:paraId="5ED163A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20t/d≤</w:t>
            </w:r>
            <w:r>
              <w:rPr>
                <w:rFonts w:hint="eastAsia" w:ascii="Times New Roman" w:hAnsi="Times New Roman" w:eastAsia="仿宋_GB2312" w:cs="仿宋_GB2312"/>
                <w:i w:val="0"/>
                <w:iCs w:val="0"/>
                <w:color w:val="000000"/>
                <w:kern w:val="0"/>
                <w:sz w:val="22"/>
                <w:szCs w:val="22"/>
                <w:u w:val="none"/>
                <w:lang w:val="en-US" w:eastAsia="en-US"/>
              </w:rPr>
              <w:t>处理量＜</w:t>
            </w:r>
            <w:r>
              <w:rPr>
                <w:rStyle w:val="10"/>
                <w:rFonts w:hint="eastAsia" w:ascii="Times New Roman" w:hAnsi="Times New Roman" w:eastAsia="仿宋_GB2312" w:cs="仿宋_GB2312"/>
                <w:sz w:val="22"/>
                <w:szCs w:val="22"/>
                <w:lang w:val="en-US" w:eastAsia="zh-CN"/>
              </w:rPr>
              <w:t>50t/d</w:t>
            </w:r>
            <w:r>
              <w:rPr>
                <w:rFonts w:hint="eastAsia" w:ascii="Times New Roman" w:hAnsi="Times New Roman" w:eastAsia="仿宋_GB2312" w:cs="仿宋_GB2312"/>
                <w:i w:val="0"/>
                <w:iCs w:val="0"/>
                <w:color w:val="000000"/>
                <w:kern w:val="0"/>
                <w:sz w:val="22"/>
                <w:szCs w:val="22"/>
                <w:u w:val="none"/>
                <w:lang w:val="en-US" w:eastAsia="en-US"/>
              </w:rPr>
              <w:t>；连续式</w:t>
            </w:r>
          </w:p>
        </w:tc>
        <w:tc>
          <w:tcPr>
            <w:tcW w:w="1107" w:type="dxa"/>
            <w:tcBorders>
              <w:tl2br w:val="nil"/>
              <w:tr2bl w:val="nil"/>
            </w:tcBorders>
            <w:vAlign w:val="center"/>
          </w:tcPr>
          <w:p w14:paraId="5706D35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15000</w:t>
            </w:r>
          </w:p>
        </w:tc>
        <w:tc>
          <w:tcPr>
            <w:tcW w:w="1001" w:type="dxa"/>
            <w:tcBorders>
              <w:tl2br w:val="nil"/>
              <w:tr2bl w:val="nil"/>
            </w:tcBorders>
            <w:vAlign w:val="center"/>
          </w:tcPr>
          <w:p w14:paraId="57C2764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46443DE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DC98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26FADDE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7EE3B8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F44F30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5A14F9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37.9</w:t>
            </w:r>
          </w:p>
        </w:tc>
        <w:tc>
          <w:tcPr>
            <w:tcW w:w="2765" w:type="dxa"/>
            <w:tcBorders>
              <w:tl2br w:val="nil"/>
              <w:tr2bl w:val="nil"/>
            </w:tcBorders>
            <w:vAlign w:val="center"/>
          </w:tcPr>
          <w:p w14:paraId="5E5D312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处理量</w:t>
            </w:r>
            <w:r>
              <w:rPr>
                <w:rStyle w:val="10"/>
                <w:rFonts w:hint="eastAsia" w:ascii="Times New Roman" w:hAnsi="Times New Roman" w:eastAsia="仿宋_GB2312" w:cs="仿宋_GB2312"/>
                <w:sz w:val="22"/>
                <w:szCs w:val="22"/>
                <w:lang w:val="en-US" w:eastAsia="zh-CN"/>
              </w:rPr>
              <w:t>50—100t/d</w:t>
            </w:r>
            <w:r>
              <w:rPr>
                <w:rFonts w:hint="eastAsia" w:ascii="Times New Roman" w:hAnsi="Times New Roman" w:eastAsia="仿宋_GB2312" w:cs="仿宋_GB2312"/>
                <w:i w:val="0"/>
                <w:iCs w:val="0"/>
                <w:color w:val="000000"/>
                <w:kern w:val="0"/>
                <w:sz w:val="22"/>
                <w:szCs w:val="22"/>
                <w:u w:val="none"/>
                <w:lang w:val="en-US" w:eastAsia="en-US"/>
              </w:rPr>
              <w:t>连续式谷物烘干机</w:t>
            </w:r>
          </w:p>
        </w:tc>
        <w:tc>
          <w:tcPr>
            <w:tcW w:w="4388" w:type="dxa"/>
            <w:tcBorders>
              <w:tl2br w:val="nil"/>
              <w:tr2bl w:val="nil"/>
            </w:tcBorders>
            <w:vAlign w:val="center"/>
          </w:tcPr>
          <w:p w14:paraId="29FB86F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50t/d≤</w:t>
            </w:r>
            <w:r>
              <w:rPr>
                <w:rFonts w:hint="eastAsia" w:ascii="Times New Roman" w:hAnsi="Times New Roman" w:eastAsia="仿宋_GB2312" w:cs="仿宋_GB2312"/>
                <w:i w:val="0"/>
                <w:iCs w:val="0"/>
                <w:color w:val="000000"/>
                <w:kern w:val="0"/>
                <w:sz w:val="22"/>
                <w:szCs w:val="22"/>
                <w:u w:val="none"/>
                <w:lang w:val="en-US" w:eastAsia="en-US"/>
              </w:rPr>
              <w:t>处理量＜</w:t>
            </w:r>
            <w:r>
              <w:rPr>
                <w:rStyle w:val="10"/>
                <w:rFonts w:hint="eastAsia" w:ascii="Times New Roman" w:hAnsi="Times New Roman" w:eastAsia="仿宋_GB2312" w:cs="仿宋_GB2312"/>
                <w:sz w:val="22"/>
                <w:szCs w:val="22"/>
                <w:lang w:val="en-US" w:eastAsia="zh-CN"/>
              </w:rPr>
              <w:t>100t/d</w:t>
            </w:r>
            <w:r>
              <w:rPr>
                <w:rFonts w:hint="eastAsia" w:ascii="Times New Roman" w:hAnsi="Times New Roman" w:eastAsia="仿宋_GB2312" w:cs="仿宋_GB2312"/>
                <w:i w:val="0"/>
                <w:iCs w:val="0"/>
                <w:color w:val="000000"/>
                <w:kern w:val="0"/>
                <w:sz w:val="22"/>
                <w:szCs w:val="22"/>
                <w:u w:val="none"/>
                <w:lang w:val="en-US" w:eastAsia="en-US"/>
              </w:rPr>
              <w:t>；连续式</w:t>
            </w:r>
          </w:p>
        </w:tc>
        <w:tc>
          <w:tcPr>
            <w:tcW w:w="1107" w:type="dxa"/>
            <w:tcBorders>
              <w:tl2br w:val="nil"/>
              <w:tr2bl w:val="nil"/>
            </w:tcBorders>
            <w:vAlign w:val="center"/>
          </w:tcPr>
          <w:p w14:paraId="33C4198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31000</w:t>
            </w:r>
          </w:p>
        </w:tc>
        <w:tc>
          <w:tcPr>
            <w:tcW w:w="1001" w:type="dxa"/>
            <w:tcBorders>
              <w:tl2br w:val="nil"/>
              <w:tr2bl w:val="nil"/>
            </w:tcBorders>
            <w:vAlign w:val="center"/>
          </w:tcPr>
          <w:p w14:paraId="52A6AC8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067F1A0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FBF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125640A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E17899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605D18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8E19B3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37.10</w:t>
            </w:r>
          </w:p>
        </w:tc>
        <w:tc>
          <w:tcPr>
            <w:tcW w:w="2765" w:type="dxa"/>
            <w:tcBorders>
              <w:tl2br w:val="nil"/>
              <w:tr2bl w:val="nil"/>
            </w:tcBorders>
            <w:vAlign w:val="center"/>
          </w:tcPr>
          <w:p w14:paraId="705818B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处理量</w:t>
            </w:r>
            <w:r>
              <w:rPr>
                <w:rStyle w:val="10"/>
                <w:rFonts w:hint="eastAsia" w:ascii="Times New Roman" w:hAnsi="Times New Roman" w:eastAsia="仿宋_GB2312" w:cs="仿宋_GB2312"/>
                <w:sz w:val="22"/>
                <w:szCs w:val="22"/>
                <w:lang w:val="en-US" w:eastAsia="zh-CN"/>
              </w:rPr>
              <w:t>100—300t/d</w:t>
            </w:r>
            <w:r>
              <w:rPr>
                <w:rFonts w:hint="eastAsia" w:ascii="Times New Roman" w:hAnsi="Times New Roman" w:eastAsia="仿宋_GB2312" w:cs="仿宋_GB2312"/>
                <w:i w:val="0"/>
                <w:iCs w:val="0"/>
                <w:color w:val="000000"/>
                <w:kern w:val="0"/>
                <w:sz w:val="22"/>
                <w:szCs w:val="22"/>
                <w:u w:val="none"/>
                <w:lang w:val="en-US" w:eastAsia="en-US"/>
              </w:rPr>
              <w:t>连续式谷物烘干机</w:t>
            </w:r>
          </w:p>
        </w:tc>
        <w:tc>
          <w:tcPr>
            <w:tcW w:w="4388" w:type="dxa"/>
            <w:tcBorders>
              <w:tl2br w:val="nil"/>
              <w:tr2bl w:val="nil"/>
            </w:tcBorders>
            <w:vAlign w:val="center"/>
          </w:tcPr>
          <w:p w14:paraId="125F0FA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100t/d≤</w:t>
            </w:r>
            <w:r>
              <w:rPr>
                <w:rFonts w:hint="eastAsia" w:ascii="Times New Roman" w:hAnsi="Times New Roman" w:eastAsia="仿宋_GB2312" w:cs="仿宋_GB2312"/>
                <w:i w:val="0"/>
                <w:iCs w:val="0"/>
                <w:color w:val="000000"/>
                <w:kern w:val="0"/>
                <w:sz w:val="22"/>
                <w:szCs w:val="22"/>
                <w:u w:val="none"/>
                <w:lang w:val="en-US" w:eastAsia="en-US"/>
              </w:rPr>
              <w:t>处理量＜</w:t>
            </w:r>
            <w:r>
              <w:rPr>
                <w:rStyle w:val="10"/>
                <w:rFonts w:hint="eastAsia" w:ascii="Times New Roman" w:hAnsi="Times New Roman" w:eastAsia="仿宋_GB2312" w:cs="仿宋_GB2312"/>
                <w:sz w:val="22"/>
                <w:szCs w:val="22"/>
                <w:lang w:val="en-US" w:eastAsia="zh-CN"/>
              </w:rPr>
              <w:t>300t/d</w:t>
            </w:r>
            <w:r>
              <w:rPr>
                <w:rFonts w:hint="eastAsia" w:ascii="Times New Roman" w:hAnsi="Times New Roman" w:eastAsia="仿宋_GB2312" w:cs="仿宋_GB2312"/>
                <w:i w:val="0"/>
                <w:iCs w:val="0"/>
                <w:color w:val="000000"/>
                <w:kern w:val="0"/>
                <w:sz w:val="22"/>
                <w:szCs w:val="22"/>
                <w:u w:val="none"/>
                <w:lang w:val="en-US" w:eastAsia="en-US"/>
              </w:rPr>
              <w:t>；连续式</w:t>
            </w:r>
          </w:p>
        </w:tc>
        <w:tc>
          <w:tcPr>
            <w:tcW w:w="1107" w:type="dxa"/>
            <w:tcBorders>
              <w:tl2br w:val="nil"/>
              <w:tr2bl w:val="nil"/>
            </w:tcBorders>
            <w:vAlign w:val="center"/>
          </w:tcPr>
          <w:p w14:paraId="1A048C7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71200</w:t>
            </w:r>
          </w:p>
        </w:tc>
        <w:tc>
          <w:tcPr>
            <w:tcW w:w="1001" w:type="dxa"/>
            <w:tcBorders>
              <w:tl2br w:val="nil"/>
              <w:tr2bl w:val="nil"/>
            </w:tcBorders>
            <w:vAlign w:val="center"/>
          </w:tcPr>
          <w:p w14:paraId="60761E8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378C3CA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F45C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285FF34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B09260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B671AE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9C93E0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37.11</w:t>
            </w:r>
          </w:p>
        </w:tc>
        <w:tc>
          <w:tcPr>
            <w:tcW w:w="2765" w:type="dxa"/>
            <w:tcBorders>
              <w:tl2br w:val="nil"/>
              <w:tr2bl w:val="nil"/>
            </w:tcBorders>
            <w:vAlign w:val="center"/>
          </w:tcPr>
          <w:p w14:paraId="0586FCC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处理量</w:t>
            </w:r>
            <w:r>
              <w:rPr>
                <w:rStyle w:val="10"/>
                <w:rFonts w:hint="eastAsia" w:ascii="Times New Roman" w:hAnsi="Times New Roman" w:eastAsia="仿宋_GB2312" w:cs="仿宋_GB2312"/>
                <w:sz w:val="22"/>
                <w:szCs w:val="22"/>
                <w:lang w:val="en-US" w:eastAsia="zh-CN"/>
              </w:rPr>
              <w:t>300t/d</w:t>
            </w:r>
            <w:r>
              <w:rPr>
                <w:rFonts w:hint="eastAsia" w:ascii="Times New Roman" w:hAnsi="Times New Roman" w:eastAsia="仿宋_GB2312" w:cs="仿宋_GB2312"/>
                <w:i w:val="0"/>
                <w:iCs w:val="0"/>
                <w:color w:val="000000"/>
                <w:kern w:val="0"/>
                <w:sz w:val="22"/>
                <w:szCs w:val="22"/>
                <w:u w:val="none"/>
                <w:lang w:val="en-US" w:eastAsia="en-US"/>
              </w:rPr>
              <w:t>及以上连续式谷物烘干机</w:t>
            </w:r>
          </w:p>
        </w:tc>
        <w:tc>
          <w:tcPr>
            <w:tcW w:w="4388" w:type="dxa"/>
            <w:tcBorders>
              <w:tl2br w:val="nil"/>
              <w:tr2bl w:val="nil"/>
            </w:tcBorders>
            <w:vAlign w:val="center"/>
          </w:tcPr>
          <w:p w14:paraId="7951647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处理量</w:t>
            </w:r>
            <w:r>
              <w:rPr>
                <w:rStyle w:val="10"/>
                <w:rFonts w:hint="eastAsia" w:ascii="Times New Roman" w:hAnsi="Times New Roman" w:eastAsia="仿宋_GB2312" w:cs="仿宋_GB2312"/>
                <w:sz w:val="22"/>
                <w:szCs w:val="22"/>
                <w:lang w:val="en-US" w:eastAsia="zh-CN"/>
              </w:rPr>
              <w:t>≥300t/d</w:t>
            </w:r>
            <w:r>
              <w:rPr>
                <w:rFonts w:hint="eastAsia" w:ascii="Times New Roman" w:hAnsi="Times New Roman" w:eastAsia="仿宋_GB2312" w:cs="仿宋_GB2312"/>
                <w:i w:val="0"/>
                <w:iCs w:val="0"/>
                <w:color w:val="000000"/>
                <w:kern w:val="0"/>
                <w:sz w:val="22"/>
                <w:szCs w:val="22"/>
                <w:u w:val="none"/>
                <w:lang w:val="en-US" w:eastAsia="en-US"/>
              </w:rPr>
              <w:t>；连续式</w:t>
            </w:r>
          </w:p>
        </w:tc>
        <w:tc>
          <w:tcPr>
            <w:tcW w:w="1107" w:type="dxa"/>
            <w:tcBorders>
              <w:tl2br w:val="nil"/>
              <w:tr2bl w:val="nil"/>
            </w:tcBorders>
            <w:vAlign w:val="center"/>
          </w:tcPr>
          <w:p w14:paraId="12909B7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120000</w:t>
            </w:r>
          </w:p>
        </w:tc>
        <w:tc>
          <w:tcPr>
            <w:tcW w:w="1001" w:type="dxa"/>
            <w:tcBorders>
              <w:tl2br w:val="nil"/>
              <w:tr2bl w:val="nil"/>
            </w:tcBorders>
            <w:vAlign w:val="center"/>
          </w:tcPr>
          <w:p w14:paraId="7057D01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7155A9B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4575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0AA5BDE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DEF9C3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956311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3AF4FE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37.12</w:t>
            </w:r>
          </w:p>
        </w:tc>
        <w:tc>
          <w:tcPr>
            <w:tcW w:w="2765" w:type="dxa"/>
            <w:tcBorders>
              <w:tl2br w:val="nil"/>
              <w:tr2bl w:val="nil"/>
            </w:tcBorders>
            <w:vAlign w:val="center"/>
          </w:tcPr>
          <w:p w14:paraId="0F0F0ED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装载量</w:t>
            </w:r>
            <w:r>
              <w:rPr>
                <w:rStyle w:val="10"/>
                <w:rFonts w:hint="eastAsia" w:ascii="Times New Roman" w:hAnsi="Times New Roman" w:eastAsia="仿宋_GB2312" w:cs="仿宋_GB2312"/>
                <w:sz w:val="22"/>
                <w:szCs w:val="22"/>
                <w:lang w:val="en-US" w:eastAsia="zh-CN"/>
              </w:rPr>
              <w:t>3—5t</w:t>
            </w:r>
            <w:r>
              <w:rPr>
                <w:rFonts w:hint="eastAsia" w:ascii="Times New Roman" w:hAnsi="Times New Roman" w:eastAsia="仿宋_GB2312" w:cs="仿宋_GB2312"/>
                <w:i w:val="0"/>
                <w:iCs w:val="0"/>
                <w:color w:val="000000"/>
                <w:kern w:val="0"/>
                <w:sz w:val="22"/>
                <w:szCs w:val="22"/>
                <w:u w:val="none"/>
                <w:lang w:val="en-US" w:eastAsia="en-US"/>
              </w:rPr>
              <w:t>批式静态谷物烘干机</w:t>
            </w:r>
          </w:p>
        </w:tc>
        <w:tc>
          <w:tcPr>
            <w:tcW w:w="4388" w:type="dxa"/>
            <w:tcBorders>
              <w:tl2br w:val="nil"/>
              <w:tr2bl w:val="nil"/>
            </w:tcBorders>
            <w:vAlign w:val="center"/>
          </w:tcPr>
          <w:p w14:paraId="2252D29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3t≤</w:t>
            </w:r>
            <w:r>
              <w:rPr>
                <w:rFonts w:hint="eastAsia" w:ascii="Times New Roman" w:hAnsi="Times New Roman" w:eastAsia="仿宋_GB2312" w:cs="仿宋_GB2312"/>
                <w:i w:val="0"/>
                <w:iCs w:val="0"/>
                <w:color w:val="000000"/>
                <w:kern w:val="0"/>
                <w:sz w:val="22"/>
                <w:szCs w:val="22"/>
                <w:u w:val="none"/>
                <w:lang w:val="en-US" w:eastAsia="en-US"/>
              </w:rPr>
              <w:t>装载量＜</w:t>
            </w:r>
            <w:r>
              <w:rPr>
                <w:rStyle w:val="10"/>
                <w:rFonts w:hint="eastAsia" w:ascii="Times New Roman" w:hAnsi="Times New Roman" w:eastAsia="仿宋_GB2312" w:cs="仿宋_GB2312"/>
                <w:sz w:val="22"/>
                <w:szCs w:val="22"/>
                <w:lang w:val="en-US" w:eastAsia="zh-CN"/>
              </w:rPr>
              <w:t>5t</w:t>
            </w:r>
            <w:r>
              <w:rPr>
                <w:rFonts w:hint="eastAsia" w:ascii="Times New Roman" w:hAnsi="Times New Roman" w:eastAsia="仿宋_GB2312" w:cs="仿宋_GB2312"/>
                <w:i w:val="0"/>
                <w:iCs w:val="0"/>
                <w:color w:val="000000"/>
                <w:kern w:val="0"/>
                <w:sz w:val="22"/>
                <w:szCs w:val="22"/>
                <w:u w:val="none"/>
                <w:lang w:val="en-US" w:eastAsia="en-US"/>
              </w:rPr>
              <w:t>；批式静态</w:t>
            </w:r>
          </w:p>
        </w:tc>
        <w:tc>
          <w:tcPr>
            <w:tcW w:w="1107" w:type="dxa"/>
            <w:tcBorders>
              <w:tl2br w:val="nil"/>
              <w:tr2bl w:val="nil"/>
            </w:tcBorders>
            <w:vAlign w:val="center"/>
          </w:tcPr>
          <w:p w14:paraId="2E5D5F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5400</w:t>
            </w:r>
          </w:p>
        </w:tc>
        <w:tc>
          <w:tcPr>
            <w:tcW w:w="1001" w:type="dxa"/>
            <w:tcBorders>
              <w:tl2br w:val="nil"/>
              <w:tr2bl w:val="nil"/>
            </w:tcBorders>
            <w:vAlign w:val="center"/>
          </w:tcPr>
          <w:p w14:paraId="7F43578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521FC98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898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06949AD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BA0A2C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E62A33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A1BFF8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37.13</w:t>
            </w:r>
          </w:p>
        </w:tc>
        <w:tc>
          <w:tcPr>
            <w:tcW w:w="2765" w:type="dxa"/>
            <w:tcBorders>
              <w:tl2br w:val="nil"/>
              <w:tr2bl w:val="nil"/>
            </w:tcBorders>
            <w:vAlign w:val="center"/>
          </w:tcPr>
          <w:p w14:paraId="38DD994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装载量</w:t>
            </w:r>
            <w:r>
              <w:rPr>
                <w:rStyle w:val="10"/>
                <w:rFonts w:hint="eastAsia" w:ascii="Times New Roman" w:hAnsi="Times New Roman" w:eastAsia="仿宋_GB2312" w:cs="仿宋_GB2312"/>
                <w:sz w:val="22"/>
                <w:szCs w:val="22"/>
                <w:lang w:val="en-US" w:eastAsia="zh-CN"/>
              </w:rPr>
              <w:t>5t</w:t>
            </w:r>
            <w:r>
              <w:rPr>
                <w:rFonts w:hint="eastAsia" w:ascii="Times New Roman" w:hAnsi="Times New Roman" w:eastAsia="仿宋_GB2312" w:cs="仿宋_GB2312"/>
                <w:i w:val="0"/>
                <w:iCs w:val="0"/>
                <w:color w:val="000000"/>
                <w:kern w:val="0"/>
                <w:sz w:val="22"/>
                <w:szCs w:val="22"/>
                <w:u w:val="none"/>
                <w:lang w:val="en-US" w:eastAsia="en-US"/>
              </w:rPr>
              <w:t>及以上批式静态谷物烘干机</w:t>
            </w:r>
          </w:p>
        </w:tc>
        <w:tc>
          <w:tcPr>
            <w:tcW w:w="4388" w:type="dxa"/>
            <w:tcBorders>
              <w:tl2br w:val="nil"/>
              <w:tr2bl w:val="nil"/>
            </w:tcBorders>
            <w:vAlign w:val="center"/>
          </w:tcPr>
          <w:p w14:paraId="50FDA6F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装载量</w:t>
            </w:r>
            <w:r>
              <w:rPr>
                <w:rStyle w:val="10"/>
                <w:rFonts w:hint="eastAsia" w:ascii="Times New Roman" w:hAnsi="Times New Roman" w:eastAsia="仿宋_GB2312" w:cs="仿宋_GB2312"/>
                <w:sz w:val="22"/>
                <w:szCs w:val="22"/>
                <w:lang w:val="en-US" w:eastAsia="zh-CN"/>
              </w:rPr>
              <w:t>≥5t</w:t>
            </w:r>
            <w:r>
              <w:rPr>
                <w:rFonts w:hint="eastAsia" w:ascii="Times New Roman" w:hAnsi="Times New Roman" w:eastAsia="仿宋_GB2312" w:cs="仿宋_GB2312"/>
                <w:i w:val="0"/>
                <w:iCs w:val="0"/>
                <w:color w:val="000000"/>
                <w:kern w:val="0"/>
                <w:sz w:val="22"/>
                <w:szCs w:val="22"/>
                <w:u w:val="none"/>
                <w:lang w:val="en-US" w:eastAsia="en-US"/>
              </w:rPr>
              <w:t>；批式静态</w:t>
            </w:r>
          </w:p>
        </w:tc>
        <w:tc>
          <w:tcPr>
            <w:tcW w:w="1107" w:type="dxa"/>
            <w:tcBorders>
              <w:tl2br w:val="nil"/>
              <w:tr2bl w:val="nil"/>
            </w:tcBorders>
            <w:vAlign w:val="center"/>
          </w:tcPr>
          <w:p w14:paraId="7792057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9900</w:t>
            </w:r>
          </w:p>
        </w:tc>
        <w:tc>
          <w:tcPr>
            <w:tcW w:w="1001" w:type="dxa"/>
            <w:tcBorders>
              <w:tl2br w:val="nil"/>
              <w:tr2bl w:val="nil"/>
            </w:tcBorders>
            <w:vAlign w:val="center"/>
          </w:tcPr>
          <w:p w14:paraId="0BFF959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通用类</w:t>
            </w:r>
          </w:p>
        </w:tc>
        <w:tc>
          <w:tcPr>
            <w:tcW w:w="1466" w:type="dxa"/>
            <w:tcBorders>
              <w:tl2br w:val="nil"/>
              <w:tr2bl w:val="nil"/>
            </w:tcBorders>
            <w:vAlign w:val="center"/>
          </w:tcPr>
          <w:p w14:paraId="1B974A1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8AA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991" w:type="dxa"/>
            <w:vMerge w:val="continue"/>
            <w:tcBorders>
              <w:tl2br w:val="nil"/>
              <w:tr2bl w:val="nil"/>
            </w:tcBorders>
            <w:vAlign w:val="center"/>
          </w:tcPr>
          <w:p w14:paraId="17B31A9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481425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54F9C62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w:t>
            </w:r>
            <w:r>
              <w:rPr>
                <w:rFonts w:hint="eastAsia" w:ascii="Times New Roman" w:hAnsi="Times New Roman" w:eastAsia="仿宋_GB2312" w:cs="仿宋_GB2312"/>
                <w:i w:val="0"/>
                <w:iCs w:val="0"/>
                <w:color w:val="000000"/>
                <w:kern w:val="0"/>
                <w:sz w:val="22"/>
                <w:szCs w:val="22"/>
                <w:u w:val="none"/>
                <w:lang w:val="en-US" w:eastAsia="en-US"/>
              </w:rPr>
              <w:t>碾米机</w:t>
            </w:r>
          </w:p>
        </w:tc>
        <w:tc>
          <w:tcPr>
            <w:tcW w:w="758" w:type="dxa"/>
            <w:tcBorders>
              <w:tl2br w:val="nil"/>
              <w:tr2bl w:val="nil"/>
            </w:tcBorders>
            <w:vAlign w:val="center"/>
          </w:tcPr>
          <w:p w14:paraId="447DD24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38.1</w:t>
            </w:r>
          </w:p>
        </w:tc>
        <w:tc>
          <w:tcPr>
            <w:tcW w:w="2765" w:type="dxa"/>
            <w:tcBorders>
              <w:tl2br w:val="nil"/>
              <w:tr2bl w:val="nil"/>
            </w:tcBorders>
            <w:vAlign w:val="center"/>
          </w:tcPr>
          <w:p w14:paraId="7151FE1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碾米机</w:t>
            </w:r>
          </w:p>
        </w:tc>
        <w:tc>
          <w:tcPr>
            <w:tcW w:w="4388" w:type="dxa"/>
            <w:tcBorders>
              <w:tl2br w:val="nil"/>
              <w:tr2bl w:val="nil"/>
            </w:tcBorders>
            <w:vAlign w:val="center"/>
          </w:tcPr>
          <w:p w14:paraId="22443D1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碾米装置</w:t>
            </w:r>
            <w:r>
              <w:rPr>
                <w:rStyle w:val="10"/>
                <w:rFonts w:hint="eastAsia" w:ascii="Times New Roman" w:hAnsi="Times New Roman" w:eastAsia="仿宋_GB2312" w:cs="仿宋_GB2312"/>
                <w:sz w:val="22"/>
                <w:szCs w:val="22"/>
                <w:lang w:val="en-US" w:eastAsia="zh-CN"/>
              </w:rPr>
              <w:t>1</w:t>
            </w:r>
            <w:r>
              <w:rPr>
                <w:rFonts w:hint="eastAsia" w:ascii="Times New Roman" w:hAnsi="Times New Roman" w:eastAsia="仿宋_GB2312" w:cs="仿宋_GB2312"/>
                <w:i w:val="0"/>
                <w:iCs w:val="0"/>
                <w:color w:val="000000"/>
                <w:kern w:val="0"/>
                <w:sz w:val="22"/>
                <w:szCs w:val="22"/>
                <w:u w:val="none"/>
                <w:lang w:val="en-US" w:eastAsia="en-US"/>
              </w:rPr>
              <w:t>套（不含动力）</w:t>
            </w:r>
          </w:p>
        </w:tc>
        <w:tc>
          <w:tcPr>
            <w:tcW w:w="1107" w:type="dxa"/>
            <w:tcBorders>
              <w:tl2br w:val="nil"/>
              <w:tr2bl w:val="nil"/>
            </w:tcBorders>
            <w:vAlign w:val="center"/>
          </w:tcPr>
          <w:p w14:paraId="6F952B5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w:t>
            </w:r>
          </w:p>
        </w:tc>
        <w:tc>
          <w:tcPr>
            <w:tcW w:w="1001" w:type="dxa"/>
            <w:tcBorders>
              <w:tl2br w:val="nil"/>
              <w:tr2bl w:val="nil"/>
            </w:tcBorders>
            <w:vAlign w:val="center"/>
          </w:tcPr>
          <w:p w14:paraId="287F055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03950C8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D05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vAlign w:val="center"/>
          </w:tcPr>
          <w:p w14:paraId="46AA056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53FCC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0810CD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3EC0AC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38.2</w:t>
            </w:r>
          </w:p>
        </w:tc>
        <w:tc>
          <w:tcPr>
            <w:tcW w:w="2765" w:type="dxa"/>
            <w:tcBorders>
              <w:tl2br w:val="nil"/>
              <w:tr2bl w:val="nil"/>
            </w:tcBorders>
            <w:vAlign w:val="center"/>
          </w:tcPr>
          <w:p w14:paraId="5FBC416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7.5kw</w:t>
            </w:r>
            <w:r>
              <w:rPr>
                <w:rFonts w:hint="eastAsia" w:ascii="Times New Roman" w:hAnsi="Times New Roman" w:eastAsia="仿宋_GB2312" w:cs="仿宋_GB2312"/>
                <w:i w:val="0"/>
                <w:iCs w:val="0"/>
                <w:color w:val="000000"/>
                <w:kern w:val="0"/>
                <w:sz w:val="22"/>
                <w:szCs w:val="22"/>
                <w:u w:val="none"/>
                <w:lang w:val="en-US" w:eastAsia="en-US"/>
              </w:rPr>
              <w:t>及以上组合米机</w:t>
            </w:r>
          </w:p>
        </w:tc>
        <w:tc>
          <w:tcPr>
            <w:tcW w:w="4388" w:type="dxa"/>
            <w:tcBorders>
              <w:tl2br w:val="nil"/>
              <w:tr2bl w:val="nil"/>
            </w:tcBorders>
            <w:vAlign w:val="center"/>
          </w:tcPr>
          <w:p w14:paraId="62A708A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动力：电机；功率</w:t>
            </w:r>
            <w:r>
              <w:rPr>
                <w:rStyle w:val="10"/>
                <w:rFonts w:hint="eastAsia" w:ascii="Times New Roman" w:hAnsi="Times New Roman" w:eastAsia="仿宋_GB2312" w:cs="仿宋_GB2312"/>
                <w:sz w:val="22"/>
                <w:szCs w:val="22"/>
                <w:lang w:val="en-US" w:eastAsia="zh-CN"/>
              </w:rPr>
              <w:t>≥7.5kw</w:t>
            </w:r>
            <w:r>
              <w:rPr>
                <w:rFonts w:hint="eastAsia" w:ascii="Times New Roman" w:hAnsi="Times New Roman" w:eastAsia="仿宋_GB2312" w:cs="仿宋_GB2312"/>
                <w:i w:val="0"/>
                <w:iCs w:val="0"/>
                <w:color w:val="000000"/>
                <w:kern w:val="0"/>
                <w:sz w:val="22"/>
                <w:szCs w:val="22"/>
                <w:u w:val="none"/>
                <w:lang w:val="en-US" w:eastAsia="en-US"/>
              </w:rPr>
              <w:t>；具备剥壳、清选、碾米、抛光功能</w:t>
            </w:r>
            <w:r>
              <w:rPr>
                <w:rFonts w:hint="eastAsia" w:eastAsia="仿宋_GB2312" w:cs="仿宋_GB2312"/>
                <w:i w:val="0"/>
                <w:iCs w:val="0"/>
                <w:color w:val="000000"/>
                <w:kern w:val="0"/>
                <w:sz w:val="22"/>
                <w:szCs w:val="22"/>
                <w:u w:val="none"/>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≥7.5kw</w:t>
            </w:r>
            <w:r>
              <w:rPr>
                <w:rFonts w:hint="eastAsia" w:ascii="Times New Roman" w:hAnsi="Times New Roman" w:eastAsia="仿宋_GB2312" w:cs="仿宋_GB2312"/>
                <w:i w:val="0"/>
                <w:iCs w:val="0"/>
                <w:color w:val="000000"/>
                <w:kern w:val="0"/>
                <w:sz w:val="22"/>
                <w:szCs w:val="22"/>
                <w:u w:val="none"/>
                <w:lang w:val="en-US" w:eastAsia="en-US"/>
              </w:rPr>
              <w:t>，剥壳机一台，清选机一台，碾米装置一套</w:t>
            </w:r>
          </w:p>
        </w:tc>
        <w:tc>
          <w:tcPr>
            <w:tcW w:w="1107" w:type="dxa"/>
            <w:tcBorders>
              <w:tl2br w:val="nil"/>
              <w:tr2bl w:val="nil"/>
            </w:tcBorders>
            <w:vAlign w:val="center"/>
          </w:tcPr>
          <w:p w14:paraId="0217BFB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7700</w:t>
            </w:r>
          </w:p>
        </w:tc>
        <w:tc>
          <w:tcPr>
            <w:tcW w:w="1001" w:type="dxa"/>
            <w:tcBorders>
              <w:tl2br w:val="nil"/>
              <w:tr2bl w:val="nil"/>
            </w:tcBorders>
            <w:vAlign w:val="center"/>
          </w:tcPr>
          <w:p w14:paraId="7819722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5FF3A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2E5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583D67F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598C6C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vAlign w:val="center"/>
          </w:tcPr>
          <w:p w14:paraId="4BC278B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w:t>
            </w:r>
            <w:r>
              <w:rPr>
                <w:rFonts w:hint="eastAsia" w:ascii="Times New Roman" w:hAnsi="Times New Roman" w:eastAsia="仿宋_GB2312" w:cs="仿宋_GB2312"/>
                <w:i w:val="0"/>
                <w:iCs w:val="0"/>
                <w:color w:val="000000"/>
                <w:kern w:val="0"/>
                <w:sz w:val="22"/>
                <w:szCs w:val="22"/>
                <w:u w:val="none"/>
                <w:lang w:val="en-US" w:eastAsia="en-US"/>
              </w:rPr>
              <w:t>粮食色选机</w:t>
            </w:r>
          </w:p>
        </w:tc>
        <w:tc>
          <w:tcPr>
            <w:tcW w:w="758" w:type="dxa"/>
            <w:tcBorders>
              <w:tl2br w:val="nil"/>
              <w:tr2bl w:val="nil"/>
            </w:tcBorders>
            <w:vAlign w:val="center"/>
          </w:tcPr>
          <w:p w14:paraId="31733AF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39.1</w:t>
            </w:r>
          </w:p>
        </w:tc>
        <w:tc>
          <w:tcPr>
            <w:tcW w:w="2765" w:type="dxa"/>
            <w:tcBorders>
              <w:tl2br w:val="nil"/>
              <w:tr2bl w:val="nil"/>
            </w:tcBorders>
            <w:vAlign w:val="center"/>
          </w:tcPr>
          <w:p w14:paraId="7FC6212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以下大米色选机</w:t>
            </w:r>
          </w:p>
        </w:tc>
        <w:tc>
          <w:tcPr>
            <w:tcW w:w="4388" w:type="dxa"/>
            <w:tcBorders>
              <w:tl2br w:val="nil"/>
              <w:tr2bl w:val="nil"/>
            </w:tcBorders>
            <w:vAlign w:val="center"/>
          </w:tcPr>
          <w:p w14:paraId="2EDA512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60</w:t>
            </w:r>
          </w:p>
        </w:tc>
        <w:tc>
          <w:tcPr>
            <w:tcW w:w="1107" w:type="dxa"/>
            <w:tcBorders>
              <w:tl2br w:val="nil"/>
              <w:tr2bl w:val="nil"/>
            </w:tcBorders>
            <w:vAlign w:val="center"/>
          </w:tcPr>
          <w:p w14:paraId="012C301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3900</w:t>
            </w:r>
          </w:p>
        </w:tc>
        <w:tc>
          <w:tcPr>
            <w:tcW w:w="1001" w:type="dxa"/>
            <w:tcBorders>
              <w:tl2br w:val="nil"/>
              <w:tr2bl w:val="nil"/>
            </w:tcBorders>
            <w:vAlign w:val="center"/>
          </w:tcPr>
          <w:p w14:paraId="1481498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01524D5F">
            <w:pPr>
              <w:wordWrap/>
              <w:adjustRightInd/>
              <w:snapToGrid/>
              <w:spacing w:line="264" w:lineRule="exact"/>
              <w:rPr>
                <w:rFonts w:hint="eastAsia" w:ascii="Times New Roman" w:hAnsi="Times New Roman" w:eastAsia="仿宋_GB2312" w:cs="仿宋_GB2312"/>
                <w:i w:val="0"/>
                <w:iCs w:val="0"/>
                <w:color w:val="000000"/>
                <w:sz w:val="22"/>
                <w:szCs w:val="22"/>
                <w:u w:val="none"/>
              </w:rPr>
            </w:pPr>
          </w:p>
        </w:tc>
      </w:tr>
      <w:tr w14:paraId="3DE3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2E6E724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9B72B6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F977E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8AEDC2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39.2</w:t>
            </w:r>
          </w:p>
        </w:tc>
        <w:tc>
          <w:tcPr>
            <w:tcW w:w="2765" w:type="dxa"/>
            <w:tcBorders>
              <w:tl2br w:val="nil"/>
              <w:tr2bl w:val="nil"/>
            </w:tcBorders>
            <w:vAlign w:val="center"/>
          </w:tcPr>
          <w:p w14:paraId="1FF0A22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60—300</w:t>
            </w:r>
            <w:r>
              <w:rPr>
                <w:rFonts w:hint="eastAsia" w:ascii="Times New Roman" w:hAnsi="Times New Roman" w:eastAsia="仿宋_GB2312" w:cs="仿宋_GB2312"/>
                <w:i w:val="0"/>
                <w:iCs w:val="0"/>
                <w:color w:val="000000"/>
                <w:kern w:val="0"/>
                <w:sz w:val="22"/>
                <w:szCs w:val="22"/>
                <w:u w:val="none"/>
                <w:lang w:val="en-US" w:eastAsia="en-US"/>
              </w:rPr>
              <w:t>大米色选机</w:t>
            </w:r>
          </w:p>
        </w:tc>
        <w:tc>
          <w:tcPr>
            <w:tcW w:w="4388" w:type="dxa"/>
            <w:tcBorders>
              <w:tl2br w:val="nil"/>
              <w:tr2bl w:val="nil"/>
            </w:tcBorders>
            <w:vAlign w:val="center"/>
          </w:tcPr>
          <w:p w14:paraId="50B6968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300</w:t>
            </w:r>
          </w:p>
        </w:tc>
        <w:tc>
          <w:tcPr>
            <w:tcW w:w="1107" w:type="dxa"/>
            <w:tcBorders>
              <w:tl2br w:val="nil"/>
              <w:tr2bl w:val="nil"/>
            </w:tcBorders>
            <w:vAlign w:val="center"/>
          </w:tcPr>
          <w:p w14:paraId="515996F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14400</w:t>
            </w:r>
          </w:p>
        </w:tc>
        <w:tc>
          <w:tcPr>
            <w:tcW w:w="1001" w:type="dxa"/>
            <w:tcBorders>
              <w:tl2br w:val="nil"/>
              <w:tr2bl w:val="nil"/>
            </w:tcBorders>
            <w:vAlign w:val="center"/>
          </w:tcPr>
          <w:p w14:paraId="1A9048B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0C509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D35B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116F551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057E4D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A8CC5D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FB5D90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39.3</w:t>
            </w:r>
          </w:p>
        </w:tc>
        <w:tc>
          <w:tcPr>
            <w:tcW w:w="2765" w:type="dxa"/>
            <w:tcBorders>
              <w:tl2br w:val="nil"/>
              <w:tr2bl w:val="nil"/>
            </w:tcBorders>
            <w:vAlign w:val="center"/>
          </w:tcPr>
          <w:p w14:paraId="7528113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300—450</w:t>
            </w:r>
            <w:r>
              <w:rPr>
                <w:rFonts w:hint="eastAsia" w:ascii="Times New Roman" w:hAnsi="Times New Roman" w:eastAsia="仿宋_GB2312" w:cs="仿宋_GB2312"/>
                <w:i w:val="0"/>
                <w:iCs w:val="0"/>
                <w:color w:val="000000"/>
                <w:kern w:val="0"/>
                <w:sz w:val="22"/>
                <w:szCs w:val="22"/>
                <w:u w:val="none"/>
                <w:lang w:val="en-US" w:eastAsia="en-US"/>
              </w:rPr>
              <w:t>大米色选机</w:t>
            </w:r>
          </w:p>
        </w:tc>
        <w:tc>
          <w:tcPr>
            <w:tcW w:w="4388" w:type="dxa"/>
            <w:tcBorders>
              <w:tl2br w:val="nil"/>
              <w:tr2bl w:val="nil"/>
            </w:tcBorders>
            <w:vAlign w:val="center"/>
          </w:tcPr>
          <w:p w14:paraId="02956AB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w:t>
            </w: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≤450</w:t>
            </w:r>
          </w:p>
        </w:tc>
        <w:tc>
          <w:tcPr>
            <w:tcW w:w="1107" w:type="dxa"/>
            <w:tcBorders>
              <w:tl2br w:val="nil"/>
              <w:tr2bl w:val="nil"/>
            </w:tcBorders>
            <w:vAlign w:val="center"/>
          </w:tcPr>
          <w:p w14:paraId="0B09E90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30000</w:t>
            </w:r>
          </w:p>
        </w:tc>
        <w:tc>
          <w:tcPr>
            <w:tcW w:w="1001" w:type="dxa"/>
            <w:tcBorders>
              <w:tl2br w:val="nil"/>
              <w:tr2bl w:val="nil"/>
            </w:tcBorders>
            <w:vAlign w:val="center"/>
          </w:tcPr>
          <w:p w14:paraId="0006A3A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545621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CF8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08AE9C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34CFAC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7AE9A2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44E2F5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39.4</w:t>
            </w:r>
          </w:p>
        </w:tc>
        <w:tc>
          <w:tcPr>
            <w:tcW w:w="2765" w:type="dxa"/>
            <w:tcBorders>
              <w:tl2br w:val="nil"/>
              <w:tr2bl w:val="nil"/>
            </w:tcBorders>
            <w:vAlign w:val="center"/>
          </w:tcPr>
          <w:p w14:paraId="13A4885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执行单元数大于</w:t>
            </w:r>
            <w:r>
              <w:rPr>
                <w:rStyle w:val="10"/>
                <w:rFonts w:hint="eastAsia" w:ascii="Times New Roman" w:hAnsi="Times New Roman" w:eastAsia="仿宋_GB2312" w:cs="仿宋_GB2312"/>
                <w:sz w:val="22"/>
                <w:szCs w:val="22"/>
                <w:lang w:val="en-US" w:eastAsia="zh-CN"/>
              </w:rPr>
              <w:t>450</w:t>
            </w:r>
            <w:r>
              <w:rPr>
                <w:rFonts w:hint="eastAsia" w:ascii="Times New Roman" w:hAnsi="Times New Roman" w:eastAsia="仿宋_GB2312" w:cs="仿宋_GB2312"/>
                <w:i w:val="0"/>
                <w:iCs w:val="0"/>
                <w:color w:val="000000"/>
                <w:kern w:val="0"/>
                <w:sz w:val="22"/>
                <w:szCs w:val="22"/>
                <w:u w:val="none"/>
                <w:lang w:val="en-US" w:eastAsia="en-US"/>
              </w:rPr>
              <w:t>大米色选机</w:t>
            </w:r>
          </w:p>
        </w:tc>
        <w:tc>
          <w:tcPr>
            <w:tcW w:w="4388" w:type="dxa"/>
            <w:tcBorders>
              <w:tl2br w:val="nil"/>
              <w:tr2bl w:val="nil"/>
            </w:tcBorders>
            <w:vAlign w:val="center"/>
          </w:tcPr>
          <w:p w14:paraId="4C932D3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450</w:t>
            </w:r>
          </w:p>
        </w:tc>
        <w:tc>
          <w:tcPr>
            <w:tcW w:w="1107" w:type="dxa"/>
            <w:tcBorders>
              <w:tl2br w:val="nil"/>
              <w:tr2bl w:val="nil"/>
            </w:tcBorders>
            <w:vAlign w:val="center"/>
          </w:tcPr>
          <w:p w14:paraId="177E1E3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38000</w:t>
            </w:r>
          </w:p>
        </w:tc>
        <w:tc>
          <w:tcPr>
            <w:tcW w:w="1001" w:type="dxa"/>
            <w:tcBorders>
              <w:tl2br w:val="nil"/>
              <w:tr2bl w:val="nil"/>
            </w:tcBorders>
            <w:vAlign w:val="center"/>
          </w:tcPr>
          <w:p w14:paraId="77DC3F4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2723FC2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F574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23FB9A6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C2E2B8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CA6B19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39FE35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39.5</w:t>
            </w:r>
          </w:p>
        </w:tc>
        <w:tc>
          <w:tcPr>
            <w:tcW w:w="2765" w:type="dxa"/>
            <w:tcBorders>
              <w:tl2br w:val="nil"/>
              <w:tr2bl w:val="nil"/>
            </w:tcBorders>
            <w:vAlign w:val="center"/>
          </w:tcPr>
          <w:p w14:paraId="533A16D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以下杂粮色选机</w:t>
            </w:r>
          </w:p>
        </w:tc>
        <w:tc>
          <w:tcPr>
            <w:tcW w:w="4388" w:type="dxa"/>
            <w:tcBorders>
              <w:tl2br w:val="nil"/>
              <w:tr2bl w:val="nil"/>
            </w:tcBorders>
            <w:vAlign w:val="center"/>
          </w:tcPr>
          <w:p w14:paraId="18B81B7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60</w:t>
            </w:r>
          </w:p>
        </w:tc>
        <w:tc>
          <w:tcPr>
            <w:tcW w:w="1107" w:type="dxa"/>
            <w:tcBorders>
              <w:tl2br w:val="nil"/>
              <w:tr2bl w:val="nil"/>
            </w:tcBorders>
            <w:vAlign w:val="center"/>
          </w:tcPr>
          <w:p w14:paraId="37586BC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3900</w:t>
            </w:r>
          </w:p>
        </w:tc>
        <w:tc>
          <w:tcPr>
            <w:tcW w:w="1001" w:type="dxa"/>
            <w:tcBorders>
              <w:tl2br w:val="nil"/>
              <w:tr2bl w:val="nil"/>
            </w:tcBorders>
            <w:vAlign w:val="center"/>
          </w:tcPr>
          <w:p w14:paraId="4BDFE06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28CA189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62B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6DBDBFD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B5721D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A780E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3B1979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39.6</w:t>
            </w:r>
          </w:p>
        </w:tc>
        <w:tc>
          <w:tcPr>
            <w:tcW w:w="2765" w:type="dxa"/>
            <w:tcBorders>
              <w:tl2br w:val="nil"/>
              <w:tr2bl w:val="nil"/>
            </w:tcBorders>
            <w:vAlign w:val="center"/>
          </w:tcPr>
          <w:p w14:paraId="78D5479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60—300</w:t>
            </w:r>
            <w:r>
              <w:rPr>
                <w:rFonts w:hint="eastAsia" w:ascii="Times New Roman" w:hAnsi="Times New Roman" w:eastAsia="仿宋_GB2312" w:cs="仿宋_GB2312"/>
                <w:i w:val="0"/>
                <w:iCs w:val="0"/>
                <w:color w:val="000000"/>
                <w:kern w:val="0"/>
                <w:sz w:val="22"/>
                <w:szCs w:val="22"/>
                <w:u w:val="none"/>
                <w:lang w:val="en-US" w:eastAsia="en-US"/>
              </w:rPr>
              <w:t>杂粮色选机</w:t>
            </w:r>
          </w:p>
        </w:tc>
        <w:tc>
          <w:tcPr>
            <w:tcW w:w="4388" w:type="dxa"/>
            <w:tcBorders>
              <w:tl2br w:val="nil"/>
              <w:tr2bl w:val="nil"/>
            </w:tcBorders>
            <w:vAlign w:val="center"/>
          </w:tcPr>
          <w:p w14:paraId="598A5BA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300</w:t>
            </w:r>
          </w:p>
        </w:tc>
        <w:tc>
          <w:tcPr>
            <w:tcW w:w="1107" w:type="dxa"/>
            <w:tcBorders>
              <w:tl2br w:val="nil"/>
              <w:tr2bl w:val="nil"/>
            </w:tcBorders>
            <w:vAlign w:val="center"/>
          </w:tcPr>
          <w:p w14:paraId="3F047F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14400</w:t>
            </w:r>
          </w:p>
        </w:tc>
        <w:tc>
          <w:tcPr>
            <w:tcW w:w="1001" w:type="dxa"/>
            <w:tcBorders>
              <w:tl2br w:val="nil"/>
              <w:tr2bl w:val="nil"/>
            </w:tcBorders>
            <w:vAlign w:val="center"/>
          </w:tcPr>
          <w:p w14:paraId="738FE41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F1BF8A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18D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restart"/>
            <w:tcBorders>
              <w:tl2br w:val="nil"/>
              <w:tr2bl w:val="nil"/>
            </w:tcBorders>
            <w:vAlign w:val="center"/>
          </w:tcPr>
          <w:p w14:paraId="6B85C92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八、粮油糖初加工机械</w:t>
            </w:r>
          </w:p>
        </w:tc>
        <w:tc>
          <w:tcPr>
            <w:tcW w:w="1156" w:type="dxa"/>
            <w:vMerge w:val="restart"/>
            <w:tcBorders>
              <w:tl2br w:val="nil"/>
              <w:tr2bl w:val="nil"/>
            </w:tcBorders>
            <w:vAlign w:val="center"/>
          </w:tcPr>
          <w:p w14:paraId="0727F95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（二十一）粮食初加工机械</w:t>
            </w:r>
          </w:p>
        </w:tc>
        <w:tc>
          <w:tcPr>
            <w:tcW w:w="714" w:type="dxa"/>
            <w:vMerge w:val="restart"/>
            <w:tcBorders>
              <w:tl2br w:val="nil"/>
              <w:tr2bl w:val="nil"/>
            </w:tcBorders>
            <w:vAlign w:val="center"/>
          </w:tcPr>
          <w:p w14:paraId="32ECAA4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w:t>
            </w:r>
            <w:r>
              <w:rPr>
                <w:rFonts w:hint="eastAsia" w:ascii="Times New Roman" w:hAnsi="Times New Roman" w:eastAsia="仿宋_GB2312" w:cs="仿宋_GB2312"/>
                <w:i w:val="0"/>
                <w:iCs w:val="0"/>
                <w:color w:val="000000"/>
                <w:kern w:val="0"/>
                <w:sz w:val="22"/>
                <w:szCs w:val="22"/>
                <w:u w:val="none"/>
                <w:lang w:val="en-US" w:eastAsia="en-US"/>
              </w:rPr>
              <w:t>粮食色选机</w:t>
            </w:r>
          </w:p>
        </w:tc>
        <w:tc>
          <w:tcPr>
            <w:tcW w:w="758" w:type="dxa"/>
            <w:tcBorders>
              <w:tl2br w:val="nil"/>
              <w:tr2bl w:val="nil"/>
            </w:tcBorders>
            <w:vAlign w:val="center"/>
          </w:tcPr>
          <w:p w14:paraId="18A3C20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39.7</w:t>
            </w:r>
          </w:p>
        </w:tc>
        <w:tc>
          <w:tcPr>
            <w:tcW w:w="2765" w:type="dxa"/>
            <w:tcBorders>
              <w:tl2br w:val="nil"/>
              <w:tr2bl w:val="nil"/>
            </w:tcBorders>
            <w:vAlign w:val="center"/>
          </w:tcPr>
          <w:p w14:paraId="3F52575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300—450</w:t>
            </w:r>
            <w:r>
              <w:rPr>
                <w:rFonts w:hint="eastAsia" w:ascii="Times New Roman" w:hAnsi="Times New Roman" w:eastAsia="仿宋_GB2312" w:cs="仿宋_GB2312"/>
                <w:i w:val="0"/>
                <w:iCs w:val="0"/>
                <w:color w:val="000000"/>
                <w:kern w:val="0"/>
                <w:sz w:val="22"/>
                <w:szCs w:val="22"/>
                <w:u w:val="none"/>
                <w:lang w:val="en-US" w:eastAsia="en-US"/>
              </w:rPr>
              <w:t>杂粮色选机</w:t>
            </w:r>
          </w:p>
        </w:tc>
        <w:tc>
          <w:tcPr>
            <w:tcW w:w="4388" w:type="dxa"/>
            <w:tcBorders>
              <w:tl2br w:val="nil"/>
              <w:tr2bl w:val="nil"/>
            </w:tcBorders>
            <w:vAlign w:val="center"/>
          </w:tcPr>
          <w:p w14:paraId="059CC74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w:t>
            </w: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450</w:t>
            </w:r>
          </w:p>
        </w:tc>
        <w:tc>
          <w:tcPr>
            <w:tcW w:w="1107" w:type="dxa"/>
            <w:tcBorders>
              <w:tl2br w:val="nil"/>
              <w:tr2bl w:val="nil"/>
            </w:tcBorders>
            <w:vAlign w:val="center"/>
          </w:tcPr>
          <w:p w14:paraId="4DE9C46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30000</w:t>
            </w:r>
          </w:p>
        </w:tc>
        <w:tc>
          <w:tcPr>
            <w:tcW w:w="1001" w:type="dxa"/>
            <w:tcBorders>
              <w:tl2br w:val="nil"/>
              <w:tr2bl w:val="nil"/>
            </w:tcBorders>
            <w:vAlign w:val="center"/>
          </w:tcPr>
          <w:p w14:paraId="023E178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421849B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F8C1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vAlign w:val="center"/>
          </w:tcPr>
          <w:p w14:paraId="4666A42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6F2F24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39BA358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5C7E84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39.8</w:t>
            </w:r>
          </w:p>
        </w:tc>
        <w:tc>
          <w:tcPr>
            <w:tcW w:w="2765" w:type="dxa"/>
            <w:tcBorders>
              <w:tl2br w:val="nil"/>
              <w:tr2bl w:val="nil"/>
            </w:tcBorders>
            <w:vAlign w:val="center"/>
          </w:tcPr>
          <w:p w14:paraId="47A3A82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450</w:t>
            </w:r>
            <w:r>
              <w:rPr>
                <w:rFonts w:hint="eastAsia" w:ascii="Times New Roman" w:hAnsi="Times New Roman" w:eastAsia="仿宋_GB2312" w:cs="仿宋_GB2312"/>
                <w:i w:val="0"/>
                <w:iCs w:val="0"/>
                <w:color w:val="000000"/>
                <w:kern w:val="0"/>
                <w:sz w:val="22"/>
                <w:szCs w:val="22"/>
                <w:u w:val="none"/>
                <w:lang w:val="en-US" w:eastAsia="en-US"/>
              </w:rPr>
              <w:t>及以上杂粮色选机</w:t>
            </w:r>
          </w:p>
        </w:tc>
        <w:tc>
          <w:tcPr>
            <w:tcW w:w="4388" w:type="dxa"/>
            <w:tcBorders>
              <w:tl2br w:val="nil"/>
              <w:tr2bl w:val="nil"/>
            </w:tcBorders>
            <w:vAlign w:val="center"/>
          </w:tcPr>
          <w:p w14:paraId="194D4F7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≥450</w:t>
            </w:r>
          </w:p>
        </w:tc>
        <w:tc>
          <w:tcPr>
            <w:tcW w:w="1107" w:type="dxa"/>
            <w:tcBorders>
              <w:tl2br w:val="nil"/>
              <w:tr2bl w:val="nil"/>
            </w:tcBorders>
            <w:vAlign w:val="center"/>
          </w:tcPr>
          <w:p w14:paraId="414BBAB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38000</w:t>
            </w:r>
          </w:p>
        </w:tc>
        <w:tc>
          <w:tcPr>
            <w:tcW w:w="1001" w:type="dxa"/>
            <w:tcBorders>
              <w:tl2br w:val="nil"/>
              <w:tr2bl w:val="nil"/>
            </w:tcBorders>
            <w:vAlign w:val="center"/>
          </w:tcPr>
          <w:p w14:paraId="646FE42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54DF439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36C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91" w:type="dxa"/>
            <w:vMerge w:val="restart"/>
            <w:tcBorders>
              <w:tl2br w:val="nil"/>
              <w:tr2bl w:val="nil"/>
            </w:tcBorders>
            <w:vAlign w:val="center"/>
          </w:tcPr>
          <w:p w14:paraId="09128DC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九、果菜茶初加工机械</w:t>
            </w:r>
          </w:p>
        </w:tc>
        <w:tc>
          <w:tcPr>
            <w:tcW w:w="1156" w:type="dxa"/>
            <w:tcBorders>
              <w:tl2br w:val="nil"/>
              <w:tr2bl w:val="nil"/>
            </w:tcBorders>
            <w:vAlign w:val="center"/>
          </w:tcPr>
          <w:p w14:paraId="3AEDA93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（二十二）果蔬初加工机械</w:t>
            </w:r>
          </w:p>
        </w:tc>
        <w:tc>
          <w:tcPr>
            <w:tcW w:w="714" w:type="dxa"/>
            <w:tcBorders>
              <w:tl2br w:val="nil"/>
              <w:tr2bl w:val="nil"/>
            </w:tcBorders>
            <w:vAlign w:val="center"/>
          </w:tcPr>
          <w:p w14:paraId="4D0EB4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w:t>
            </w:r>
            <w:r>
              <w:rPr>
                <w:rFonts w:hint="eastAsia" w:ascii="Times New Roman" w:hAnsi="Times New Roman" w:eastAsia="仿宋_GB2312" w:cs="仿宋_GB2312"/>
                <w:i w:val="0"/>
                <w:iCs w:val="0"/>
                <w:color w:val="000000"/>
                <w:kern w:val="0"/>
                <w:sz w:val="22"/>
                <w:szCs w:val="22"/>
                <w:u w:val="none"/>
                <w:lang w:val="en-US" w:eastAsia="en-US"/>
              </w:rPr>
              <w:t>果蔬干燥机</w:t>
            </w:r>
          </w:p>
        </w:tc>
        <w:tc>
          <w:tcPr>
            <w:tcW w:w="758" w:type="dxa"/>
            <w:tcBorders>
              <w:tl2br w:val="nil"/>
              <w:tr2bl w:val="nil"/>
            </w:tcBorders>
            <w:vAlign w:val="center"/>
          </w:tcPr>
          <w:p w14:paraId="79BE6E3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40.1</w:t>
            </w:r>
          </w:p>
        </w:tc>
        <w:tc>
          <w:tcPr>
            <w:tcW w:w="2765" w:type="dxa"/>
            <w:tcBorders>
              <w:tl2br w:val="nil"/>
              <w:tr2bl w:val="nil"/>
            </w:tcBorders>
            <w:vAlign w:val="center"/>
          </w:tcPr>
          <w:p w14:paraId="573CCDB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容积</w:t>
            </w:r>
            <w:r>
              <w:rPr>
                <w:rStyle w:val="10"/>
                <w:rFonts w:hint="eastAsia" w:ascii="Times New Roman" w:hAnsi="Times New Roman" w:eastAsia="仿宋_GB2312" w:cs="仿宋_GB2312"/>
                <w:sz w:val="22"/>
                <w:szCs w:val="22"/>
                <w:lang w:val="en-US" w:eastAsia="zh-CN"/>
              </w:rPr>
              <w:t>40m³</w:t>
            </w:r>
            <w:r>
              <w:rPr>
                <w:rFonts w:hint="eastAsia" w:ascii="Times New Roman" w:hAnsi="Times New Roman" w:eastAsia="仿宋_GB2312" w:cs="仿宋_GB2312"/>
                <w:i w:val="0"/>
                <w:iCs w:val="0"/>
                <w:color w:val="000000"/>
                <w:kern w:val="0"/>
                <w:sz w:val="22"/>
                <w:szCs w:val="22"/>
                <w:u w:val="none"/>
                <w:lang w:val="en-US" w:eastAsia="en-US"/>
              </w:rPr>
              <w:t>及以上果蔬烘干机</w:t>
            </w:r>
          </w:p>
        </w:tc>
        <w:tc>
          <w:tcPr>
            <w:tcW w:w="4388" w:type="dxa"/>
            <w:tcBorders>
              <w:tl2br w:val="nil"/>
              <w:tr2bl w:val="nil"/>
            </w:tcBorders>
            <w:vAlign w:val="center"/>
          </w:tcPr>
          <w:p w14:paraId="771BF49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有效烘干容积</w:t>
            </w:r>
            <w:r>
              <w:rPr>
                <w:rStyle w:val="10"/>
                <w:rFonts w:hint="eastAsia" w:ascii="Times New Roman" w:hAnsi="Times New Roman" w:eastAsia="仿宋_GB2312" w:cs="仿宋_GB2312"/>
                <w:sz w:val="22"/>
                <w:szCs w:val="22"/>
                <w:lang w:val="en-US" w:eastAsia="zh-CN"/>
              </w:rPr>
              <w:t>≥40m</w:t>
            </w:r>
            <w:r>
              <w:rPr>
                <w:rStyle w:val="10"/>
                <w:rFonts w:hint="eastAsia" w:ascii="Times New Roman" w:hAnsi="Times New Roman" w:eastAsia="仿宋_GB2312" w:cs="仿宋_GB2312"/>
                <w:sz w:val="22"/>
                <w:szCs w:val="22"/>
                <w:vertAlign w:val="superscript"/>
                <w:lang w:val="en-US" w:eastAsia="zh-CN"/>
              </w:rPr>
              <w:t>3</w:t>
            </w:r>
            <w:r>
              <w:rPr>
                <w:rFonts w:hint="eastAsia" w:ascii="Times New Roman" w:hAnsi="Times New Roman" w:eastAsia="仿宋_GB2312" w:cs="仿宋_GB2312"/>
                <w:i w:val="0"/>
                <w:iCs w:val="0"/>
                <w:color w:val="000000"/>
                <w:kern w:val="0"/>
                <w:sz w:val="22"/>
                <w:szCs w:val="22"/>
                <w:u w:val="none"/>
                <w:lang w:val="en-US" w:eastAsia="en-US"/>
              </w:rPr>
              <w:t>；热源装置：非燃煤型</w:t>
            </w:r>
          </w:p>
        </w:tc>
        <w:tc>
          <w:tcPr>
            <w:tcW w:w="1107" w:type="dxa"/>
            <w:tcBorders>
              <w:tl2br w:val="nil"/>
              <w:tr2bl w:val="nil"/>
            </w:tcBorders>
            <w:vAlign w:val="center"/>
          </w:tcPr>
          <w:p w14:paraId="4AB58A4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5300</w:t>
            </w:r>
          </w:p>
        </w:tc>
        <w:tc>
          <w:tcPr>
            <w:tcW w:w="1001" w:type="dxa"/>
            <w:tcBorders>
              <w:tl2br w:val="nil"/>
              <w:tr2bl w:val="nil"/>
            </w:tcBorders>
            <w:vAlign w:val="center"/>
          </w:tcPr>
          <w:p w14:paraId="6E3F8DD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6966851E">
            <w:pPr>
              <w:wordWrap/>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124A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991" w:type="dxa"/>
            <w:vMerge w:val="continue"/>
            <w:tcBorders>
              <w:tl2br w:val="nil"/>
              <w:tr2bl w:val="nil"/>
            </w:tcBorders>
            <w:vAlign w:val="center"/>
          </w:tcPr>
          <w:p w14:paraId="0098D45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vAlign w:val="center"/>
          </w:tcPr>
          <w:p w14:paraId="29D910A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（二十三）茶叶初加工机械</w:t>
            </w:r>
          </w:p>
        </w:tc>
        <w:tc>
          <w:tcPr>
            <w:tcW w:w="714" w:type="dxa"/>
            <w:vMerge w:val="restart"/>
            <w:tcBorders>
              <w:tl2br w:val="nil"/>
              <w:tr2bl w:val="nil"/>
            </w:tcBorders>
            <w:vAlign w:val="center"/>
          </w:tcPr>
          <w:p w14:paraId="3E05EF2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41.</w:t>
            </w:r>
            <w:r>
              <w:rPr>
                <w:rFonts w:hint="eastAsia" w:ascii="Times New Roman" w:hAnsi="Times New Roman" w:eastAsia="仿宋_GB2312" w:cs="仿宋_GB2312"/>
                <w:i w:val="0"/>
                <w:iCs w:val="0"/>
                <w:color w:val="000000"/>
                <w:kern w:val="0"/>
                <w:sz w:val="22"/>
                <w:szCs w:val="22"/>
                <w:u w:val="none"/>
                <w:lang w:val="en-US" w:eastAsia="en-US"/>
              </w:rPr>
              <w:t>茶叶杀青机</w:t>
            </w:r>
          </w:p>
        </w:tc>
        <w:tc>
          <w:tcPr>
            <w:tcW w:w="758" w:type="dxa"/>
            <w:tcBorders>
              <w:tl2br w:val="nil"/>
              <w:tr2bl w:val="nil"/>
            </w:tcBorders>
            <w:vAlign w:val="center"/>
          </w:tcPr>
          <w:p w14:paraId="5BBA1FD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41.1</w:t>
            </w:r>
          </w:p>
        </w:tc>
        <w:tc>
          <w:tcPr>
            <w:tcW w:w="2765" w:type="dxa"/>
            <w:tcBorders>
              <w:tl2br w:val="nil"/>
              <w:tr2bl w:val="nil"/>
            </w:tcBorders>
            <w:vAlign w:val="center"/>
          </w:tcPr>
          <w:p w14:paraId="7928BC8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滚筒直径</w:t>
            </w:r>
            <w:r>
              <w:rPr>
                <w:rStyle w:val="10"/>
                <w:rFonts w:hint="eastAsia" w:ascii="Times New Roman" w:hAnsi="Times New Roman" w:eastAsia="仿宋_GB2312" w:cs="仿宋_GB2312"/>
                <w:sz w:val="22"/>
                <w:szCs w:val="22"/>
                <w:lang w:val="en-US" w:eastAsia="zh-CN"/>
              </w:rPr>
              <w:t>40—60cm</w:t>
            </w:r>
            <w:r>
              <w:rPr>
                <w:rFonts w:hint="eastAsia" w:ascii="Times New Roman" w:hAnsi="Times New Roman" w:eastAsia="仿宋_GB2312" w:cs="仿宋_GB2312"/>
                <w:i w:val="0"/>
                <w:iCs w:val="0"/>
                <w:color w:val="000000"/>
                <w:kern w:val="0"/>
                <w:sz w:val="22"/>
                <w:szCs w:val="22"/>
                <w:u w:val="none"/>
                <w:lang w:val="en-US" w:eastAsia="en-US"/>
              </w:rPr>
              <w:t>杀青机</w:t>
            </w:r>
          </w:p>
        </w:tc>
        <w:tc>
          <w:tcPr>
            <w:tcW w:w="4388" w:type="dxa"/>
            <w:tcBorders>
              <w:tl2br w:val="nil"/>
              <w:tr2bl w:val="nil"/>
            </w:tcBorders>
            <w:vAlign w:val="center"/>
          </w:tcPr>
          <w:p w14:paraId="6C736D1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含热源装置；</w:t>
            </w:r>
            <w:r>
              <w:rPr>
                <w:rStyle w:val="10"/>
                <w:rFonts w:hint="eastAsia" w:ascii="Times New Roman" w:hAnsi="Times New Roman" w:eastAsia="仿宋_GB2312" w:cs="仿宋_GB2312"/>
                <w:sz w:val="22"/>
                <w:szCs w:val="22"/>
                <w:lang w:val="en-US" w:eastAsia="zh-CN"/>
              </w:rPr>
              <w:t>40cm≤</w:t>
            </w:r>
            <w:r>
              <w:rPr>
                <w:rFonts w:hint="eastAsia" w:ascii="Times New Roman" w:hAnsi="Times New Roman" w:eastAsia="仿宋_GB2312" w:cs="仿宋_GB2312"/>
                <w:i w:val="0"/>
                <w:iCs w:val="0"/>
                <w:color w:val="000000"/>
                <w:kern w:val="0"/>
                <w:sz w:val="22"/>
                <w:szCs w:val="22"/>
                <w:u w:val="none"/>
                <w:lang w:val="en-US" w:eastAsia="en-US"/>
              </w:rPr>
              <w:t>滚筒直径＜</w:t>
            </w:r>
            <w:r>
              <w:rPr>
                <w:rStyle w:val="10"/>
                <w:rFonts w:hint="eastAsia" w:ascii="Times New Roman" w:hAnsi="Times New Roman" w:eastAsia="仿宋_GB2312" w:cs="仿宋_GB2312"/>
                <w:sz w:val="22"/>
                <w:szCs w:val="22"/>
                <w:lang w:val="en-US" w:eastAsia="zh-CN"/>
              </w:rPr>
              <w:t>60cm</w:t>
            </w:r>
          </w:p>
        </w:tc>
        <w:tc>
          <w:tcPr>
            <w:tcW w:w="1107" w:type="dxa"/>
            <w:tcBorders>
              <w:tl2br w:val="nil"/>
              <w:tr2bl w:val="nil"/>
            </w:tcBorders>
            <w:vAlign w:val="center"/>
          </w:tcPr>
          <w:p w14:paraId="77D623A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2400</w:t>
            </w:r>
          </w:p>
        </w:tc>
        <w:tc>
          <w:tcPr>
            <w:tcW w:w="1001" w:type="dxa"/>
            <w:tcBorders>
              <w:tl2br w:val="nil"/>
              <w:tr2bl w:val="nil"/>
            </w:tcBorders>
            <w:vAlign w:val="center"/>
          </w:tcPr>
          <w:p w14:paraId="675E605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4B3D73E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13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91" w:type="dxa"/>
            <w:vMerge w:val="continue"/>
            <w:tcBorders>
              <w:tl2br w:val="nil"/>
              <w:tr2bl w:val="nil"/>
            </w:tcBorders>
            <w:vAlign w:val="center"/>
          </w:tcPr>
          <w:p w14:paraId="1A94F56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B3B201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787185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66D5AE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41.2</w:t>
            </w:r>
          </w:p>
        </w:tc>
        <w:tc>
          <w:tcPr>
            <w:tcW w:w="2765" w:type="dxa"/>
            <w:tcBorders>
              <w:tl2br w:val="nil"/>
              <w:tr2bl w:val="nil"/>
            </w:tcBorders>
            <w:vAlign w:val="center"/>
          </w:tcPr>
          <w:p w14:paraId="701E616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滚筒直径</w:t>
            </w:r>
            <w:r>
              <w:rPr>
                <w:rStyle w:val="10"/>
                <w:rFonts w:hint="eastAsia" w:ascii="Times New Roman" w:hAnsi="Times New Roman" w:eastAsia="仿宋_GB2312" w:cs="仿宋_GB2312"/>
                <w:sz w:val="22"/>
                <w:szCs w:val="22"/>
                <w:lang w:val="en-US" w:eastAsia="zh-CN"/>
              </w:rPr>
              <w:t>60—80cm</w:t>
            </w:r>
            <w:r>
              <w:rPr>
                <w:rFonts w:hint="eastAsia" w:ascii="Times New Roman" w:hAnsi="Times New Roman" w:eastAsia="仿宋_GB2312" w:cs="仿宋_GB2312"/>
                <w:i w:val="0"/>
                <w:iCs w:val="0"/>
                <w:color w:val="000000"/>
                <w:kern w:val="0"/>
                <w:sz w:val="22"/>
                <w:szCs w:val="22"/>
                <w:u w:val="none"/>
                <w:lang w:val="en-US" w:eastAsia="en-US"/>
              </w:rPr>
              <w:t>杀青机</w:t>
            </w:r>
          </w:p>
        </w:tc>
        <w:tc>
          <w:tcPr>
            <w:tcW w:w="4388" w:type="dxa"/>
            <w:tcBorders>
              <w:tl2br w:val="nil"/>
              <w:tr2bl w:val="nil"/>
            </w:tcBorders>
            <w:vAlign w:val="center"/>
          </w:tcPr>
          <w:p w14:paraId="144F52A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含热源装置；</w:t>
            </w:r>
            <w:r>
              <w:rPr>
                <w:rStyle w:val="10"/>
                <w:rFonts w:hint="eastAsia" w:ascii="Times New Roman" w:hAnsi="Times New Roman" w:eastAsia="仿宋_GB2312" w:cs="仿宋_GB2312"/>
                <w:sz w:val="22"/>
                <w:szCs w:val="22"/>
                <w:lang w:val="en-US" w:eastAsia="zh-CN"/>
              </w:rPr>
              <w:t>60cm≤</w:t>
            </w:r>
            <w:r>
              <w:rPr>
                <w:rFonts w:hint="eastAsia" w:ascii="Times New Roman" w:hAnsi="Times New Roman" w:eastAsia="仿宋_GB2312" w:cs="仿宋_GB2312"/>
                <w:i w:val="0"/>
                <w:iCs w:val="0"/>
                <w:color w:val="000000"/>
                <w:kern w:val="0"/>
                <w:sz w:val="22"/>
                <w:szCs w:val="22"/>
                <w:u w:val="none"/>
                <w:lang w:val="en-US" w:eastAsia="en-US"/>
              </w:rPr>
              <w:t>滚筒直径＜</w:t>
            </w:r>
            <w:r>
              <w:rPr>
                <w:rStyle w:val="10"/>
                <w:rFonts w:hint="eastAsia" w:ascii="Times New Roman" w:hAnsi="Times New Roman" w:eastAsia="仿宋_GB2312" w:cs="仿宋_GB2312"/>
                <w:sz w:val="22"/>
                <w:szCs w:val="22"/>
                <w:lang w:val="en-US" w:eastAsia="zh-CN"/>
              </w:rPr>
              <w:t>80cm</w:t>
            </w:r>
            <w:r>
              <w:rPr>
                <w:rFonts w:hint="eastAsia" w:ascii="Times New Roman" w:hAnsi="Times New Roman" w:eastAsia="仿宋_GB2312" w:cs="仿宋_GB2312"/>
                <w:i w:val="0"/>
                <w:iCs w:val="0"/>
                <w:color w:val="000000"/>
                <w:kern w:val="0"/>
                <w:sz w:val="22"/>
                <w:szCs w:val="22"/>
                <w:u w:val="none"/>
                <w:lang w:val="en-US" w:eastAsia="en-US"/>
              </w:rPr>
              <w:t>，滚筒长度</w:t>
            </w:r>
            <w:r>
              <w:rPr>
                <w:rStyle w:val="10"/>
                <w:rFonts w:hint="eastAsia" w:ascii="Times New Roman" w:hAnsi="Times New Roman" w:eastAsia="仿宋_GB2312" w:cs="仿宋_GB2312"/>
                <w:sz w:val="22"/>
                <w:szCs w:val="22"/>
                <w:lang w:val="en-US" w:eastAsia="zh-CN"/>
              </w:rPr>
              <w:t>≥330cm</w:t>
            </w:r>
          </w:p>
        </w:tc>
        <w:tc>
          <w:tcPr>
            <w:tcW w:w="1107" w:type="dxa"/>
            <w:tcBorders>
              <w:tl2br w:val="nil"/>
              <w:tr2bl w:val="nil"/>
            </w:tcBorders>
            <w:vAlign w:val="center"/>
          </w:tcPr>
          <w:p w14:paraId="0E3C617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5700</w:t>
            </w:r>
          </w:p>
        </w:tc>
        <w:tc>
          <w:tcPr>
            <w:tcW w:w="1001" w:type="dxa"/>
            <w:tcBorders>
              <w:tl2br w:val="nil"/>
              <w:tr2bl w:val="nil"/>
            </w:tcBorders>
            <w:vAlign w:val="center"/>
          </w:tcPr>
          <w:p w14:paraId="0FC5DC9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3DE8776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5EB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4A6BE7C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3FA078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restart"/>
            <w:tcBorders>
              <w:tl2br w:val="nil"/>
              <w:tr2bl w:val="nil"/>
            </w:tcBorders>
            <w:vAlign w:val="center"/>
          </w:tcPr>
          <w:p w14:paraId="3C2FCA1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42.</w:t>
            </w:r>
            <w:r>
              <w:rPr>
                <w:rFonts w:hint="eastAsia" w:ascii="Times New Roman" w:hAnsi="Times New Roman" w:eastAsia="仿宋_GB2312" w:cs="仿宋_GB2312"/>
                <w:i w:val="0"/>
                <w:iCs w:val="0"/>
                <w:color w:val="000000"/>
                <w:kern w:val="0"/>
                <w:sz w:val="22"/>
                <w:szCs w:val="22"/>
                <w:u w:val="none"/>
                <w:lang w:val="en-US" w:eastAsia="en-US"/>
              </w:rPr>
              <w:t>茶叶揉捻机</w:t>
            </w:r>
          </w:p>
        </w:tc>
        <w:tc>
          <w:tcPr>
            <w:tcW w:w="758" w:type="dxa"/>
            <w:tcBorders>
              <w:tl2br w:val="nil"/>
              <w:tr2bl w:val="nil"/>
            </w:tcBorders>
            <w:vAlign w:val="center"/>
          </w:tcPr>
          <w:p w14:paraId="6AF107F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42.1</w:t>
            </w:r>
          </w:p>
        </w:tc>
        <w:tc>
          <w:tcPr>
            <w:tcW w:w="2765" w:type="dxa"/>
            <w:tcBorders>
              <w:tl2br w:val="nil"/>
              <w:tr2bl w:val="nil"/>
            </w:tcBorders>
            <w:vAlign w:val="center"/>
          </w:tcPr>
          <w:p w14:paraId="19C5872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揉筒直径</w:t>
            </w:r>
            <w:r>
              <w:rPr>
                <w:rStyle w:val="10"/>
                <w:rFonts w:hint="eastAsia" w:ascii="Times New Roman" w:hAnsi="Times New Roman" w:eastAsia="仿宋_GB2312" w:cs="仿宋_GB2312"/>
                <w:sz w:val="22"/>
                <w:szCs w:val="22"/>
                <w:lang w:val="en-US" w:eastAsia="zh-CN"/>
              </w:rPr>
              <w:t>35—50cm</w:t>
            </w:r>
            <w:r>
              <w:rPr>
                <w:rFonts w:hint="eastAsia" w:ascii="Times New Roman" w:hAnsi="Times New Roman" w:eastAsia="仿宋_GB2312" w:cs="仿宋_GB2312"/>
                <w:i w:val="0"/>
                <w:iCs w:val="0"/>
                <w:color w:val="000000"/>
                <w:kern w:val="0"/>
                <w:sz w:val="22"/>
                <w:szCs w:val="22"/>
                <w:u w:val="none"/>
                <w:lang w:val="en-US" w:eastAsia="en-US"/>
              </w:rPr>
              <w:t>揉捻机</w:t>
            </w:r>
          </w:p>
        </w:tc>
        <w:tc>
          <w:tcPr>
            <w:tcW w:w="4388" w:type="dxa"/>
            <w:tcBorders>
              <w:tl2br w:val="nil"/>
              <w:tr2bl w:val="nil"/>
            </w:tcBorders>
            <w:vAlign w:val="center"/>
          </w:tcPr>
          <w:p w14:paraId="57A60B7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35cm≤</w:t>
            </w:r>
            <w:r>
              <w:rPr>
                <w:rFonts w:hint="eastAsia" w:ascii="Times New Roman" w:hAnsi="Times New Roman" w:eastAsia="仿宋_GB2312" w:cs="仿宋_GB2312"/>
                <w:i w:val="0"/>
                <w:iCs w:val="0"/>
                <w:color w:val="000000"/>
                <w:kern w:val="0"/>
                <w:sz w:val="22"/>
                <w:szCs w:val="22"/>
                <w:u w:val="none"/>
                <w:lang w:val="en-US" w:eastAsia="en-US"/>
              </w:rPr>
              <w:t>揉筒直径＜</w:t>
            </w:r>
            <w:r>
              <w:rPr>
                <w:rStyle w:val="10"/>
                <w:rFonts w:hint="eastAsia" w:ascii="Times New Roman" w:hAnsi="Times New Roman" w:eastAsia="仿宋_GB2312" w:cs="仿宋_GB2312"/>
                <w:sz w:val="22"/>
                <w:szCs w:val="22"/>
                <w:lang w:val="en-US" w:eastAsia="zh-CN"/>
              </w:rPr>
              <w:t>50cm</w:t>
            </w:r>
          </w:p>
        </w:tc>
        <w:tc>
          <w:tcPr>
            <w:tcW w:w="1107" w:type="dxa"/>
            <w:tcBorders>
              <w:tl2br w:val="nil"/>
              <w:tr2bl w:val="nil"/>
            </w:tcBorders>
            <w:vAlign w:val="center"/>
          </w:tcPr>
          <w:p w14:paraId="67DD262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1800</w:t>
            </w:r>
          </w:p>
        </w:tc>
        <w:tc>
          <w:tcPr>
            <w:tcW w:w="1001" w:type="dxa"/>
            <w:tcBorders>
              <w:tl2br w:val="nil"/>
              <w:tr2bl w:val="nil"/>
            </w:tcBorders>
            <w:vAlign w:val="center"/>
          </w:tcPr>
          <w:p w14:paraId="49A82F7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2236DA6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383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vAlign w:val="center"/>
          </w:tcPr>
          <w:p w14:paraId="54198AE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42ACB0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64E05E8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232A43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42.2</w:t>
            </w:r>
          </w:p>
        </w:tc>
        <w:tc>
          <w:tcPr>
            <w:tcW w:w="2765" w:type="dxa"/>
            <w:tcBorders>
              <w:tl2br w:val="nil"/>
              <w:tr2bl w:val="nil"/>
            </w:tcBorders>
            <w:vAlign w:val="center"/>
          </w:tcPr>
          <w:p w14:paraId="217C36C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揉筒直径</w:t>
            </w:r>
            <w:r>
              <w:rPr>
                <w:rStyle w:val="10"/>
                <w:rFonts w:hint="eastAsia" w:ascii="Times New Roman" w:hAnsi="Times New Roman" w:eastAsia="仿宋_GB2312" w:cs="仿宋_GB2312"/>
                <w:sz w:val="22"/>
                <w:szCs w:val="22"/>
                <w:lang w:val="en-US" w:eastAsia="zh-CN"/>
              </w:rPr>
              <w:t>50—60cm</w:t>
            </w:r>
            <w:r>
              <w:rPr>
                <w:rFonts w:hint="eastAsia" w:ascii="Times New Roman" w:hAnsi="Times New Roman" w:eastAsia="仿宋_GB2312" w:cs="仿宋_GB2312"/>
                <w:i w:val="0"/>
                <w:iCs w:val="0"/>
                <w:color w:val="000000"/>
                <w:kern w:val="0"/>
                <w:sz w:val="22"/>
                <w:szCs w:val="22"/>
                <w:u w:val="none"/>
                <w:lang w:val="en-US" w:eastAsia="en-US"/>
              </w:rPr>
              <w:t>揉捻机</w:t>
            </w:r>
          </w:p>
        </w:tc>
        <w:tc>
          <w:tcPr>
            <w:tcW w:w="4388" w:type="dxa"/>
            <w:tcBorders>
              <w:tl2br w:val="nil"/>
              <w:tr2bl w:val="nil"/>
            </w:tcBorders>
            <w:vAlign w:val="center"/>
          </w:tcPr>
          <w:p w14:paraId="47240D1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50cm≤</w:t>
            </w:r>
            <w:r>
              <w:rPr>
                <w:rFonts w:hint="eastAsia" w:ascii="Times New Roman" w:hAnsi="Times New Roman" w:eastAsia="仿宋_GB2312" w:cs="仿宋_GB2312"/>
                <w:i w:val="0"/>
                <w:iCs w:val="0"/>
                <w:color w:val="000000"/>
                <w:kern w:val="0"/>
                <w:sz w:val="22"/>
                <w:szCs w:val="22"/>
                <w:u w:val="none"/>
                <w:lang w:val="en-US" w:eastAsia="en-US"/>
              </w:rPr>
              <w:t>揉筒直径＜</w:t>
            </w:r>
            <w:r>
              <w:rPr>
                <w:rStyle w:val="10"/>
                <w:rFonts w:hint="eastAsia" w:ascii="Times New Roman" w:hAnsi="Times New Roman" w:eastAsia="仿宋_GB2312" w:cs="仿宋_GB2312"/>
                <w:sz w:val="22"/>
                <w:szCs w:val="22"/>
                <w:lang w:val="en-US" w:eastAsia="zh-CN"/>
              </w:rPr>
              <w:t>60cm</w:t>
            </w:r>
          </w:p>
        </w:tc>
        <w:tc>
          <w:tcPr>
            <w:tcW w:w="1107" w:type="dxa"/>
            <w:tcBorders>
              <w:tl2br w:val="nil"/>
              <w:tr2bl w:val="nil"/>
            </w:tcBorders>
            <w:vAlign w:val="center"/>
          </w:tcPr>
          <w:p w14:paraId="5BF7F2A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2800</w:t>
            </w:r>
          </w:p>
        </w:tc>
        <w:tc>
          <w:tcPr>
            <w:tcW w:w="1001" w:type="dxa"/>
            <w:tcBorders>
              <w:tl2br w:val="nil"/>
              <w:tr2bl w:val="nil"/>
            </w:tcBorders>
            <w:vAlign w:val="center"/>
          </w:tcPr>
          <w:p w14:paraId="4F39684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689560D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111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991" w:type="dxa"/>
            <w:vMerge w:val="continue"/>
            <w:tcBorders>
              <w:tl2br w:val="nil"/>
              <w:tr2bl w:val="nil"/>
            </w:tcBorders>
            <w:vAlign w:val="center"/>
          </w:tcPr>
          <w:p w14:paraId="6E0EDDE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E37D112">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35C3BE5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879A9F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42.3</w:t>
            </w:r>
          </w:p>
        </w:tc>
        <w:tc>
          <w:tcPr>
            <w:tcW w:w="2765" w:type="dxa"/>
            <w:tcBorders>
              <w:tl2br w:val="nil"/>
              <w:tr2bl w:val="nil"/>
            </w:tcBorders>
            <w:vAlign w:val="center"/>
          </w:tcPr>
          <w:p w14:paraId="5D337D1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rPr>
              <w:t>揉筒直径</w:t>
            </w:r>
            <w:r>
              <w:rPr>
                <w:rStyle w:val="10"/>
                <w:rFonts w:hint="eastAsia" w:ascii="Times New Roman" w:hAnsi="Times New Roman" w:eastAsia="仿宋_GB2312" w:cs="仿宋_GB2312"/>
                <w:spacing w:val="-11"/>
                <w:sz w:val="22"/>
                <w:szCs w:val="22"/>
                <w:lang w:val="en-US" w:eastAsia="zh-CN"/>
              </w:rPr>
              <w:t>60cm</w:t>
            </w:r>
            <w:r>
              <w:rPr>
                <w:rFonts w:hint="eastAsia" w:ascii="Times New Roman" w:hAnsi="Times New Roman" w:eastAsia="仿宋_GB2312" w:cs="仿宋_GB2312"/>
                <w:i w:val="0"/>
                <w:iCs w:val="0"/>
                <w:color w:val="000000"/>
                <w:spacing w:val="-11"/>
                <w:kern w:val="0"/>
                <w:sz w:val="22"/>
                <w:szCs w:val="22"/>
                <w:u w:val="none"/>
                <w:lang w:val="en-US" w:eastAsia="en-US"/>
              </w:rPr>
              <w:t>及以上揉捻机</w:t>
            </w:r>
          </w:p>
        </w:tc>
        <w:tc>
          <w:tcPr>
            <w:tcW w:w="4388" w:type="dxa"/>
            <w:tcBorders>
              <w:tl2br w:val="nil"/>
              <w:tr2bl w:val="nil"/>
            </w:tcBorders>
            <w:vAlign w:val="center"/>
          </w:tcPr>
          <w:p w14:paraId="55FBB61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揉筒直径</w:t>
            </w:r>
            <w:r>
              <w:rPr>
                <w:rStyle w:val="10"/>
                <w:rFonts w:hint="eastAsia" w:ascii="Times New Roman" w:hAnsi="Times New Roman" w:eastAsia="仿宋_GB2312" w:cs="仿宋_GB2312"/>
                <w:sz w:val="22"/>
                <w:szCs w:val="22"/>
                <w:lang w:val="en-US" w:eastAsia="zh-CN"/>
              </w:rPr>
              <w:t>≥60cm</w:t>
            </w:r>
            <w:r>
              <w:rPr>
                <w:rFonts w:hint="eastAsia" w:ascii="Times New Roman" w:hAnsi="Times New Roman" w:eastAsia="仿宋_GB2312" w:cs="仿宋_GB2312"/>
                <w:i w:val="0"/>
                <w:iCs w:val="0"/>
                <w:color w:val="000000"/>
                <w:kern w:val="0"/>
                <w:sz w:val="22"/>
                <w:szCs w:val="22"/>
                <w:u w:val="none"/>
                <w:lang w:val="en-US" w:eastAsia="en-US"/>
              </w:rPr>
              <w:t>；含动力</w:t>
            </w:r>
          </w:p>
        </w:tc>
        <w:tc>
          <w:tcPr>
            <w:tcW w:w="1107" w:type="dxa"/>
            <w:tcBorders>
              <w:tl2br w:val="nil"/>
              <w:tr2bl w:val="nil"/>
            </w:tcBorders>
            <w:vAlign w:val="center"/>
          </w:tcPr>
          <w:p w14:paraId="576B21D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4800</w:t>
            </w:r>
          </w:p>
        </w:tc>
        <w:tc>
          <w:tcPr>
            <w:tcW w:w="1001" w:type="dxa"/>
            <w:tcBorders>
              <w:tl2br w:val="nil"/>
              <w:tr2bl w:val="nil"/>
            </w:tcBorders>
            <w:vAlign w:val="center"/>
          </w:tcPr>
          <w:p w14:paraId="52234C6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0BB6A37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AAD6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991" w:type="dxa"/>
            <w:vMerge w:val="continue"/>
            <w:tcBorders>
              <w:tl2br w:val="nil"/>
              <w:tr2bl w:val="nil"/>
            </w:tcBorders>
            <w:vAlign w:val="center"/>
          </w:tcPr>
          <w:p w14:paraId="6B96F8C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BD7E7A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restart"/>
            <w:tcBorders>
              <w:tl2br w:val="nil"/>
              <w:tr2bl w:val="nil"/>
            </w:tcBorders>
            <w:vAlign w:val="center"/>
          </w:tcPr>
          <w:p w14:paraId="130621C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43.</w:t>
            </w:r>
            <w:r>
              <w:rPr>
                <w:rFonts w:hint="eastAsia" w:ascii="Times New Roman" w:hAnsi="Times New Roman" w:eastAsia="仿宋_GB2312" w:cs="仿宋_GB2312"/>
                <w:i w:val="0"/>
                <w:iCs w:val="0"/>
                <w:color w:val="000000"/>
                <w:kern w:val="0"/>
                <w:sz w:val="22"/>
                <w:szCs w:val="22"/>
                <w:u w:val="none"/>
                <w:lang w:val="en-US" w:eastAsia="en-US"/>
              </w:rPr>
              <w:t>茶叶理条机</w:t>
            </w:r>
          </w:p>
        </w:tc>
        <w:tc>
          <w:tcPr>
            <w:tcW w:w="758" w:type="dxa"/>
            <w:tcBorders>
              <w:tl2br w:val="nil"/>
              <w:tr2bl w:val="nil"/>
            </w:tcBorders>
            <w:vAlign w:val="center"/>
          </w:tcPr>
          <w:p w14:paraId="77985E3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43.1</w:t>
            </w:r>
          </w:p>
        </w:tc>
        <w:tc>
          <w:tcPr>
            <w:tcW w:w="2765" w:type="dxa"/>
            <w:tcBorders>
              <w:tl2br w:val="nil"/>
              <w:tr2bl w:val="nil"/>
            </w:tcBorders>
            <w:vAlign w:val="center"/>
          </w:tcPr>
          <w:p w14:paraId="4EE71DB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锅槽面积</w:t>
            </w:r>
            <w:r>
              <w:rPr>
                <w:rStyle w:val="10"/>
                <w:rFonts w:hint="eastAsia" w:ascii="Times New Roman" w:hAnsi="Times New Roman" w:eastAsia="仿宋_GB2312" w:cs="仿宋_GB2312"/>
                <w:sz w:val="22"/>
                <w:szCs w:val="22"/>
                <w:lang w:val="en-US" w:eastAsia="zh-CN"/>
              </w:rPr>
              <w:t>0.5—1m</w:t>
            </w:r>
            <w:r>
              <w:rPr>
                <w:rStyle w:val="10"/>
                <w:rFonts w:hint="eastAsia" w:ascii="Times New Roman" w:hAnsi="Times New Roman" w:eastAsia="仿宋_GB2312" w:cs="仿宋_GB2312"/>
                <w:sz w:val="22"/>
                <w:szCs w:val="22"/>
                <w:vertAlign w:val="superscript"/>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茶叶理条机</w:t>
            </w:r>
          </w:p>
        </w:tc>
        <w:tc>
          <w:tcPr>
            <w:tcW w:w="4388" w:type="dxa"/>
            <w:tcBorders>
              <w:tl2br w:val="nil"/>
              <w:tr2bl w:val="nil"/>
            </w:tcBorders>
            <w:vAlign w:val="center"/>
          </w:tcPr>
          <w:p w14:paraId="19324FA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茶叶理条机；</w:t>
            </w:r>
            <w:r>
              <w:rPr>
                <w:rStyle w:val="10"/>
                <w:rFonts w:hint="eastAsia" w:ascii="Times New Roman" w:hAnsi="Times New Roman" w:eastAsia="仿宋_GB2312" w:cs="仿宋_GB2312"/>
                <w:sz w:val="22"/>
                <w:szCs w:val="22"/>
                <w:lang w:val="en-US" w:eastAsia="zh-CN"/>
              </w:rPr>
              <w:t xml:space="preserve">0.5 </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锅槽面积＜</w:t>
            </w:r>
            <w:r>
              <w:rPr>
                <w:rStyle w:val="10"/>
                <w:rFonts w:hint="eastAsia" w:ascii="Times New Roman" w:hAnsi="Times New Roman" w:eastAsia="仿宋_GB2312" w:cs="仿宋_GB2312"/>
                <w:sz w:val="22"/>
                <w:szCs w:val="22"/>
                <w:lang w:val="en-US" w:eastAsia="zh-CN"/>
              </w:rPr>
              <w:t>1m</w:t>
            </w:r>
            <w:r>
              <w:rPr>
                <w:rStyle w:val="10"/>
                <w:rFonts w:hint="eastAsia" w:ascii="Times New Roman" w:hAnsi="Times New Roman" w:eastAsia="仿宋_GB2312" w:cs="仿宋_GB2312"/>
                <w:sz w:val="22"/>
                <w:szCs w:val="22"/>
                <w:vertAlign w:val="superscript"/>
                <w:lang w:val="en-US" w:eastAsia="zh-CN"/>
              </w:rPr>
              <w:t>2</w:t>
            </w:r>
          </w:p>
        </w:tc>
        <w:tc>
          <w:tcPr>
            <w:tcW w:w="1107" w:type="dxa"/>
            <w:tcBorders>
              <w:tl2br w:val="nil"/>
              <w:tr2bl w:val="nil"/>
            </w:tcBorders>
            <w:vAlign w:val="center"/>
          </w:tcPr>
          <w:p w14:paraId="2B8516F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2640</w:t>
            </w:r>
          </w:p>
        </w:tc>
        <w:tc>
          <w:tcPr>
            <w:tcW w:w="1001" w:type="dxa"/>
            <w:tcBorders>
              <w:tl2br w:val="nil"/>
              <w:tr2bl w:val="nil"/>
            </w:tcBorders>
            <w:vAlign w:val="center"/>
          </w:tcPr>
          <w:p w14:paraId="2D61FFFD">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1013764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BD4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91" w:type="dxa"/>
            <w:vMerge w:val="continue"/>
            <w:tcBorders>
              <w:tl2br w:val="nil"/>
              <w:tr2bl w:val="nil"/>
            </w:tcBorders>
            <w:vAlign w:val="center"/>
          </w:tcPr>
          <w:p w14:paraId="66908A7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E2D16C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3BFB080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B62071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43.2</w:t>
            </w:r>
          </w:p>
        </w:tc>
        <w:tc>
          <w:tcPr>
            <w:tcW w:w="2765" w:type="dxa"/>
            <w:tcBorders>
              <w:tl2br w:val="nil"/>
              <w:tr2bl w:val="nil"/>
            </w:tcBorders>
            <w:vAlign w:val="center"/>
          </w:tcPr>
          <w:p w14:paraId="7D3B5A1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锅槽面积</w:t>
            </w:r>
            <w:r>
              <w:rPr>
                <w:rStyle w:val="10"/>
                <w:rFonts w:hint="eastAsia" w:ascii="Times New Roman" w:hAnsi="Times New Roman" w:eastAsia="仿宋_GB2312" w:cs="仿宋_GB2312"/>
                <w:sz w:val="22"/>
                <w:szCs w:val="22"/>
                <w:lang w:val="en-US" w:eastAsia="zh-CN"/>
              </w:rPr>
              <w:t>1—2.5m</w:t>
            </w:r>
            <w:r>
              <w:rPr>
                <w:rStyle w:val="10"/>
                <w:rFonts w:hint="eastAsia" w:ascii="Times New Roman" w:hAnsi="Times New Roman" w:eastAsia="仿宋_GB2312" w:cs="仿宋_GB2312"/>
                <w:sz w:val="22"/>
                <w:szCs w:val="22"/>
                <w:vertAlign w:val="superscript"/>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茶叶理条机</w:t>
            </w:r>
          </w:p>
        </w:tc>
        <w:tc>
          <w:tcPr>
            <w:tcW w:w="4388" w:type="dxa"/>
            <w:tcBorders>
              <w:tl2br w:val="nil"/>
              <w:tr2bl w:val="nil"/>
            </w:tcBorders>
            <w:vAlign w:val="center"/>
          </w:tcPr>
          <w:p w14:paraId="0A79DE2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茶叶理条机；</w:t>
            </w:r>
            <w:r>
              <w:rPr>
                <w:rStyle w:val="10"/>
                <w:rFonts w:hint="eastAsia" w:ascii="Times New Roman" w:hAnsi="Times New Roman" w:eastAsia="仿宋_GB2312" w:cs="仿宋_GB2312"/>
                <w:sz w:val="22"/>
                <w:szCs w:val="22"/>
                <w:lang w:val="en-US" w:eastAsia="zh-CN"/>
              </w:rPr>
              <w:t>1m</w:t>
            </w:r>
            <w:r>
              <w:rPr>
                <w:rStyle w:val="10"/>
                <w:rFonts w:hint="eastAsia" w:ascii="Times New Roman" w:hAnsi="Times New Roman" w:eastAsia="仿宋_GB2312" w:cs="仿宋_GB2312"/>
                <w:sz w:val="22"/>
                <w:szCs w:val="22"/>
                <w:vertAlign w:val="superscript"/>
                <w:lang w:val="en-US" w:eastAsia="zh-CN"/>
              </w:rPr>
              <w:t>2</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锅槽面积＜</w:t>
            </w:r>
            <w:r>
              <w:rPr>
                <w:rStyle w:val="10"/>
                <w:rFonts w:hint="eastAsia" w:ascii="Times New Roman" w:hAnsi="Times New Roman" w:eastAsia="仿宋_GB2312" w:cs="仿宋_GB2312"/>
                <w:sz w:val="22"/>
                <w:szCs w:val="22"/>
                <w:lang w:val="en-US" w:eastAsia="zh-CN"/>
              </w:rPr>
              <w:t>2.5m</w:t>
            </w:r>
            <w:r>
              <w:rPr>
                <w:rStyle w:val="10"/>
                <w:rFonts w:hint="eastAsia" w:ascii="Times New Roman" w:hAnsi="Times New Roman" w:eastAsia="仿宋_GB2312" w:cs="仿宋_GB2312"/>
                <w:sz w:val="22"/>
                <w:szCs w:val="22"/>
                <w:vertAlign w:val="superscript"/>
                <w:lang w:val="en-US" w:eastAsia="zh-CN"/>
              </w:rPr>
              <w:t>2</w:t>
            </w:r>
          </w:p>
        </w:tc>
        <w:tc>
          <w:tcPr>
            <w:tcW w:w="1107" w:type="dxa"/>
            <w:tcBorders>
              <w:tl2br w:val="nil"/>
              <w:tr2bl w:val="nil"/>
            </w:tcBorders>
            <w:vAlign w:val="center"/>
          </w:tcPr>
          <w:p w14:paraId="64D98C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3000</w:t>
            </w:r>
          </w:p>
        </w:tc>
        <w:tc>
          <w:tcPr>
            <w:tcW w:w="1001" w:type="dxa"/>
            <w:tcBorders>
              <w:tl2br w:val="nil"/>
              <w:tr2bl w:val="nil"/>
            </w:tcBorders>
            <w:vAlign w:val="center"/>
          </w:tcPr>
          <w:p w14:paraId="5FAC75A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414CE84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BE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30F6EFF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CE30F2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4AE2052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2AE3CE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43.3</w:t>
            </w:r>
          </w:p>
        </w:tc>
        <w:tc>
          <w:tcPr>
            <w:tcW w:w="2765" w:type="dxa"/>
            <w:tcBorders>
              <w:tl2br w:val="nil"/>
              <w:tr2bl w:val="nil"/>
            </w:tcBorders>
            <w:vAlign w:val="center"/>
          </w:tcPr>
          <w:p w14:paraId="76C039A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锅槽面积</w:t>
            </w:r>
            <w:r>
              <w:rPr>
                <w:rStyle w:val="10"/>
                <w:rFonts w:hint="eastAsia" w:ascii="Times New Roman" w:hAnsi="Times New Roman" w:eastAsia="仿宋_GB2312" w:cs="仿宋_GB2312"/>
                <w:sz w:val="22"/>
                <w:szCs w:val="22"/>
                <w:lang w:val="en-US" w:eastAsia="zh-CN"/>
              </w:rPr>
              <w:t>2.5m</w:t>
            </w:r>
            <w:r>
              <w:rPr>
                <w:rStyle w:val="10"/>
                <w:rFonts w:hint="eastAsia" w:ascii="Times New Roman" w:hAnsi="Times New Roman" w:eastAsia="仿宋_GB2312" w:cs="仿宋_GB2312"/>
                <w:sz w:val="22"/>
                <w:szCs w:val="22"/>
                <w:vertAlign w:val="superscript"/>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及以上茶叶理条机</w:t>
            </w:r>
          </w:p>
        </w:tc>
        <w:tc>
          <w:tcPr>
            <w:tcW w:w="4388" w:type="dxa"/>
            <w:tcBorders>
              <w:tl2br w:val="nil"/>
              <w:tr2bl w:val="nil"/>
            </w:tcBorders>
            <w:vAlign w:val="center"/>
          </w:tcPr>
          <w:p w14:paraId="05F03DF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茶叶理条机；锅槽面积</w:t>
            </w:r>
            <w:r>
              <w:rPr>
                <w:rStyle w:val="10"/>
                <w:rFonts w:hint="eastAsia" w:ascii="Times New Roman" w:hAnsi="Times New Roman" w:eastAsia="仿宋_GB2312" w:cs="仿宋_GB2312"/>
                <w:sz w:val="22"/>
                <w:szCs w:val="22"/>
                <w:lang w:val="en-US" w:eastAsia="zh-CN"/>
              </w:rPr>
              <w:t>≥2.5m</w:t>
            </w:r>
            <w:r>
              <w:rPr>
                <w:rStyle w:val="10"/>
                <w:rFonts w:hint="eastAsia" w:ascii="Times New Roman" w:hAnsi="Times New Roman" w:eastAsia="仿宋_GB2312" w:cs="仿宋_GB2312"/>
                <w:sz w:val="22"/>
                <w:szCs w:val="22"/>
                <w:vertAlign w:val="superscript"/>
                <w:lang w:val="en-US" w:eastAsia="zh-CN"/>
              </w:rPr>
              <w:t>2</w:t>
            </w:r>
          </w:p>
        </w:tc>
        <w:tc>
          <w:tcPr>
            <w:tcW w:w="1107" w:type="dxa"/>
            <w:tcBorders>
              <w:tl2br w:val="nil"/>
              <w:tr2bl w:val="nil"/>
            </w:tcBorders>
            <w:vAlign w:val="center"/>
          </w:tcPr>
          <w:p w14:paraId="79F48E2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3600</w:t>
            </w:r>
          </w:p>
        </w:tc>
        <w:tc>
          <w:tcPr>
            <w:tcW w:w="1001" w:type="dxa"/>
            <w:tcBorders>
              <w:tl2br w:val="nil"/>
              <w:tr2bl w:val="nil"/>
            </w:tcBorders>
            <w:vAlign w:val="center"/>
          </w:tcPr>
          <w:p w14:paraId="2339D0B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10F8D78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7B1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606CC73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02647A1">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restart"/>
            <w:tcBorders>
              <w:tl2br w:val="nil"/>
              <w:tr2bl w:val="nil"/>
            </w:tcBorders>
            <w:vAlign w:val="center"/>
          </w:tcPr>
          <w:p w14:paraId="6797742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rPr>
              <w:t>44.</w:t>
            </w:r>
            <w:r>
              <w:rPr>
                <w:rFonts w:hint="eastAsia" w:ascii="Times New Roman" w:hAnsi="Times New Roman" w:eastAsia="仿宋_GB2312" w:cs="仿宋_GB2312"/>
                <w:i w:val="0"/>
                <w:iCs w:val="0"/>
                <w:color w:val="000000"/>
                <w:spacing w:val="-11"/>
                <w:kern w:val="0"/>
                <w:sz w:val="22"/>
                <w:szCs w:val="22"/>
                <w:u w:val="none"/>
                <w:lang w:val="en-US" w:eastAsia="en-US"/>
              </w:rPr>
              <w:t>茶叶炒（烘）干机</w:t>
            </w:r>
          </w:p>
        </w:tc>
        <w:tc>
          <w:tcPr>
            <w:tcW w:w="758" w:type="dxa"/>
            <w:tcBorders>
              <w:tl2br w:val="nil"/>
              <w:tr2bl w:val="nil"/>
            </w:tcBorders>
            <w:vAlign w:val="center"/>
          </w:tcPr>
          <w:p w14:paraId="41EF3D6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44.1</w:t>
            </w:r>
          </w:p>
        </w:tc>
        <w:tc>
          <w:tcPr>
            <w:tcW w:w="2765" w:type="dxa"/>
            <w:tcBorders>
              <w:tl2br w:val="nil"/>
              <w:tr2bl w:val="nil"/>
            </w:tcBorders>
            <w:vAlign w:val="center"/>
          </w:tcPr>
          <w:p w14:paraId="55D48CD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非全自动茶叶炒干机（含扁形茶炒制机）</w:t>
            </w:r>
          </w:p>
        </w:tc>
        <w:tc>
          <w:tcPr>
            <w:tcW w:w="4388" w:type="dxa"/>
            <w:tcBorders>
              <w:tl2br w:val="nil"/>
              <w:tr2bl w:val="nil"/>
            </w:tcBorders>
            <w:vAlign w:val="center"/>
          </w:tcPr>
          <w:p w14:paraId="73F4214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非全自动茶叶炒干机、扁形茶炒制机</w:t>
            </w:r>
          </w:p>
        </w:tc>
        <w:tc>
          <w:tcPr>
            <w:tcW w:w="1107" w:type="dxa"/>
            <w:tcBorders>
              <w:tl2br w:val="nil"/>
              <w:tr2bl w:val="nil"/>
            </w:tcBorders>
            <w:vAlign w:val="center"/>
          </w:tcPr>
          <w:p w14:paraId="4FA8440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1500</w:t>
            </w:r>
          </w:p>
        </w:tc>
        <w:tc>
          <w:tcPr>
            <w:tcW w:w="1001" w:type="dxa"/>
            <w:tcBorders>
              <w:tl2br w:val="nil"/>
              <w:tr2bl w:val="nil"/>
            </w:tcBorders>
            <w:vAlign w:val="center"/>
          </w:tcPr>
          <w:p w14:paraId="1664B14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779257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0D5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093284A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CDCDE3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0D4BB3A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2309ED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44.2</w:t>
            </w:r>
          </w:p>
        </w:tc>
        <w:tc>
          <w:tcPr>
            <w:tcW w:w="2765" w:type="dxa"/>
            <w:tcBorders>
              <w:tl2br w:val="nil"/>
              <w:tr2bl w:val="nil"/>
            </w:tcBorders>
            <w:vAlign w:val="center"/>
          </w:tcPr>
          <w:p w14:paraId="686718D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w:t>
            </w:r>
            <w:r>
              <w:rPr>
                <w:rFonts w:hint="eastAsia" w:ascii="Times New Roman" w:hAnsi="Times New Roman" w:eastAsia="仿宋_GB2312" w:cs="仿宋_GB2312"/>
                <w:i w:val="0"/>
                <w:iCs w:val="0"/>
                <w:color w:val="000000"/>
                <w:kern w:val="0"/>
                <w:sz w:val="22"/>
                <w:szCs w:val="22"/>
                <w:u w:val="none"/>
                <w:lang w:val="en-US" w:eastAsia="en-US"/>
              </w:rPr>
              <w:t>锅（槽）全自动茶叶炒干机</w:t>
            </w:r>
          </w:p>
        </w:tc>
        <w:tc>
          <w:tcPr>
            <w:tcW w:w="4388" w:type="dxa"/>
            <w:tcBorders>
              <w:tl2br w:val="nil"/>
              <w:tr2bl w:val="nil"/>
            </w:tcBorders>
            <w:vAlign w:val="center"/>
          </w:tcPr>
          <w:p w14:paraId="50FF83E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全自动控制作业；</w:t>
            </w:r>
            <w:r>
              <w:rPr>
                <w:rStyle w:val="10"/>
                <w:rFonts w:hint="eastAsia" w:ascii="Times New Roman" w:hAnsi="Times New Roman" w:eastAsia="仿宋_GB2312" w:cs="仿宋_GB2312"/>
                <w:sz w:val="22"/>
                <w:szCs w:val="22"/>
                <w:lang w:val="en-US" w:eastAsia="zh-CN"/>
              </w:rPr>
              <w:t>1—2</w:t>
            </w:r>
            <w:r>
              <w:rPr>
                <w:rFonts w:hint="eastAsia" w:ascii="Times New Roman" w:hAnsi="Times New Roman" w:eastAsia="仿宋_GB2312" w:cs="仿宋_GB2312"/>
                <w:i w:val="0"/>
                <w:iCs w:val="0"/>
                <w:color w:val="000000"/>
                <w:kern w:val="0"/>
                <w:sz w:val="22"/>
                <w:szCs w:val="22"/>
                <w:u w:val="none"/>
                <w:lang w:val="en-US" w:eastAsia="en-US"/>
              </w:rPr>
              <w:t>锅（槽）</w:t>
            </w:r>
          </w:p>
        </w:tc>
        <w:tc>
          <w:tcPr>
            <w:tcW w:w="1107" w:type="dxa"/>
            <w:tcBorders>
              <w:tl2br w:val="nil"/>
              <w:tr2bl w:val="nil"/>
            </w:tcBorders>
            <w:vAlign w:val="center"/>
          </w:tcPr>
          <w:p w14:paraId="1F564FD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2100</w:t>
            </w:r>
          </w:p>
        </w:tc>
        <w:tc>
          <w:tcPr>
            <w:tcW w:w="1001" w:type="dxa"/>
            <w:tcBorders>
              <w:tl2br w:val="nil"/>
              <w:tr2bl w:val="nil"/>
            </w:tcBorders>
            <w:vAlign w:val="center"/>
          </w:tcPr>
          <w:p w14:paraId="48C3D2C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1269750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290A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0ED07B9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BF75C2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147CBF3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5EC73E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44.3</w:t>
            </w:r>
          </w:p>
        </w:tc>
        <w:tc>
          <w:tcPr>
            <w:tcW w:w="2765" w:type="dxa"/>
            <w:tcBorders>
              <w:tl2br w:val="nil"/>
              <w:tr2bl w:val="nil"/>
            </w:tcBorders>
            <w:vAlign w:val="center"/>
          </w:tcPr>
          <w:p w14:paraId="4BAF16A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烘干面积</w:t>
            </w:r>
            <w:r>
              <w:rPr>
                <w:rStyle w:val="10"/>
                <w:rFonts w:hint="eastAsia" w:ascii="Times New Roman" w:hAnsi="Times New Roman" w:eastAsia="仿宋_GB2312" w:cs="仿宋_GB2312"/>
                <w:sz w:val="22"/>
                <w:szCs w:val="22"/>
                <w:lang w:val="en-US" w:eastAsia="zh-CN"/>
              </w:rPr>
              <w:t>10m</w:t>
            </w:r>
            <w:r>
              <w:rPr>
                <w:rStyle w:val="10"/>
                <w:rFonts w:hint="eastAsia" w:ascii="Times New Roman" w:hAnsi="Times New Roman" w:eastAsia="仿宋_GB2312" w:cs="仿宋_GB2312"/>
                <w:sz w:val="22"/>
                <w:szCs w:val="22"/>
                <w:vertAlign w:val="superscript"/>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以下百叶式茶叶烘干机</w:t>
            </w:r>
          </w:p>
        </w:tc>
        <w:tc>
          <w:tcPr>
            <w:tcW w:w="4388" w:type="dxa"/>
            <w:tcBorders>
              <w:tl2br w:val="nil"/>
              <w:tr2bl w:val="nil"/>
            </w:tcBorders>
            <w:vAlign w:val="center"/>
          </w:tcPr>
          <w:p w14:paraId="21444AD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百叶式茶叶烘干机；烘干面积＜</w:t>
            </w:r>
            <w:r>
              <w:rPr>
                <w:rStyle w:val="10"/>
                <w:rFonts w:hint="eastAsia" w:ascii="Times New Roman" w:hAnsi="Times New Roman" w:eastAsia="仿宋_GB2312" w:cs="仿宋_GB2312"/>
                <w:sz w:val="22"/>
                <w:szCs w:val="22"/>
                <w:lang w:val="en-US" w:eastAsia="zh-CN"/>
              </w:rPr>
              <w:t>10m</w:t>
            </w:r>
            <w:r>
              <w:rPr>
                <w:rStyle w:val="10"/>
                <w:rFonts w:hint="eastAsia" w:ascii="Times New Roman" w:hAnsi="Times New Roman" w:eastAsia="仿宋_GB2312" w:cs="仿宋_GB2312"/>
                <w:sz w:val="22"/>
                <w:szCs w:val="22"/>
                <w:vertAlign w:val="superscript"/>
                <w:lang w:val="en-US" w:eastAsia="zh-CN"/>
              </w:rPr>
              <w:t>2</w:t>
            </w:r>
          </w:p>
        </w:tc>
        <w:tc>
          <w:tcPr>
            <w:tcW w:w="1107" w:type="dxa"/>
            <w:tcBorders>
              <w:tl2br w:val="nil"/>
              <w:tr2bl w:val="nil"/>
            </w:tcBorders>
            <w:vAlign w:val="center"/>
          </w:tcPr>
          <w:p w14:paraId="508FCAE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1300</w:t>
            </w:r>
          </w:p>
        </w:tc>
        <w:tc>
          <w:tcPr>
            <w:tcW w:w="1001" w:type="dxa"/>
            <w:tcBorders>
              <w:tl2br w:val="nil"/>
              <w:tr2bl w:val="nil"/>
            </w:tcBorders>
            <w:vAlign w:val="center"/>
          </w:tcPr>
          <w:p w14:paraId="7BB71ED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5972D2C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39E2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2252296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143E85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19ADDCA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8C3766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44.4</w:t>
            </w:r>
          </w:p>
        </w:tc>
        <w:tc>
          <w:tcPr>
            <w:tcW w:w="2765" w:type="dxa"/>
            <w:tcBorders>
              <w:tl2br w:val="nil"/>
              <w:tr2bl w:val="nil"/>
            </w:tcBorders>
            <w:vAlign w:val="center"/>
          </w:tcPr>
          <w:p w14:paraId="5B18DA8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烘干面积</w:t>
            </w:r>
            <w:r>
              <w:rPr>
                <w:rStyle w:val="10"/>
                <w:rFonts w:hint="eastAsia" w:ascii="Times New Roman" w:hAnsi="Times New Roman" w:eastAsia="仿宋_GB2312" w:cs="仿宋_GB2312"/>
                <w:sz w:val="22"/>
                <w:szCs w:val="22"/>
                <w:lang w:val="en-US" w:eastAsia="zh-CN"/>
              </w:rPr>
              <w:t>10m</w:t>
            </w:r>
            <w:r>
              <w:rPr>
                <w:rStyle w:val="10"/>
                <w:rFonts w:hint="eastAsia" w:ascii="Times New Roman" w:hAnsi="Times New Roman" w:eastAsia="仿宋_GB2312" w:cs="仿宋_GB2312"/>
                <w:sz w:val="22"/>
                <w:szCs w:val="22"/>
                <w:vertAlign w:val="superscript"/>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以下连续自动式茶叶烘干机</w:t>
            </w:r>
          </w:p>
        </w:tc>
        <w:tc>
          <w:tcPr>
            <w:tcW w:w="4388" w:type="dxa"/>
            <w:tcBorders>
              <w:tl2br w:val="nil"/>
              <w:tr2bl w:val="nil"/>
            </w:tcBorders>
            <w:vAlign w:val="center"/>
          </w:tcPr>
          <w:p w14:paraId="3F00086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连续自动式茶叶烘干机；烘干面积＜</w:t>
            </w:r>
            <w:r>
              <w:rPr>
                <w:rStyle w:val="10"/>
                <w:rFonts w:hint="eastAsia" w:ascii="Times New Roman" w:hAnsi="Times New Roman" w:eastAsia="仿宋_GB2312" w:cs="仿宋_GB2312"/>
                <w:sz w:val="22"/>
                <w:szCs w:val="22"/>
                <w:lang w:val="en-US" w:eastAsia="zh-CN"/>
              </w:rPr>
              <w:t>10m</w:t>
            </w:r>
            <w:r>
              <w:rPr>
                <w:rStyle w:val="10"/>
                <w:rFonts w:hint="eastAsia" w:ascii="Times New Roman" w:hAnsi="Times New Roman" w:eastAsia="仿宋_GB2312" w:cs="仿宋_GB2312"/>
                <w:sz w:val="22"/>
                <w:szCs w:val="22"/>
                <w:vertAlign w:val="superscript"/>
                <w:lang w:val="en-US" w:eastAsia="zh-CN"/>
              </w:rPr>
              <w:t>2</w:t>
            </w:r>
          </w:p>
        </w:tc>
        <w:tc>
          <w:tcPr>
            <w:tcW w:w="1107" w:type="dxa"/>
            <w:tcBorders>
              <w:tl2br w:val="nil"/>
              <w:tr2bl w:val="nil"/>
            </w:tcBorders>
            <w:vAlign w:val="center"/>
          </w:tcPr>
          <w:p w14:paraId="7F19955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7000</w:t>
            </w:r>
          </w:p>
        </w:tc>
        <w:tc>
          <w:tcPr>
            <w:tcW w:w="1001" w:type="dxa"/>
            <w:tcBorders>
              <w:tl2br w:val="nil"/>
              <w:tr2bl w:val="nil"/>
            </w:tcBorders>
            <w:vAlign w:val="center"/>
          </w:tcPr>
          <w:p w14:paraId="33F2A18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7B67364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BCE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2820C61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B0EE59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vMerge w:val="continue"/>
            <w:tcBorders>
              <w:tl2br w:val="nil"/>
              <w:tr2bl w:val="nil"/>
            </w:tcBorders>
            <w:vAlign w:val="center"/>
          </w:tcPr>
          <w:p w14:paraId="1E99346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4B3AD8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44.5</w:t>
            </w:r>
          </w:p>
        </w:tc>
        <w:tc>
          <w:tcPr>
            <w:tcW w:w="2765" w:type="dxa"/>
            <w:tcBorders>
              <w:tl2br w:val="nil"/>
              <w:tr2bl w:val="nil"/>
            </w:tcBorders>
            <w:vAlign w:val="center"/>
          </w:tcPr>
          <w:p w14:paraId="662A378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烘干面积</w:t>
            </w:r>
            <w:r>
              <w:rPr>
                <w:rStyle w:val="10"/>
                <w:rFonts w:hint="eastAsia" w:ascii="Times New Roman" w:hAnsi="Times New Roman" w:eastAsia="仿宋_GB2312" w:cs="仿宋_GB2312"/>
                <w:sz w:val="22"/>
                <w:szCs w:val="22"/>
                <w:lang w:val="en-US" w:eastAsia="zh-CN"/>
              </w:rPr>
              <w:t>10m</w:t>
            </w:r>
            <w:r>
              <w:rPr>
                <w:rStyle w:val="10"/>
                <w:rFonts w:hint="eastAsia" w:ascii="Times New Roman" w:hAnsi="Times New Roman" w:eastAsia="仿宋_GB2312" w:cs="仿宋_GB2312"/>
                <w:sz w:val="22"/>
                <w:szCs w:val="22"/>
                <w:vertAlign w:val="superscript"/>
                <w:lang w:val="en-US" w:eastAsia="zh-CN"/>
              </w:rPr>
              <w:t>2</w:t>
            </w:r>
            <w:r>
              <w:rPr>
                <w:rFonts w:hint="eastAsia" w:ascii="Times New Roman" w:hAnsi="Times New Roman" w:eastAsia="仿宋_GB2312" w:cs="仿宋_GB2312"/>
                <w:i w:val="0"/>
                <w:iCs w:val="0"/>
                <w:color w:val="000000"/>
                <w:kern w:val="0"/>
                <w:sz w:val="22"/>
                <w:szCs w:val="22"/>
                <w:u w:val="none"/>
                <w:lang w:val="en-US" w:eastAsia="en-US"/>
              </w:rPr>
              <w:t>及以上连续自动式茶叶烘干机</w:t>
            </w:r>
          </w:p>
        </w:tc>
        <w:tc>
          <w:tcPr>
            <w:tcW w:w="4388" w:type="dxa"/>
            <w:tcBorders>
              <w:tl2br w:val="nil"/>
              <w:tr2bl w:val="nil"/>
            </w:tcBorders>
            <w:vAlign w:val="center"/>
          </w:tcPr>
          <w:p w14:paraId="2ED0823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连续自动式茶叶烘干机；烘干面积</w:t>
            </w:r>
            <w:r>
              <w:rPr>
                <w:rStyle w:val="10"/>
                <w:rFonts w:hint="eastAsia" w:ascii="Times New Roman" w:hAnsi="Times New Roman" w:eastAsia="仿宋_GB2312" w:cs="仿宋_GB2312"/>
                <w:sz w:val="22"/>
                <w:szCs w:val="22"/>
                <w:lang w:val="en-US" w:eastAsia="zh-CN"/>
              </w:rPr>
              <w:t>≥10m</w:t>
            </w:r>
            <w:r>
              <w:rPr>
                <w:rStyle w:val="10"/>
                <w:rFonts w:hint="eastAsia" w:ascii="Times New Roman" w:hAnsi="Times New Roman" w:eastAsia="仿宋_GB2312" w:cs="仿宋_GB2312"/>
                <w:sz w:val="22"/>
                <w:szCs w:val="22"/>
                <w:vertAlign w:val="superscript"/>
                <w:lang w:val="en-US" w:eastAsia="zh-CN"/>
              </w:rPr>
              <w:t>2</w:t>
            </w:r>
          </w:p>
        </w:tc>
        <w:tc>
          <w:tcPr>
            <w:tcW w:w="1107" w:type="dxa"/>
            <w:tcBorders>
              <w:tl2br w:val="nil"/>
              <w:tr2bl w:val="nil"/>
            </w:tcBorders>
            <w:vAlign w:val="center"/>
          </w:tcPr>
          <w:p w14:paraId="10C5E33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12100</w:t>
            </w:r>
          </w:p>
        </w:tc>
        <w:tc>
          <w:tcPr>
            <w:tcW w:w="1001" w:type="dxa"/>
            <w:tcBorders>
              <w:tl2br w:val="nil"/>
              <w:tr2bl w:val="nil"/>
            </w:tcBorders>
            <w:vAlign w:val="center"/>
          </w:tcPr>
          <w:p w14:paraId="5496EA6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657A4EC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A7D1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vAlign w:val="center"/>
          </w:tcPr>
          <w:p w14:paraId="7E0FE31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九、果菜茶初加工机械</w:t>
            </w:r>
          </w:p>
        </w:tc>
        <w:tc>
          <w:tcPr>
            <w:tcW w:w="1156" w:type="dxa"/>
            <w:vMerge w:val="restart"/>
            <w:tcBorders>
              <w:tl2br w:val="nil"/>
              <w:tr2bl w:val="nil"/>
            </w:tcBorders>
            <w:vAlign w:val="center"/>
          </w:tcPr>
          <w:p w14:paraId="6B74FB1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（二十三）茶叶初加工机械</w:t>
            </w:r>
          </w:p>
        </w:tc>
        <w:tc>
          <w:tcPr>
            <w:tcW w:w="714" w:type="dxa"/>
            <w:tcBorders>
              <w:tl2br w:val="nil"/>
              <w:tr2bl w:val="nil"/>
            </w:tcBorders>
            <w:vAlign w:val="center"/>
          </w:tcPr>
          <w:p w14:paraId="75BD62A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茶叶色选机</w:t>
            </w:r>
          </w:p>
        </w:tc>
        <w:tc>
          <w:tcPr>
            <w:tcW w:w="758" w:type="dxa"/>
            <w:tcBorders>
              <w:tl2br w:val="nil"/>
              <w:tr2bl w:val="nil"/>
            </w:tcBorders>
            <w:vAlign w:val="center"/>
          </w:tcPr>
          <w:p w14:paraId="793C28E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45.1</w:t>
            </w:r>
          </w:p>
        </w:tc>
        <w:tc>
          <w:tcPr>
            <w:tcW w:w="2765" w:type="dxa"/>
            <w:tcBorders>
              <w:tl2br w:val="nil"/>
              <w:tr2bl w:val="nil"/>
            </w:tcBorders>
            <w:vAlign w:val="center"/>
          </w:tcPr>
          <w:p w14:paraId="1B57481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128</w:t>
            </w:r>
            <w:r>
              <w:rPr>
                <w:rFonts w:hint="eastAsia" w:ascii="Times New Roman" w:hAnsi="Times New Roman" w:eastAsia="仿宋_GB2312" w:cs="仿宋_GB2312"/>
                <w:i w:val="0"/>
                <w:iCs w:val="0"/>
                <w:color w:val="000000"/>
                <w:kern w:val="0"/>
                <w:sz w:val="22"/>
                <w:szCs w:val="22"/>
                <w:u w:val="none"/>
                <w:lang w:val="en-US" w:eastAsia="en-US"/>
              </w:rPr>
              <w:t>个及以上的茶叶色选机</w:t>
            </w:r>
          </w:p>
        </w:tc>
        <w:tc>
          <w:tcPr>
            <w:tcW w:w="4388" w:type="dxa"/>
            <w:tcBorders>
              <w:tl2br w:val="nil"/>
              <w:tr2bl w:val="nil"/>
            </w:tcBorders>
            <w:vAlign w:val="center"/>
          </w:tcPr>
          <w:p w14:paraId="09D156B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执行单元数</w:t>
            </w:r>
            <w:r>
              <w:rPr>
                <w:rStyle w:val="10"/>
                <w:rFonts w:hint="eastAsia" w:ascii="Times New Roman" w:hAnsi="Times New Roman" w:eastAsia="仿宋_GB2312" w:cs="仿宋_GB2312"/>
                <w:sz w:val="22"/>
                <w:szCs w:val="22"/>
                <w:lang w:val="en-US" w:eastAsia="zh-CN"/>
              </w:rPr>
              <w:t>≥128</w:t>
            </w:r>
            <w:r>
              <w:rPr>
                <w:rFonts w:hint="eastAsia" w:ascii="Times New Roman" w:hAnsi="Times New Roman" w:eastAsia="仿宋_GB2312" w:cs="仿宋_GB2312"/>
                <w:i w:val="0"/>
                <w:iCs w:val="0"/>
                <w:color w:val="000000"/>
                <w:kern w:val="0"/>
                <w:sz w:val="22"/>
                <w:szCs w:val="22"/>
                <w:u w:val="none"/>
                <w:lang w:val="en-US" w:eastAsia="en-US"/>
              </w:rPr>
              <w:t>个</w:t>
            </w:r>
          </w:p>
        </w:tc>
        <w:tc>
          <w:tcPr>
            <w:tcW w:w="1107" w:type="dxa"/>
            <w:tcBorders>
              <w:tl2br w:val="nil"/>
              <w:tr2bl w:val="nil"/>
            </w:tcBorders>
            <w:vAlign w:val="center"/>
          </w:tcPr>
          <w:p w14:paraId="01DF9B0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45600</w:t>
            </w:r>
          </w:p>
        </w:tc>
        <w:tc>
          <w:tcPr>
            <w:tcW w:w="1001" w:type="dxa"/>
            <w:tcBorders>
              <w:tl2br w:val="nil"/>
              <w:tr2bl w:val="nil"/>
            </w:tcBorders>
            <w:vAlign w:val="center"/>
          </w:tcPr>
          <w:p w14:paraId="33CBC61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30F3C69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1E6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vAlign w:val="center"/>
          </w:tcPr>
          <w:p w14:paraId="4591EE7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C128E7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p>
        </w:tc>
        <w:tc>
          <w:tcPr>
            <w:tcW w:w="714" w:type="dxa"/>
            <w:tcBorders>
              <w:tl2br w:val="nil"/>
              <w:tr2bl w:val="nil"/>
            </w:tcBorders>
            <w:vAlign w:val="center"/>
          </w:tcPr>
          <w:p w14:paraId="3B7D62C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46.</w:t>
            </w:r>
            <w:r>
              <w:rPr>
                <w:rFonts w:hint="eastAsia" w:ascii="Times New Roman" w:hAnsi="Times New Roman" w:eastAsia="仿宋_GB2312" w:cs="仿宋_GB2312"/>
                <w:i w:val="0"/>
                <w:iCs w:val="0"/>
                <w:color w:val="000000"/>
                <w:kern w:val="0"/>
                <w:sz w:val="22"/>
                <w:szCs w:val="22"/>
                <w:u w:val="none"/>
                <w:lang w:val="en-US" w:eastAsia="en-US"/>
              </w:rPr>
              <w:t>茶叶输送机</w:t>
            </w:r>
          </w:p>
        </w:tc>
        <w:tc>
          <w:tcPr>
            <w:tcW w:w="758" w:type="dxa"/>
            <w:tcBorders>
              <w:tl2br w:val="nil"/>
              <w:tr2bl w:val="nil"/>
            </w:tcBorders>
            <w:vAlign w:val="center"/>
          </w:tcPr>
          <w:p w14:paraId="49D4B86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46.1</w:t>
            </w:r>
          </w:p>
        </w:tc>
        <w:tc>
          <w:tcPr>
            <w:tcW w:w="2765" w:type="dxa"/>
            <w:tcBorders>
              <w:tl2br w:val="nil"/>
              <w:tr2bl w:val="nil"/>
            </w:tcBorders>
            <w:vAlign w:val="center"/>
          </w:tcPr>
          <w:p w14:paraId="7B3C348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输送带宽度</w:t>
            </w:r>
            <w:r>
              <w:rPr>
                <w:rStyle w:val="10"/>
                <w:rFonts w:hint="eastAsia" w:ascii="Times New Roman" w:hAnsi="Times New Roman" w:eastAsia="仿宋_GB2312" w:cs="仿宋_GB2312"/>
                <w:sz w:val="22"/>
                <w:szCs w:val="22"/>
                <w:lang w:val="en-US" w:eastAsia="zh-CN"/>
              </w:rPr>
              <w:t>30—60cm</w:t>
            </w:r>
            <w:r>
              <w:rPr>
                <w:rFonts w:hint="eastAsia" w:ascii="Times New Roman" w:hAnsi="Times New Roman" w:eastAsia="仿宋_GB2312" w:cs="仿宋_GB2312"/>
                <w:i w:val="0"/>
                <w:iCs w:val="0"/>
                <w:color w:val="000000"/>
                <w:kern w:val="0"/>
                <w:sz w:val="22"/>
                <w:szCs w:val="22"/>
                <w:u w:val="none"/>
                <w:lang w:val="en-US" w:eastAsia="en-US"/>
              </w:rPr>
              <w:t>茶叶提升输送机</w:t>
            </w:r>
          </w:p>
        </w:tc>
        <w:tc>
          <w:tcPr>
            <w:tcW w:w="4388" w:type="dxa"/>
            <w:tcBorders>
              <w:tl2br w:val="nil"/>
              <w:tr2bl w:val="nil"/>
            </w:tcBorders>
            <w:vAlign w:val="center"/>
          </w:tcPr>
          <w:p w14:paraId="5B2CCDC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30cm≤</w:t>
            </w:r>
            <w:r>
              <w:rPr>
                <w:rFonts w:hint="eastAsia" w:ascii="Times New Roman" w:hAnsi="Times New Roman" w:eastAsia="仿宋_GB2312" w:cs="仿宋_GB2312"/>
                <w:i w:val="0"/>
                <w:iCs w:val="0"/>
                <w:color w:val="000000"/>
                <w:kern w:val="0"/>
                <w:sz w:val="22"/>
                <w:szCs w:val="22"/>
                <w:u w:val="none"/>
                <w:lang w:val="en-US" w:eastAsia="en-US"/>
              </w:rPr>
              <w:t>输送带宽度＜</w:t>
            </w:r>
            <w:r>
              <w:rPr>
                <w:rStyle w:val="10"/>
                <w:rFonts w:hint="eastAsia" w:ascii="Times New Roman" w:hAnsi="Times New Roman" w:eastAsia="仿宋_GB2312" w:cs="仿宋_GB2312"/>
                <w:sz w:val="22"/>
                <w:szCs w:val="22"/>
                <w:lang w:val="en-US" w:eastAsia="zh-CN"/>
              </w:rPr>
              <w:t>60cm</w:t>
            </w:r>
            <w:r>
              <w:rPr>
                <w:rFonts w:hint="eastAsia" w:ascii="Times New Roman" w:hAnsi="Times New Roman" w:eastAsia="仿宋_GB2312" w:cs="仿宋_GB2312"/>
                <w:i w:val="0"/>
                <w:iCs w:val="0"/>
                <w:color w:val="000000"/>
                <w:kern w:val="0"/>
                <w:sz w:val="22"/>
                <w:szCs w:val="22"/>
                <w:u w:val="none"/>
                <w:lang w:val="en-US" w:eastAsia="en-US"/>
              </w:rPr>
              <w:t>；提升输送，有效</w:t>
            </w:r>
            <w:r>
              <w:rPr>
                <w:rFonts w:hint="eastAsia" w:ascii="Times New Roman" w:hAnsi="Times New Roman" w:eastAsia="仿宋_GB2312" w:cs="仿宋_GB2312"/>
                <w:i w:val="0"/>
                <w:iCs w:val="0"/>
                <w:color w:val="000000"/>
                <w:spacing w:val="-6"/>
                <w:kern w:val="0"/>
                <w:sz w:val="22"/>
                <w:szCs w:val="22"/>
                <w:u w:val="none"/>
                <w:lang w:val="en-US" w:eastAsia="en-US"/>
              </w:rPr>
              <w:t>输送距离</w:t>
            </w:r>
            <w:r>
              <w:rPr>
                <w:rStyle w:val="10"/>
                <w:rFonts w:hint="eastAsia" w:ascii="Times New Roman" w:hAnsi="Times New Roman" w:eastAsia="仿宋_GB2312" w:cs="仿宋_GB2312"/>
                <w:spacing w:val="-6"/>
                <w:sz w:val="22"/>
                <w:szCs w:val="22"/>
                <w:lang w:val="en-US" w:eastAsia="zh-CN"/>
              </w:rPr>
              <w:t>≥2m</w:t>
            </w:r>
            <w:r>
              <w:rPr>
                <w:rFonts w:hint="eastAsia" w:ascii="Times New Roman" w:hAnsi="Times New Roman" w:eastAsia="仿宋_GB2312" w:cs="仿宋_GB2312"/>
                <w:i w:val="0"/>
                <w:iCs w:val="0"/>
                <w:color w:val="000000"/>
                <w:spacing w:val="-6"/>
                <w:kern w:val="0"/>
                <w:sz w:val="22"/>
                <w:szCs w:val="22"/>
                <w:u w:val="none"/>
                <w:lang w:val="en-US" w:eastAsia="en-US"/>
              </w:rPr>
              <w:t>；调速电机；输送带材质为符合食品卫生要求的不锈钢孔板或</w:t>
            </w:r>
            <w:r>
              <w:rPr>
                <w:rStyle w:val="10"/>
                <w:rFonts w:hint="eastAsia" w:ascii="Times New Roman" w:hAnsi="Times New Roman" w:eastAsia="仿宋_GB2312" w:cs="仿宋_GB2312"/>
                <w:spacing w:val="-6"/>
                <w:sz w:val="22"/>
                <w:szCs w:val="22"/>
                <w:lang w:val="en-US" w:eastAsia="zh-CN"/>
              </w:rPr>
              <w:t>PVC</w:t>
            </w:r>
            <w:r>
              <w:rPr>
                <w:rFonts w:hint="eastAsia" w:ascii="Times New Roman" w:hAnsi="Times New Roman" w:eastAsia="仿宋_GB2312" w:cs="仿宋_GB2312"/>
                <w:i w:val="0"/>
                <w:iCs w:val="0"/>
                <w:color w:val="000000"/>
                <w:spacing w:val="-6"/>
                <w:kern w:val="0"/>
                <w:sz w:val="22"/>
                <w:szCs w:val="22"/>
                <w:u w:val="none"/>
                <w:lang w:val="en-US" w:eastAsia="en-US"/>
              </w:rPr>
              <w:t>、</w:t>
            </w:r>
            <w:r>
              <w:rPr>
                <w:rStyle w:val="10"/>
                <w:rFonts w:hint="eastAsia" w:ascii="Times New Roman" w:hAnsi="Times New Roman" w:eastAsia="仿宋_GB2312" w:cs="仿宋_GB2312"/>
                <w:spacing w:val="-6"/>
                <w:sz w:val="22"/>
                <w:szCs w:val="22"/>
                <w:lang w:val="en-US" w:eastAsia="zh-CN"/>
              </w:rPr>
              <w:t>PU</w:t>
            </w:r>
            <w:r>
              <w:rPr>
                <w:rFonts w:hint="eastAsia" w:ascii="Times New Roman" w:hAnsi="Times New Roman" w:eastAsia="仿宋_GB2312" w:cs="仿宋_GB2312"/>
                <w:i w:val="0"/>
                <w:iCs w:val="0"/>
                <w:color w:val="000000"/>
                <w:spacing w:val="-6"/>
                <w:kern w:val="0"/>
                <w:sz w:val="22"/>
                <w:szCs w:val="22"/>
                <w:u w:val="none"/>
                <w:lang w:val="en-US" w:eastAsia="en-US"/>
              </w:rPr>
              <w:t>带</w:t>
            </w:r>
          </w:p>
        </w:tc>
        <w:tc>
          <w:tcPr>
            <w:tcW w:w="1107" w:type="dxa"/>
            <w:tcBorders>
              <w:tl2br w:val="nil"/>
              <w:tr2bl w:val="nil"/>
            </w:tcBorders>
            <w:vAlign w:val="center"/>
          </w:tcPr>
          <w:p w14:paraId="09FEA45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1600</w:t>
            </w:r>
          </w:p>
        </w:tc>
        <w:tc>
          <w:tcPr>
            <w:tcW w:w="1001" w:type="dxa"/>
            <w:tcBorders>
              <w:tl2br w:val="nil"/>
              <w:tr2bl w:val="nil"/>
            </w:tcBorders>
            <w:vAlign w:val="center"/>
          </w:tcPr>
          <w:p w14:paraId="521419FF">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2937F30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341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restart"/>
            <w:tcBorders>
              <w:tl2br w:val="nil"/>
              <w:tr2bl w:val="nil"/>
            </w:tcBorders>
            <w:vAlign w:val="center"/>
          </w:tcPr>
          <w:p w14:paraId="2046EED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十、农用动力</w:t>
            </w:r>
          </w:p>
          <w:p w14:paraId="21FD8CE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机械</w:t>
            </w:r>
          </w:p>
        </w:tc>
        <w:tc>
          <w:tcPr>
            <w:tcW w:w="1156" w:type="dxa"/>
            <w:vMerge w:val="restart"/>
            <w:tcBorders>
              <w:tl2br w:val="nil"/>
              <w:tr2bl w:val="nil"/>
            </w:tcBorders>
            <w:vAlign w:val="center"/>
          </w:tcPr>
          <w:p w14:paraId="634AE636">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（二十四）拖拉机</w:t>
            </w:r>
          </w:p>
        </w:tc>
        <w:tc>
          <w:tcPr>
            <w:tcW w:w="714" w:type="dxa"/>
            <w:vMerge w:val="restart"/>
            <w:tcBorders>
              <w:tl2br w:val="nil"/>
              <w:tr2bl w:val="nil"/>
            </w:tcBorders>
            <w:vAlign w:val="center"/>
          </w:tcPr>
          <w:p w14:paraId="716D147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w:t>
            </w:r>
            <w:r>
              <w:rPr>
                <w:rFonts w:hint="eastAsia" w:ascii="Times New Roman" w:hAnsi="Times New Roman" w:eastAsia="仿宋_GB2312" w:cs="仿宋_GB2312"/>
                <w:i w:val="0"/>
                <w:iCs w:val="0"/>
                <w:color w:val="000000"/>
                <w:kern w:val="0"/>
                <w:sz w:val="22"/>
                <w:szCs w:val="22"/>
                <w:u w:val="none"/>
                <w:lang w:val="en-US" w:eastAsia="en-US"/>
              </w:rPr>
              <w:t>轮式拖拉机</w:t>
            </w:r>
          </w:p>
        </w:tc>
        <w:tc>
          <w:tcPr>
            <w:tcW w:w="758" w:type="dxa"/>
            <w:tcBorders>
              <w:tl2br w:val="nil"/>
              <w:tr2bl w:val="nil"/>
            </w:tcBorders>
            <w:vAlign w:val="center"/>
          </w:tcPr>
          <w:p w14:paraId="232F5E3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w:t>
            </w:r>
          </w:p>
        </w:tc>
        <w:tc>
          <w:tcPr>
            <w:tcW w:w="2765" w:type="dxa"/>
            <w:tcBorders>
              <w:tl2br w:val="nil"/>
              <w:tr2bl w:val="nil"/>
            </w:tcBorders>
            <w:vAlign w:val="center"/>
          </w:tcPr>
          <w:p w14:paraId="08BD2FE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马力及以下两轮驱动拖拉机</w:t>
            </w:r>
          </w:p>
        </w:tc>
        <w:tc>
          <w:tcPr>
            <w:tcW w:w="4388" w:type="dxa"/>
            <w:tcBorders>
              <w:tl2br w:val="nil"/>
              <w:tr2bl w:val="nil"/>
            </w:tcBorders>
            <w:vAlign w:val="center"/>
          </w:tcPr>
          <w:p w14:paraId="17D15F7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78EDB51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w:t>
            </w:r>
          </w:p>
        </w:tc>
        <w:tc>
          <w:tcPr>
            <w:tcW w:w="1001" w:type="dxa"/>
            <w:tcBorders>
              <w:tl2br w:val="nil"/>
              <w:tr2bl w:val="nil"/>
            </w:tcBorders>
            <w:vAlign w:val="center"/>
          </w:tcPr>
          <w:p w14:paraId="24F22C8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restart"/>
            <w:tcBorders>
              <w:tl2br w:val="nil"/>
              <w:tr2bl w:val="nil"/>
            </w:tcBorders>
            <w:vAlign w:val="center"/>
          </w:tcPr>
          <w:p w14:paraId="7266E7D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不含皮带传动轮式</w:t>
            </w:r>
            <w:r>
              <w:rPr>
                <w:rFonts w:hint="eastAsia" w:ascii="Times New Roman" w:hAnsi="Times New Roman" w:eastAsia="仿宋_GB2312" w:cs="仿宋_GB2312"/>
                <w:i w:val="0"/>
                <w:iCs w:val="0"/>
                <w:color w:val="000000"/>
                <w:spacing w:val="-11"/>
                <w:kern w:val="0"/>
                <w:sz w:val="22"/>
                <w:szCs w:val="22"/>
                <w:u w:val="none"/>
                <w:lang w:val="en-US" w:eastAsia="en-US"/>
              </w:rPr>
              <w:t>拖拉机</w:t>
            </w:r>
          </w:p>
        </w:tc>
      </w:tr>
      <w:tr w14:paraId="2CE68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4C2ED1D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4A85C8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6085FA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BC97BB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w:t>
            </w:r>
          </w:p>
        </w:tc>
        <w:tc>
          <w:tcPr>
            <w:tcW w:w="2765" w:type="dxa"/>
            <w:tcBorders>
              <w:tl2br w:val="nil"/>
              <w:tr2bl w:val="nil"/>
            </w:tcBorders>
            <w:vAlign w:val="center"/>
          </w:tcPr>
          <w:p w14:paraId="293E019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20—30</w:t>
            </w:r>
            <w:r>
              <w:rPr>
                <w:rFonts w:hint="eastAsia" w:ascii="Times New Roman" w:hAnsi="Times New Roman" w:eastAsia="仿宋_GB2312" w:cs="仿宋_GB2312"/>
                <w:i w:val="0"/>
                <w:iCs w:val="0"/>
                <w:color w:val="000000"/>
                <w:kern w:val="0"/>
                <w:sz w:val="22"/>
                <w:szCs w:val="22"/>
                <w:u w:val="none"/>
                <w:lang w:val="en-US" w:eastAsia="en-US"/>
              </w:rPr>
              <w:t>马力两轮驱动拖拉机</w:t>
            </w:r>
          </w:p>
        </w:tc>
        <w:tc>
          <w:tcPr>
            <w:tcW w:w="4388" w:type="dxa"/>
            <w:tcBorders>
              <w:tl2br w:val="nil"/>
              <w:tr2bl w:val="nil"/>
            </w:tcBorders>
            <w:vAlign w:val="center"/>
          </w:tcPr>
          <w:p w14:paraId="059D4A4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30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4D11772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2800</w:t>
            </w:r>
          </w:p>
        </w:tc>
        <w:tc>
          <w:tcPr>
            <w:tcW w:w="1001" w:type="dxa"/>
            <w:tcBorders>
              <w:tl2br w:val="nil"/>
              <w:tr2bl w:val="nil"/>
            </w:tcBorders>
            <w:vAlign w:val="center"/>
          </w:tcPr>
          <w:p w14:paraId="6E4F537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7750EC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B9B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37538D5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1CE479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315DEC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A4BE5A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w:t>
            </w:r>
          </w:p>
        </w:tc>
        <w:tc>
          <w:tcPr>
            <w:tcW w:w="2765" w:type="dxa"/>
            <w:tcBorders>
              <w:tl2br w:val="nil"/>
              <w:tr2bl w:val="nil"/>
            </w:tcBorders>
            <w:vAlign w:val="center"/>
          </w:tcPr>
          <w:p w14:paraId="0E355B5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30—40</w:t>
            </w:r>
            <w:r>
              <w:rPr>
                <w:rFonts w:hint="eastAsia" w:ascii="Times New Roman" w:hAnsi="Times New Roman" w:eastAsia="仿宋_GB2312" w:cs="仿宋_GB2312"/>
                <w:i w:val="0"/>
                <w:iCs w:val="0"/>
                <w:color w:val="000000"/>
                <w:kern w:val="0"/>
                <w:sz w:val="22"/>
                <w:szCs w:val="22"/>
                <w:u w:val="none"/>
                <w:lang w:val="en-US" w:eastAsia="en-US"/>
              </w:rPr>
              <w:t>马力两轮驱动拖拉机</w:t>
            </w:r>
          </w:p>
        </w:tc>
        <w:tc>
          <w:tcPr>
            <w:tcW w:w="4388" w:type="dxa"/>
            <w:tcBorders>
              <w:tl2br w:val="nil"/>
              <w:tr2bl w:val="nil"/>
            </w:tcBorders>
            <w:vAlign w:val="center"/>
          </w:tcPr>
          <w:p w14:paraId="477F3C3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40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691F4A0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4500</w:t>
            </w:r>
          </w:p>
        </w:tc>
        <w:tc>
          <w:tcPr>
            <w:tcW w:w="1001" w:type="dxa"/>
            <w:tcBorders>
              <w:tl2br w:val="nil"/>
              <w:tr2bl w:val="nil"/>
            </w:tcBorders>
            <w:vAlign w:val="center"/>
          </w:tcPr>
          <w:p w14:paraId="70125A5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17E712C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F18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77FE9FF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7812FE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34C289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CF8497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w:t>
            </w:r>
          </w:p>
        </w:tc>
        <w:tc>
          <w:tcPr>
            <w:tcW w:w="2765" w:type="dxa"/>
            <w:tcBorders>
              <w:tl2br w:val="nil"/>
              <w:tr2bl w:val="nil"/>
            </w:tcBorders>
            <w:vAlign w:val="center"/>
          </w:tcPr>
          <w:p w14:paraId="612606A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40—50</w:t>
            </w:r>
            <w:r>
              <w:rPr>
                <w:rFonts w:hint="eastAsia" w:ascii="Times New Roman" w:hAnsi="Times New Roman" w:eastAsia="仿宋_GB2312" w:cs="仿宋_GB2312"/>
                <w:i w:val="0"/>
                <w:iCs w:val="0"/>
                <w:color w:val="000000"/>
                <w:kern w:val="0"/>
                <w:sz w:val="22"/>
                <w:szCs w:val="22"/>
                <w:u w:val="none"/>
                <w:lang w:val="en-US" w:eastAsia="en-US"/>
              </w:rPr>
              <w:t>马力两轮驱动拖拉机</w:t>
            </w:r>
          </w:p>
        </w:tc>
        <w:tc>
          <w:tcPr>
            <w:tcW w:w="4388" w:type="dxa"/>
            <w:tcBorders>
              <w:tl2br w:val="nil"/>
              <w:tr2bl w:val="nil"/>
            </w:tcBorders>
            <w:vAlign w:val="center"/>
          </w:tcPr>
          <w:p w14:paraId="6A9589F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20173B3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5800</w:t>
            </w:r>
          </w:p>
        </w:tc>
        <w:tc>
          <w:tcPr>
            <w:tcW w:w="1001" w:type="dxa"/>
            <w:tcBorders>
              <w:tl2br w:val="nil"/>
              <w:tr2bl w:val="nil"/>
            </w:tcBorders>
            <w:vAlign w:val="center"/>
          </w:tcPr>
          <w:p w14:paraId="03C8F2C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3F2BFBC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A7E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3B01361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5FE0FF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A37790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D1C5A5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47.5</w:t>
            </w:r>
          </w:p>
        </w:tc>
        <w:tc>
          <w:tcPr>
            <w:tcW w:w="2765" w:type="dxa"/>
            <w:tcBorders>
              <w:tl2br w:val="nil"/>
              <w:tr2bl w:val="nil"/>
            </w:tcBorders>
            <w:vAlign w:val="center"/>
          </w:tcPr>
          <w:p w14:paraId="1113F1B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50—60</w:t>
            </w:r>
            <w:r>
              <w:rPr>
                <w:rFonts w:hint="eastAsia" w:ascii="Times New Roman" w:hAnsi="Times New Roman" w:eastAsia="仿宋_GB2312" w:cs="仿宋_GB2312"/>
                <w:i w:val="0"/>
                <w:iCs w:val="0"/>
                <w:color w:val="000000"/>
                <w:kern w:val="0"/>
                <w:sz w:val="22"/>
                <w:szCs w:val="22"/>
                <w:u w:val="none"/>
                <w:lang w:val="en-US" w:eastAsia="en-US"/>
              </w:rPr>
              <w:t>马力两轮驱动拖拉机</w:t>
            </w:r>
          </w:p>
        </w:tc>
        <w:tc>
          <w:tcPr>
            <w:tcW w:w="4388" w:type="dxa"/>
            <w:tcBorders>
              <w:tl2br w:val="nil"/>
              <w:tr2bl w:val="nil"/>
            </w:tcBorders>
            <w:vAlign w:val="center"/>
          </w:tcPr>
          <w:p w14:paraId="17EA9D4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29C5E39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5400</w:t>
            </w:r>
          </w:p>
        </w:tc>
        <w:tc>
          <w:tcPr>
            <w:tcW w:w="1001" w:type="dxa"/>
            <w:tcBorders>
              <w:tl2br w:val="nil"/>
              <w:tr2bl w:val="nil"/>
            </w:tcBorders>
            <w:vAlign w:val="center"/>
          </w:tcPr>
          <w:p w14:paraId="568F7EA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4B56290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566D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0BF9B15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17A8CA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18890E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0A236C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47.6</w:t>
            </w:r>
          </w:p>
        </w:tc>
        <w:tc>
          <w:tcPr>
            <w:tcW w:w="2765" w:type="dxa"/>
            <w:tcBorders>
              <w:tl2br w:val="nil"/>
              <w:tr2bl w:val="nil"/>
            </w:tcBorders>
            <w:vAlign w:val="center"/>
          </w:tcPr>
          <w:p w14:paraId="72FC347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60—70</w:t>
            </w:r>
            <w:r>
              <w:rPr>
                <w:rFonts w:hint="eastAsia" w:ascii="Times New Roman" w:hAnsi="Times New Roman" w:eastAsia="仿宋_GB2312" w:cs="仿宋_GB2312"/>
                <w:i w:val="0"/>
                <w:iCs w:val="0"/>
                <w:color w:val="000000"/>
                <w:kern w:val="0"/>
                <w:sz w:val="22"/>
                <w:szCs w:val="22"/>
                <w:u w:val="none"/>
                <w:lang w:val="en-US" w:eastAsia="en-US"/>
              </w:rPr>
              <w:t>马力两轮驱动拖拉机</w:t>
            </w:r>
          </w:p>
        </w:tc>
        <w:tc>
          <w:tcPr>
            <w:tcW w:w="4388" w:type="dxa"/>
            <w:tcBorders>
              <w:tl2br w:val="nil"/>
              <w:tr2bl w:val="nil"/>
            </w:tcBorders>
            <w:vAlign w:val="center"/>
          </w:tcPr>
          <w:p w14:paraId="7D8CDDA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668AC74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6300</w:t>
            </w:r>
          </w:p>
        </w:tc>
        <w:tc>
          <w:tcPr>
            <w:tcW w:w="1001" w:type="dxa"/>
            <w:tcBorders>
              <w:tl2br w:val="nil"/>
              <w:tr2bl w:val="nil"/>
            </w:tcBorders>
            <w:vAlign w:val="center"/>
          </w:tcPr>
          <w:p w14:paraId="3B31D78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31102A0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CAE8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vAlign w:val="center"/>
          </w:tcPr>
          <w:p w14:paraId="6D1A402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6506D5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C8FC65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C883ED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47.7</w:t>
            </w:r>
          </w:p>
        </w:tc>
        <w:tc>
          <w:tcPr>
            <w:tcW w:w="2765" w:type="dxa"/>
            <w:tcBorders>
              <w:tl2br w:val="nil"/>
              <w:tr2bl w:val="nil"/>
            </w:tcBorders>
            <w:vAlign w:val="center"/>
          </w:tcPr>
          <w:p w14:paraId="5F1D291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70—80</w:t>
            </w:r>
            <w:r>
              <w:rPr>
                <w:rFonts w:hint="eastAsia" w:ascii="Times New Roman" w:hAnsi="Times New Roman" w:eastAsia="仿宋_GB2312" w:cs="仿宋_GB2312"/>
                <w:i w:val="0"/>
                <w:iCs w:val="0"/>
                <w:color w:val="000000"/>
                <w:kern w:val="0"/>
                <w:sz w:val="22"/>
                <w:szCs w:val="22"/>
                <w:u w:val="none"/>
                <w:lang w:val="en-US" w:eastAsia="en-US"/>
              </w:rPr>
              <w:t>马力两轮驱动拖拉机</w:t>
            </w:r>
          </w:p>
        </w:tc>
        <w:tc>
          <w:tcPr>
            <w:tcW w:w="4388" w:type="dxa"/>
            <w:tcBorders>
              <w:tl2br w:val="nil"/>
              <w:tr2bl w:val="nil"/>
            </w:tcBorders>
            <w:vAlign w:val="center"/>
          </w:tcPr>
          <w:p w14:paraId="3C35D96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80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21EAE2A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7800</w:t>
            </w:r>
          </w:p>
        </w:tc>
        <w:tc>
          <w:tcPr>
            <w:tcW w:w="1001" w:type="dxa"/>
            <w:tcBorders>
              <w:tl2br w:val="nil"/>
              <w:tr2bl w:val="nil"/>
            </w:tcBorders>
            <w:vAlign w:val="center"/>
          </w:tcPr>
          <w:p w14:paraId="0547121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73EBDEB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951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4567840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19D3C5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1A626D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6789AC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47.8</w:t>
            </w:r>
          </w:p>
        </w:tc>
        <w:tc>
          <w:tcPr>
            <w:tcW w:w="2765" w:type="dxa"/>
            <w:tcBorders>
              <w:tl2br w:val="nil"/>
              <w:tr2bl w:val="nil"/>
            </w:tcBorders>
            <w:vAlign w:val="center"/>
          </w:tcPr>
          <w:p w14:paraId="09C93A3E">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80—90</w:t>
            </w:r>
            <w:r>
              <w:rPr>
                <w:rFonts w:hint="eastAsia" w:ascii="Times New Roman" w:hAnsi="Times New Roman" w:eastAsia="仿宋_GB2312" w:cs="仿宋_GB2312"/>
                <w:i w:val="0"/>
                <w:iCs w:val="0"/>
                <w:color w:val="000000"/>
                <w:kern w:val="0"/>
                <w:sz w:val="22"/>
                <w:szCs w:val="22"/>
                <w:u w:val="none"/>
                <w:lang w:val="en-US" w:eastAsia="en-US"/>
              </w:rPr>
              <w:t>马力两轮驱动拖拉机</w:t>
            </w:r>
          </w:p>
        </w:tc>
        <w:tc>
          <w:tcPr>
            <w:tcW w:w="4388" w:type="dxa"/>
            <w:tcBorders>
              <w:tl2br w:val="nil"/>
              <w:tr2bl w:val="nil"/>
            </w:tcBorders>
            <w:vAlign w:val="center"/>
          </w:tcPr>
          <w:p w14:paraId="1F76D13A">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10B6AB2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8200</w:t>
            </w:r>
          </w:p>
        </w:tc>
        <w:tc>
          <w:tcPr>
            <w:tcW w:w="1001" w:type="dxa"/>
            <w:tcBorders>
              <w:tl2br w:val="nil"/>
              <w:tr2bl w:val="nil"/>
            </w:tcBorders>
            <w:vAlign w:val="center"/>
          </w:tcPr>
          <w:p w14:paraId="38524BF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733E42A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07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6CD7617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1D3E72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8FF3D6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ACD58F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47.9</w:t>
            </w:r>
          </w:p>
        </w:tc>
        <w:tc>
          <w:tcPr>
            <w:tcW w:w="2765" w:type="dxa"/>
            <w:tcBorders>
              <w:tl2br w:val="nil"/>
              <w:tr2bl w:val="nil"/>
            </w:tcBorders>
            <w:vAlign w:val="center"/>
          </w:tcPr>
          <w:p w14:paraId="0C0027ED">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90—100</w:t>
            </w:r>
            <w:r>
              <w:rPr>
                <w:rFonts w:hint="eastAsia" w:ascii="Times New Roman" w:hAnsi="Times New Roman" w:eastAsia="仿宋_GB2312" w:cs="仿宋_GB2312"/>
                <w:i w:val="0"/>
                <w:iCs w:val="0"/>
                <w:color w:val="000000"/>
                <w:kern w:val="0"/>
                <w:sz w:val="22"/>
                <w:szCs w:val="22"/>
                <w:u w:val="none"/>
                <w:lang w:val="en-US" w:eastAsia="en-US"/>
              </w:rPr>
              <w:t>马力两轮驱动拖拉机</w:t>
            </w:r>
          </w:p>
        </w:tc>
        <w:tc>
          <w:tcPr>
            <w:tcW w:w="4388" w:type="dxa"/>
            <w:tcBorders>
              <w:tl2br w:val="nil"/>
              <w:tr2bl w:val="nil"/>
            </w:tcBorders>
            <w:vAlign w:val="center"/>
          </w:tcPr>
          <w:p w14:paraId="588BEB28">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7C955DF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10800</w:t>
            </w:r>
          </w:p>
        </w:tc>
        <w:tc>
          <w:tcPr>
            <w:tcW w:w="1001" w:type="dxa"/>
            <w:tcBorders>
              <w:tl2br w:val="nil"/>
              <w:tr2bl w:val="nil"/>
            </w:tcBorders>
            <w:vAlign w:val="center"/>
          </w:tcPr>
          <w:p w14:paraId="4FECC4B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29B1375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AF0A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28833C6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DF4F90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30ACE8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CD61F7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47.10</w:t>
            </w:r>
          </w:p>
        </w:tc>
        <w:tc>
          <w:tcPr>
            <w:tcW w:w="2765" w:type="dxa"/>
            <w:tcBorders>
              <w:tl2br w:val="nil"/>
              <w:tr2bl w:val="nil"/>
            </w:tcBorders>
            <w:vAlign w:val="center"/>
          </w:tcPr>
          <w:p w14:paraId="5B53C77C">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马力及以上两轮驱动拖拉机</w:t>
            </w:r>
          </w:p>
        </w:tc>
        <w:tc>
          <w:tcPr>
            <w:tcW w:w="4388" w:type="dxa"/>
            <w:tcBorders>
              <w:tl2br w:val="nil"/>
              <w:tr2bl w:val="nil"/>
            </w:tcBorders>
            <w:vAlign w:val="center"/>
          </w:tcPr>
          <w:p w14:paraId="437E8676">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马力；驱动方式：两轮驱动</w:t>
            </w:r>
          </w:p>
        </w:tc>
        <w:tc>
          <w:tcPr>
            <w:tcW w:w="1107" w:type="dxa"/>
            <w:tcBorders>
              <w:tl2br w:val="nil"/>
              <w:tr2bl w:val="nil"/>
            </w:tcBorders>
            <w:vAlign w:val="center"/>
          </w:tcPr>
          <w:p w14:paraId="7AAA88F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15300</w:t>
            </w:r>
          </w:p>
        </w:tc>
        <w:tc>
          <w:tcPr>
            <w:tcW w:w="1001" w:type="dxa"/>
            <w:tcBorders>
              <w:tl2br w:val="nil"/>
              <w:tr2bl w:val="nil"/>
            </w:tcBorders>
            <w:vAlign w:val="center"/>
          </w:tcPr>
          <w:p w14:paraId="588BA28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66D4111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C3BA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5CDCD88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6F5962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9DF44B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B2A869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47.11</w:t>
            </w:r>
          </w:p>
        </w:tc>
        <w:tc>
          <w:tcPr>
            <w:tcW w:w="2765" w:type="dxa"/>
            <w:tcBorders>
              <w:tl2br w:val="nil"/>
              <w:tr2bl w:val="nil"/>
            </w:tcBorders>
            <w:vAlign w:val="center"/>
          </w:tcPr>
          <w:p w14:paraId="7D6E4407">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马力以下四轮驱动拖拉机</w:t>
            </w:r>
          </w:p>
        </w:tc>
        <w:tc>
          <w:tcPr>
            <w:tcW w:w="4388" w:type="dxa"/>
            <w:tcBorders>
              <w:tl2br w:val="nil"/>
              <w:tr2bl w:val="nil"/>
            </w:tcBorders>
            <w:vAlign w:val="center"/>
          </w:tcPr>
          <w:p w14:paraId="596E26B5">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马力；驱动方式：四轮驱动</w:t>
            </w:r>
          </w:p>
        </w:tc>
        <w:tc>
          <w:tcPr>
            <w:tcW w:w="1107" w:type="dxa"/>
            <w:tcBorders>
              <w:tl2br w:val="nil"/>
              <w:tr2bl w:val="nil"/>
            </w:tcBorders>
            <w:vAlign w:val="center"/>
          </w:tcPr>
          <w:p w14:paraId="3E43A87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1200</w:t>
            </w:r>
          </w:p>
        </w:tc>
        <w:tc>
          <w:tcPr>
            <w:tcW w:w="1001" w:type="dxa"/>
            <w:tcBorders>
              <w:tl2br w:val="nil"/>
              <w:tr2bl w:val="nil"/>
            </w:tcBorders>
            <w:vAlign w:val="center"/>
          </w:tcPr>
          <w:p w14:paraId="737AC22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75FB3C9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pacing w:val="-6"/>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rPr>
              <w:t>不含皮带传动轮式拖拉机。</w:t>
            </w:r>
          </w:p>
        </w:tc>
      </w:tr>
      <w:tr w14:paraId="4930B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0157E2E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C41E7E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C4B508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84B9B9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47.12</w:t>
            </w:r>
          </w:p>
        </w:tc>
        <w:tc>
          <w:tcPr>
            <w:tcW w:w="2765" w:type="dxa"/>
            <w:tcBorders>
              <w:tl2br w:val="nil"/>
              <w:tr2bl w:val="nil"/>
            </w:tcBorders>
            <w:vAlign w:val="center"/>
          </w:tcPr>
          <w:p w14:paraId="0BE1C740">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20—30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03CEBB23">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30</w:t>
            </w:r>
            <w:r>
              <w:rPr>
                <w:rFonts w:hint="eastAsia" w:ascii="Times New Roman" w:hAnsi="Times New Roman" w:eastAsia="仿宋_GB2312" w:cs="仿宋_GB2312"/>
                <w:i w:val="0"/>
                <w:iCs w:val="0"/>
                <w:color w:val="000000"/>
                <w:kern w:val="0"/>
                <w:sz w:val="22"/>
                <w:szCs w:val="22"/>
                <w:u w:val="none"/>
                <w:lang w:val="en-US" w:eastAsia="en-US"/>
              </w:rPr>
              <w:t>马力；驱动方式：四轮驱动</w:t>
            </w:r>
          </w:p>
        </w:tc>
        <w:tc>
          <w:tcPr>
            <w:tcW w:w="1107" w:type="dxa"/>
            <w:tcBorders>
              <w:tl2br w:val="nil"/>
              <w:tr2bl w:val="nil"/>
            </w:tcBorders>
            <w:vAlign w:val="center"/>
          </w:tcPr>
          <w:p w14:paraId="65C6D2A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3700</w:t>
            </w:r>
          </w:p>
        </w:tc>
        <w:tc>
          <w:tcPr>
            <w:tcW w:w="1001" w:type="dxa"/>
            <w:tcBorders>
              <w:tl2br w:val="nil"/>
              <w:tr2bl w:val="nil"/>
            </w:tcBorders>
            <w:vAlign w:val="center"/>
          </w:tcPr>
          <w:p w14:paraId="03DBDDA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4816882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4AB6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restart"/>
            <w:tcBorders>
              <w:tl2br w:val="nil"/>
              <w:tr2bl w:val="nil"/>
            </w:tcBorders>
            <w:vAlign w:val="center"/>
          </w:tcPr>
          <w:p w14:paraId="0885249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十、农用动力</w:t>
            </w:r>
          </w:p>
          <w:p w14:paraId="3C22657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机械</w:t>
            </w:r>
          </w:p>
        </w:tc>
        <w:tc>
          <w:tcPr>
            <w:tcW w:w="1156" w:type="dxa"/>
            <w:vMerge w:val="restart"/>
            <w:tcBorders>
              <w:tl2br w:val="nil"/>
              <w:tr2bl w:val="nil"/>
            </w:tcBorders>
            <w:vAlign w:val="center"/>
          </w:tcPr>
          <w:p w14:paraId="153ADDF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（二十四）拖拉机</w:t>
            </w:r>
          </w:p>
        </w:tc>
        <w:tc>
          <w:tcPr>
            <w:tcW w:w="714" w:type="dxa"/>
            <w:vMerge w:val="restart"/>
            <w:tcBorders>
              <w:tl2br w:val="nil"/>
              <w:tr2bl w:val="nil"/>
            </w:tcBorders>
            <w:vAlign w:val="center"/>
          </w:tcPr>
          <w:p w14:paraId="229A846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w:t>
            </w:r>
            <w:r>
              <w:rPr>
                <w:rFonts w:hint="eastAsia" w:ascii="Times New Roman" w:hAnsi="Times New Roman" w:eastAsia="仿宋_GB2312" w:cs="仿宋_GB2312"/>
                <w:i w:val="0"/>
                <w:iCs w:val="0"/>
                <w:color w:val="000000"/>
                <w:kern w:val="0"/>
                <w:sz w:val="22"/>
                <w:szCs w:val="22"/>
                <w:u w:val="none"/>
                <w:lang w:val="en-US" w:eastAsia="en-US"/>
              </w:rPr>
              <w:t>轮式拖拉机</w:t>
            </w:r>
          </w:p>
        </w:tc>
        <w:tc>
          <w:tcPr>
            <w:tcW w:w="758" w:type="dxa"/>
            <w:tcBorders>
              <w:tl2br w:val="nil"/>
              <w:tr2bl w:val="nil"/>
            </w:tcBorders>
            <w:vAlign w:val="center"/>
          </w:tcPr>
          <w:p w14:paraId="38D4161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47.13</w:t>
            </w:r>
          </w:p>
        </w:tc>
        <w:tc>
          <w:tcPr>
            <w:tcW w:w="2765" w:type="dxa"/>
            <w:tcBorders>
              <w:tl2br w:val="nil"/>
              <w:tr2bl w:val="nil"/>
            </w:tcBorders>
            <w:vAlign w:val="center"/>
          </w:tcPr>
          <w:p w14:paraId="3075AB58">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30—40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21330B30">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40</w:t>
            </w:r>
            <w:r>
              <w:rPr>
                <w:rFonts w:hint="eastAsia" w:ascii="Times New Roman" w:hAnsi="Times New Roman" w:eastAsia="仿宋_GB2312" w:cs="仿宋_GB2312"/>
                <w:i w:val="0"/>
                <w:iCs w:val="0"/>
                <w:color w:val="000000"/>
                <w:kern w:val="0"/>
                <w:sz w:val="22"/>
                <w:szCs w:val="22"/>
                <w:u w:val="none"/>
                <w:lang w:val="en-US" w:eastAsia="en-US"/>
              </w:rPr>
              <w:t>马力；驱动方式：四轮驱动</w:t>
            </w:r>
          </w:p>
        </w:tc>
        <w:tc>
          <w:tcPr>
            <w:tcW w:w="1107" w:type="dxa"/>
            <w:tcBorders>
              <w:tl2br w:val="nil"/>
              <w:tr2bl w:val="nil"/>
            </w:tcBorders>
            <w:vAlign w:val="center"/>
          </w:tcPr>
          <w:p w14:paraId="45DF790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5500</w:t>
            </w:r>
          </w:p>
        </w:tc>
        <w:tc>
          <w:tcPr>
            <w:tcW w:w="1001" w:type="dxa"/>
            <w:tcBorders>
              <w:tl2br w:val="nil"/>
              <w:tr2bl w:val="nil"/>
            </w:tcBorders>
            <w:vAlign w:val="center"/>
          </w:tcPr>
          <w:p w14:paraId="36E0184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7B00886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D1A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2828CCF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0D4B08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EBCDAA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3EC10C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47.14</w:t>
            </w:r>
          </w:p>
        </w:tc>
        <w:tc>
          <w:tcPr>
            <w:tcW w:w="2765" w:type="dxa"/>
            <w:tcBorders>
              <w:tl2br w:val="nil"/>
              <w:tr2bl w:val="nil"/>
            </w:tcBorders>
            <w:vAlign w:val="center"/>
          </w:tcPr>
          <w:p w14:paraId="3A672E5E">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40—50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5B455AD0">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马力；驱动方式：四轮驱动</w:t>
            </w:r>
          </w:p>
        </w:tc>
        <w:tc>
          <w:tcPr>
            <w:tcW w:w="1107" w:type="dxa"/>
            <w:tcBorders>
              <w:tl2br w:val="nil"/>
              <w:tr2bl w:val="nil"/>
            </w:tcBorders>
            <w:vAlign w:val="center"/>
          </w:tcPr>
          <w:p w14:paraId="6086C3F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7400</w:t>
            </w:r>
          </w:p>
        </w:tc>
        <w:tc>
          <w:tcPr>
            <w:tcW w:w="1001" w:type="dxa"/>
            <w:tcBorders>
              <w:tl2br w:val="nil"/>
              <w:tr2bl w:val="nil"/>
            </w:tcBorders>
            <w:vAlign w:val="center"/>
          </w:tcPr>
          <w:p w14:paraId="71B3B9C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022A55A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85F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563F558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C43FD9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BE9CF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407668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47.15</w:t>
            </w:r>
          </w:p>
        </w:tc>
        <w:tc>
          <w:tcPr>
            <w:tcW w:w="2765" w:type="dxa"/>
            <w:tcBorders>
              <w:tl2br w:val="nil"/>
              <w:tr2bl w:val="nil"/>
            </w:tcBorders>
            <w:vAlign w:val="center"/>
          </w:tcPr>
          <w:p w14:paraId="12092BCD">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50—60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6001129F">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马力；驱动方式：四轮驱动</w:t>
            </w:r>
          </w:p>
        </w:tc>
        <w:tc>
          <w:tcPr>
            <w:tcW w:w="1107" w:type="dxa"/>
            <w:tcBorders>
              <w:tl2br w:val="nil"/>
              <w:tr2bl w:val="nil"/>
            </w:tcBorders>
            <w:vAlign w:val="center"/>
          </w:tcPr>
          <w:p w14:paraId="5AC4EBF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8000</w:t>
            </w:r>
          </w:p>
        </w:tc>
        <w:tc>
          <w:tcPr>
            <w:tcW w:w="1001" w:type="dxa"/>
            <w:tcBorders>
              <w:tl2br w:val="nil"/>
              <w:tr2bl w:val="nil"/>
            </w:tcBorders>
            <w:vAlign w:val="center"/>
          </w:tcPr>
          <w:p w14:paraId="761F8D4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08D0EC1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E58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309715C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537373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791719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1B240C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47.16</w:t>
            </w:r>
          </w:p>
        </w:tc>
        <w:tc>
          <w:tcPr>
            <w:tcW w:w="2765" w:type="dxa"/>
            <w:tcBorders>
              <w:tl2br w:val="nil"/>
              <w:tr2bl w:val="nil"/>
            </w:tcBorders>
            <w:vAlign w:val="center"/>
          </w:tcPr>
          <w:p w14:paraId="19113350">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60—70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24FA9AEC">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马力；驱动方式：四轮驱动</w:t>
            </w:r>
          </w:p>
        </w:tc>
        <w:tc>
          <w:tcPr>
            <w:tcW w:w="1107" w:type="dxa"/>
            <w:tcBorders>
              <w:tl2br w:val="nil"/>
              <w:tr2bl w:val="nil"/>
            </w:tcBorders>
            <w:vAlign w:val="center"/>
          </w:tcPr>
          <w:p w14:paraId="720AB5F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10300</w:t>
            </w:r>
          </w:p>
        </w:tc>
        <w:tc>
          <w:tcPr>
            <w:tcW w:w="1001" w:type="dxa"/>
            <w:tcBorders>
              <w:tl2br w:val="nil"/>
              <w:tr2bl w:val="nil"/>
            </w:tcBorders>
            <w:vAlign w:val="center"/>
          </w:tcPr>
          <w:p w14:paraId="2AFC50B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1664F90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39DE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2C4317F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76F509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40AB6E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E7DFEC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47.17</w:t>
            </w:r>
          </w:p>
        </w:tc>
        <w:tc>
          <w:tcPr>
            <w:tcW w:w="2765" w:type="dxa"/>
            <w:tcBorders>
              <w:tl2br w:val="nil"/>
              <w:tr2bl w:val="nil"/>
            </w:tcBorders>
            <w:vAlign w:val="center"/>
          </w:tcPr>
          <w:p w14:paraId="2B560C48">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70—80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7A835ADD">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80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≥36kg/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5BAF0DE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11700</w:t>
            </w:r>
          </w:p>
        </w:tc>
        <w:tc>
          <w:tcPr>
            <w:tcW w:w="1001" w:type="dxa"/>
            <w:tcBorders>
              <w:tl2br w:val="nil"/>
              <w:tr2bl w:val="nil"/>
            </w:tcBorders>
            <w:vAlign w:val="center"/>
          </w:tcPr>
          <w:p w14:paraId="2E0BBC6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restart"/>
            <w:tcBorders>
              <w:tl2br w:val="nil"/>
              <w:tr2bl w:val="nil"/>
            </w:tcBorders>
            <w:vAlign w:val="center"/>
          </w:tcPr>
          <w:p w14:paraId="514B4D6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rPr>
              <w:t>kg/kw</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最小使用质量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配套发动机标定功率。</w:t>
            </w:r>
          </w:p>
        </w:tc>
      </w:tr>
      <w:tr w14:paraId="33F8B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479BED8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E7A8FF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C961E1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6AFCA5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47.18</w:t>
            </w:r>
          </w:p>
        </w:tc>
        <w:tc>
          <w:tcPr>
            <w:tcW w:w="2765" w:type="dxa"/>
            <w:tcBorders>
              <w:tl2br w:val="nil"/>
              <w:tr2bl w:val="nil"/>
            </w:tcBorders>
            <w:vAlign w:val="center"/>
          </w:tcPr>
          <w:p w14:paraId="5452E7F5">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80—90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4A04210C">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≥36kg/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6F86E96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15900</w:t>
            </w:r>
          </w:p>
        </w:tc>
        <w:tc>
          <w:tcPr>
            <w:tcW w:w="1001" w:type="dxa"/>
            <w:tcBorders>
              <w:tl2br w:val="nil"/>
              <w:tr2bl w:val="nil"/>
            </w:tcBorders>
            <w:vAlign w:val="center"/>
          </w:tcPr>
          <w:p w14:paraId="5FD17BD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174D5512">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E9F8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3525868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C30335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124A58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6E78AE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47.19</w:t>
            </w:r>
          </w:p>
        </w:tc>
        <w:tc>
          <w:tcPr>
            <w:tcW w:w="2765" w:type="dxa"/>
            <w:tcBorders>
              <w:tl2br w:val="nil"/>
              <w:tr2bl w:val="nil"/>
            </w:tcBorders>
            <w:vAlign w:val="center"/>
          </w:tcPr>
          <w:p w14:paraId="3DB3ED08">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90—100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1E38C372">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≥36kg/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7F2D7F2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18000</w:t>
            </w:r>
          </w:p>
        </w:tc>
        <w:tc>
          <w:tcPr>
            <w:tcW w:w="1001" w:type="dxa"/>
            <w:tcBorders>
              <w:tl2br w:val="nil"/>
              <w:tr2bl w:val="nil"/>
            </w:tcBorders>
            <w:vAlign w:val="center"/>
          </w:tcPr>
          <w:p w14:paraId="1A619F4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58D88C8F">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6DAD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2FB393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AA29BC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CF2F70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D4C6DC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47.20</w:t>
            </w:r>
          </w:p>
        </w:tc>
        <w:tc>
          <w:tcPr>
            <w:tcW w:w="2765" w:type="dxa"/>
            <w:tcBorders>
              <w:tl2br w:val="nil"/>
              <w:tr2bl w:val="nil"/>
            </w:tcBorders>
            <w:vAlign w:val="center"/>
          </w:tcPr>
          <w:p w14:paraId="0A422F3F">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100—120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4FC785A8">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6C4383F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18300</w:t>
            </w:r>
          </w:p>
        </w:tc>
        <w:tc>
          <w:tcPr>
            <w:tcW w:w="1001" w:type="dxa"/>
            <w:tcBorders>
              <w:tl2br w:val="nil"/>
              <w:tr2bl w:val="nil"/>
            </w:tcBorders>
            <w:vAlign w:val="center"/>
          </w:tcPr>
          <w:p w14:paraId="370F7D1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0690AF73">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9A3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vAlign w:val="center"/>
          </w:tcPr>
          <w:p w14:paraId="35C614F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3ADA80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E5631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B237A9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47.21</w:t>
            </w:r>
          </w:p>
        </w:tc>
        <w:tc>
          <w:tcPr>
            <w:tcW w:w="2765" w:type="dxa"/>
            <w:tcBorders>
              <w:tl2br w:val="nil"/>
              <w:tr2bl w:val="nil"/>
            </w:tcBorders>
            <w:vAlign w:val="center"/>
          </w:tcPr>
          <w:p w14:paraId="349164AC">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120—140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7B248F04">
            <w:pPr>
              <w:widowControl/>
              <w:wordWrap/>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140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7B2593E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24400</w:t>
            </w:r>
          </w:p>
        </w:tc>
        <w:tc>
          <w:tcPr>
            <w:tcW w:w="1001" w:type="dxa"/>
            <w:tcBorders>
              <w:tl2br w:val="nil"/>
              <w:tr2bl w:val="nil"/>
            </w:tcBorders>
            <w:vAlign w:val="center"/>
          </w:tcPr>
          <w:p w14:paraId="513F0C9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06ED731B">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DBB4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vAlign w:val="center"/>
          </w:tcPr>
          <w:p w14:paraId="67F713E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FEDEBE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E2AC70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655485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47.22</w:t>
            </w:r>
          </w:p>
        </w:tc>
        <w:tc>
          <w:tcPr>
            <w:tcW w:w="2765" w:type="dxa"/>
            <w:tcBorders>
              <w:tl2br w:val="nil"/>
              <w:tr2bl w:val="nil"/>
            </w:tcBorders>
            <w:vAlign w:val="center"/>
          </w:tcPr>
          <w:p w14:paraId="299FCB7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140—160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06C9459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27BF1FE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30300</w:t>
            </w:r>
          </w:p>
        </w:tc>
        <w:tc>
          <w:tcPr>
            <w:tcW w:w="1001" w:type="dxa"/>
            <w:tcBorders>
              <w:tl2br w:val="nil"/>
              <w:tr2bl w:val="nil"/>
            </w:tcBorders>
            <w:vAlign w:val="center"/>
          </w:tcPr>
          <w:p w14:paraId="1739A65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72AD8B4F">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35ED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vAlign w:val="center"/>
          </w:tcPr>
          <w:p w14:paraId="123D2A6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95DEFF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1F1786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0C26EF5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47.23</w:t>
            </w:r>
          </w:p>
        </w:tc>
        <w:tc>
          <w:tcPr>
            <w:tcW w:w="2765" w:type="dxa"/>
            <w:tcBorders>
              <w:tl2br w:val="nil"/>
              <w:tr2bl w:val="nil"/>
            </w:tcBorders>
            <w:vAlign w:val="center"/>
          </w:tcPr>
          <w:p w14:paraId="3F3ECFF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160—180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5756C22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180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52DAB2A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26600</w:t>
            </w:r>
          </w:p>
        </w:tc>
        <w:tc>
          <w:tcPr>
            <w:tcW w:w="1001" w:type="dxa"/>
            <w:tcBorders>
              <w:tl2br w:val="nil"/>
              <w:tr2bl w:val="nil"/>
            </w:tcBorders>
            <w:vAlign w:val="center"/>
          </w:tcPr>
          <w:p w14:paraId="4D99EBA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0B7A965E">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0441D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vAlign w:val="center"/>
          </w:tcPr>
          <w:p w14:paraId="7736D1C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9082F2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6A9345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ABC911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47.24</w:t>
            </w:r>
          </w:p>
        </w:tc>
        <w:tc>
          <w:tcPr>
            <w:tcW w:w="2765" w:type="dxa"/>
            <w:tcBorders>
              <w:tl2br w:val="nil"/>
              <w:tr2bl w:val="nil"/>
            </w:tcBorders>
            <w:vAlign w:val="center"/>
          </w:tcPr>
          <w:p w14:paraId="2CA9BEA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180—200</w:t>
            </w:r>
            <w:r>
              <w:rPr>
                <w:rFonts w:hint="eastAsia" w:ascii="Times New Roman" w:hAnsi="Times New Roman" w:eastAsia="仿宋_GB2312" w:cs="仿宋_GB2312"/>
                <w:i w:val="0"/>
                <w:iCs w:val="0"/>
                <w:color w:val="000000"/>
                <w:kern w:val="0"/>
                <w:sz w:val="22"/>
                <w:szCs w:val="22"/>
                <w:u w:val="none"/>
                <w:lang w:val="en-US" w:eastAsia="en-US"/>
              </w:rPr>
              <w:t>马力四轮驱动拖拉机</w:t>
            </w:r>
          </w:p>
        </w:tc>
        <w:tc>
          <w:tcPr>
            <w:tcW w:w="4388" w:type="dxa"/>
            <w:tcBorders>
              <w:tl2br w:val="nil"/>
              <w:tr2bl w:val="nil"/>
            </w:tcBorders>
            <w:vAlign w:val="center"/>
          </w:tcPr>
          <w:p w14:paraId="21CBA1A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559A69B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30600</w:t>
            </w:r>
          </w:p>
        </w:tc>
        <w:tc>
          <w:tcPr>
            <w:tcW w:w="1001" w:type="dxa"/>
            <w:tcBorders>
              <w:tl2br w:val="nil"/>
              <w:tr2bl w:val="nil"/>
            </w:tcBorders>
            <w:vAlign w:val="center"/>
          </w:tcPr>
          <w:p w14:paraId="0728B62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5BC0387F">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C7F4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vAlign w:val="center"/>
          </w:tcPr>
          <w:p w14:paraId="3D9CF6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3C105F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11637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60F5FE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47.25</w:t>
            </w:r>
          </w:p>
        </w:tc>
        <w:tc>
          <w:tcPr>
            <w:tcW w:w="2765" w:type="dxa"/>
            <w:tcBorders>
              <w:tl2br w:val="nil"/>
              <w:tr2bl w:val="nil"/>
            </w:tcBorders>
            <w:vAlign w:val="center"/>
          </w:tcPr>
          <w:p w14:paraId="400C922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马力及以上四轮驱动拖拉机</w:t>
            </w:r>
          </w:p>
        </w:tc>
        <w:tc>
          <w:tcPr>
            <w:tcW w:w="4388" w:type="dxa"/>
            <w:tcBorders>
              <w:tl2br w:val="nil"/>
              <w:tr2bl w:val="nil"/>
            </w:tcBorders>
            <w:vAlign w:val="center"/>
          </w:tcPr>
          <w:p w14:paraId="76579F0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马力；驱动方式：四轮驱动；最小使用比质量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52FBA3F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38600</w:t>
            </w:r>
          </w:p>
        </w:tc>
        <w:tc>
          <w:tcPr>
            <w:tcW w:w="1001" w:type="dxa"/>
            <w:tcBorders>
              <w:tl2br w:val="nil"/>
              <w:tr2bl w:val="nil"/>
            </w:tcBorders>
            <w:vAlign w:val="center"/>
          </w:tcPr>
          <w:p w14:paraId="3709015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44BD6334">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C7B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continue"/>
            <w:tcBorders>
              <w:tl2br w:val="nil"/>
              <w:tr2bl w:val="nil"/>
            </w:tcBorders>
            <w:vAlign w:val="center"/>
          </w:tcPr>
          <w:p w14:paraId="27BA9DA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2B6136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A99F30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592C13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47.26</w:t>
            </w:r>
          </w:p>
        </w:tc>
        <w:tc>
          <w:tcPr>
            <w:tcW w:w="2765" w:type="dxa"/>
            <w:tcBorders>
              <w:tl2br w:val="nil"/>
              <w:tr2bl w:val="nil"/>
            </w:tcBorders>
            <w:vAlign w:val="center"/>
          </w:tcPr>
          <w:p w14:paraId="74F03FB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80—90</w:t>
            </w:r>
            <w:r>
              <w:rPr>
                <w:rFonts w:hint="eastAsia" w:ascii="Times New Roman" w:hAnsi="Times New Roman" w:eastAsia="仿宋_GB2312" w:cs="仿宋_GB2312"/>
                <w:i w:val="0"/>
                <w:iCs w:val="0"/>
                <w:color w:val="000000"/>
                <w:kern w:val="0"/>
                <w:sz w:val="22"/>
                <w:szCs w:val="22"/>
                <w:u w:val="none"/>
                <w:lang w:val="en-US" w:eastAsia="en-US"/>
              </w:rPr>
              <w:t>马力四轮驱动动力换挡拖拉机</w:t>
            </w:r>
          </w:p>
        </w:tc>
        <w:tc>
          <w:tcPr>
            <w:tcW w:w="4388" w:type="dxa"/>
            <w:tcBorders>
              <w:tl2br w:val="nil"/>
              <w:tr2bl w:val="nil"/>
            </w:tcBorders>
            <w:vAlign w:val="center"/>
          </w:tcPr>
          <w:p w14:paraId="562D4A3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换向、无级变速；最小使用比质量</w:t>
            </w:r>
            <w:r>
              <w:rPr>
                <w:rStyle w:val="10"/>
                <w:rFonts w:hint="eastAsia" w:ascii="Times New Roman" w:hAnsi="Times New Roman" w:eastAsia="仿宋_GB2312" w:cs="仿宋_GB2312"/>
                <w:sz w:val="22"/>
                <w:szCs w:val="22"/>
                <w:lang w:val="en-US" w:eastAsia="zh-CN"/>
              </w:rPr>
              <w:t>≥36kg/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45624AD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20600</w:t>
            </w:r>
          </w:p>
        </w:tc>
        <w:tc>
          <w:tcPr>
            <w:tcW w:w="1001" w:type="dxa"/>
            <w:tcBorders>
              <w:tl2br w:val="nil"/>
              <w:tr2bl w:val="nil"/>
            </w:tcBorders>
            <w:vAlign w:val="center"/>
          </w:tcPr>
          <w:p w14:paraId="578C7D1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794C36B9">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F693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991" w:type="dxa"/>
            <w:vMerge w:val="restart"/>
            <w:tcBorders>
              <w:tl2br w:val="nil"/>
              <w:tr2bl w:val="nil"/>
            </w:tcBorders>
            <w:vAlign w:val="center"/>
          </w:tcPr>
          <w:p w14:paraId="2177529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十、农用动力</w:t>
            </w:r>
          </w:p>
          <w:p w14:paraId="771604F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机械</w:t>
            </w:r>
          </w:p>
        </w:tc>
        <w:tc>
          <w:tcPr>
            <w:tcW w:w="1156" w:type="dxa"/>
            <w:vMerge w:val="restart"/>
            <w:tcBorders>
              <w:tl2br w:val="nil"/>
              <w:tr2bl w:val="nil"/>
            </w:tcBorders>
            <w:vAlign w:val="center"/>
          </w:tcPr>
          <w:p w14:paraId="77CB17D4">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（二十四）拖拉机</w:t>
            </w:r>
          </w:p>
        </w:tc>
        <w:tc>
          <w:tcPr>
            <w:tcW w:w="714" w:type="dxa"/>
            <w:vMerge w:val="restart"/>
            <w:tcBorders>
              <w:tl2br w:val="nil"/>
              <w:tr2bl w:val="nil"/>
            </w:tcBorders>
            <w:vAlign w:val="center"/>
          </w:tcPr>
          <w:p w14:paraId="2BD4B02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w:t>
            </w:r>
            <w:r>
              <w:rPr>
                <w:rFonts w:hint="eastAsia" w:ascii="Times New Roman" w:hAnsi="Times New Roman" w:eastAsia="仿宋_GB2312" w:cs="仿宋_GB2312"/>
                <w:i w:val="0"/>
                <w:iCs w:val="0"/>
                <w:color w:val="000000"/>
                <w:kern w:val="0"/>
                <w:sz w:val="22"/>
                <w:szCs w:val="22"/>
                <w:u w:val="none"/>
                <w:lang w:val="en-US" w:eastAsia="en-US"/>
              </w:rPr>
              <w:t>轮式拖拉机</w:t>
            </w:r>
          </w:p>
        </w:tc>
        <w:tc>
          <w:tcPr>
            <w:tcW w:w="758" w:type="dxa"/>
            <w:tcBorders>
              <w:tl2br w:val="nil"/>
              <w:tr2bl w:val="nil"/>
            </w:tcBorders>
            <w:vAlign w:val="center"/>
          </w:tcPr>
          <w:p w14:paraId="263EBB1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47.27</w:t>
            </w:r>
          </w:p>
        </w:tc>
        <w:tc>
          <w:tcPr>
            <w:tcW w:w="2765" w:type="dxa"/>
            <w:tcBorders>
              <w:tl2br w:val="nil"/>
              <w:tr2bl w:val="nil"/>
            </w:tcBorders>
            <w:vAlign w:val="center"/>
          </w:tcPr>
          <w:p w14:paraId="71529AC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90—100</w:t>
            </w:r>
            <w:r>
              <w:rPr>
                <w:rFonts w:hint="eastAsia" w:ascii="Times New Roman" w:hAnsi="Times New Roman" w:eastAsia="仿宋_GB2312" w:cs="仿宋_GB2312"/>
                <w:i w:val="0"/>
                <w:iCs w:val="0"/>
                <w:color w:val="000000"/>
                <w:kern w:val="0"/>
                <w:sz w:val="22"/>
                <w:szCs w:val="22"/>
                <w:u w:val="none"/>
                <w:lang w:val="en-US" w:eastAsia="en-US"/>
              </w:rPr>
              <w:t>马力四轮驱动动力换挡拖拉机</w:t>
            </w:r>
          </w:p>
        </w:tc>
        <w:tc>
          <w:tcPr>
            <w:tcW w:w="4388" w:type="dxa"/>
            <w:tcBorders>
              <w:tl2br w:val="nil"/>
              <w:tr2bl w:val="nil"/>
            </w:tcBorders>
            <w:vAlign w:val="center"/>
          </w:tcPr>
          <w:p w14:paraId="72390B1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马力；驱动方式：四轮驱</w:t>
            </w:r>
            <w:r>
              <w:rPr>
                <w:rFonts w:hint="eastAsia" w:ascii="Times New Roman" w:hAnsi="Times New Roman" w:eastAsia="仿宋_GB2312" w:cs="仿宋_GB2312"/>
                <w:i w:val="0"/>
                <w:iCs w:val="0"/>
                <w:color w:val="000000"/>
                <w:spacing w:val="-6"/>
                <w:kern w:val="0"/>
                <w:sz w:val="22"/>
                <w:szCs w:val="22"/>
                <w:u w:val="none"/>
                <w:lang w:val="en-US" w:eastAsia="en-US"/>
              </w:rPr>
              <w:t>动；换挡方式：部分动力换挡、动力换挡</w:t>
            </w:r>
            <w:r>
              <w:rPr>
                <w:rStyle w:val="10"/>
                <w:rFonts w:hint="eastAsia" w:ascii="Times New Roman" w:hAnsi="Times New Roman" w:eastAsia="仿宋_GB2312" w:cs="仿宋_GB2312"/>
                <w:spacing w:val="-6"/>
                <w:sz w:val="22"/>
                <w:szCs w:val="22"/>
                <w:lang w:val="en-US" w:eastAsia="zh-CN"/>
              </w:rPr>
              <w:t>/</w:t>
            </w:r>
            <w:r>
              <w:rPr>
                <w:rFonts w:hint="eastAsia" w:ascii="Times New Roman" w:hAnsi="Times New Roman" w:eastAsia="仿宋_GB2312" w:cs="仿宋_GB2312"/>
                <w:i w:val="0"/>
                <w:iCs w:val="0"/>
                <w:color w:val="000000"/>
                <w:spacing w:val="-6"/>
                <w:kern w:val="0"/>
                <w:sz w:val="22"/>
                <w:szCs w:val="22"/>
                <w:u w:val="none"/>
                <w:lang w:val="en-US" w:eastAsia="en-US"/>
              </w:rPr>
              <w:t>换向、无</w:t>
            </w:r>
            <w:r>
              <w:rPr>
                <w:rFonts w:hint="eastAsia" w:ascii="Times New Roman" w:hAnsi="Times New Roman" w:eastAsia="仿宋_GB2312" w:cs="仿宋_GB2312"/>
                <w:i w:val="0"/>
                <w:iCs w:val="0"/>
                <w:color w:val="000000"/>
                <w:kern w:val="0"/>
                <w:sz w:val="22"/>
                <w:szCs w:val="22"/>
                <w:u w:val="none"/>
                <w:lang w:val="en-US" w:eastAsia="en-US"/>
              </w:rPr>
              <w:t>级变速；最小使用比质量</w:t>
            </w:r>
            <w:r>
              <w:rPr>
                <w:rStyle w:val="10"/>
                <w:rFonts w:hint="eastAsia" w:ascii="Times New Roman" w:hAnsi="Times New Roman" w:eastAsia="仿宋_GB2312" w:cs="仿宋_GB2312"/>
                <w:sz w:val="22"/>
                <w:szCs w:val="22"/>
                <w:lang w:val="en-US" w:eastAsia="zh-CN"/>
              </w:rPr>
              <w:t>≥36kg/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6BE9039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23600</w:t>
            </w:r>
          </w:p>
        </w:tc>
        <w:tc>
          <w:tcPr>
            <w:tcW w:w="1001" w:type="dxa"/>
            <w:tcBorders>
              <w:tl2br w:val="nil"/>
              <w:tr2bl w:val="nil"/>
            </w:tcBorders>
            <w:vAlign w:val="center"/>
          </w:tcPr>
          <w:p w14:paraId="043E53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restart"/>
            <w:tcBorders>
              <w:tl2br w:val="nil"/>
              <w:tr2bl w:val="nil"/>
            </w:tcBorders>
            <w:vAlign w:val="center"/>
          </w:tcPr>
          <w:p w14:paraId="47FDED1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rPr>
              <w:t>kg/kw</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最小使用质量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配套发动机标定功率。</w:t>
            </w:r>
          </w:p>
        </w:tc>
      </w:tr>
      <w:tr w14:paraId="26323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991" w:type="dxa"/>
            <w:vMerge w:val="continue"/>
            <w:tcBorders>
              <w:tl2br w:val="nil"/>
              <w:tr2bl w:val="nil"/>
            </w:tcBorders>
            <w:vAlign w:val="center"/>
          </w:tcPr>
          <w:p w14:paraId="1EE547E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98502E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C45956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8996D3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47.28</w:t>
            </w:r>
          </w:p>
        </w:tc>
        <w:tc>
          <w:tcPr>
            <w:tcW w:w="2765" w:type="dxa"/>
            <w:tcBorders>
              <w:tl2br w:val="nil"/>
              <w:tr2bl w:val="nil"/>
            </w:tcBorders>
            <w:vAlign w:val="center"/>
          </w:tcPr>
          <w:p w14:paraId="4231D30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100—120</w:t>
            </w:r>
            <w:r>
              <w:rPr>
                <w:rFonts w:hint="eastAsia" w:ascii="Times New Roman" w:hAnsi="Times New Roman" w:eastAsia="仿宋_GB2312" w:cs="仿宋_GB2312"/>
                <w:i w:val="0"/>
                <w:iCs w:val="0"/>
                <w:color w:val="000000"/>
                <w:kern w:val="0"/>
                <w:sz w:val="22"/>
                <w:szCs w:val="22"/>
                <w:u w:val="none"/>
                <w:lang w:val="en-US" w:eastAsia="en-US"/>
              </w:rPr>
              <w:t>马力四轮驱动动力换挡拖拉机</w:t>
            </w:r>
          </w:p>
        </w:tc>
        <w:tc>
          <w:tcPr>
            <w:tcW w:w="4388" w:type="dxa"/>
            <w:tcBorders>
              <w:tl2br w:val="nil"/>
              <w:tr2bl w:val="nil"/>
            </w:tcBorders>
            <w:vAlign w:val="center"/>
          </w:tcPr>
          <w:p w14:paraId="49F3456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7986E68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26600</w:t>
            </w:r>
          </w:p>
        </w:tc>
        <w:tc>
          <w:tcPr>
            <w:tcW w:w="1001" w:type="dxa"/>
            <w:tcBorders>
              <w:tl2br w:val="nil"/>
              <w:tr2bl w:val="nil"/>
            </w:tcBorders>
            <w:vAlign w:val="center"/>
          </w:tcPr>
          <w:p w14:paraId="3745ED1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015FF6E0">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3ACB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991" w:type="dxa"/>
            <w:vMerge w:val="continue"/>
            <w:tcBorders>
              <w:tl2br w:val="nil"/>
              <w:tr2bl w:val="nil"/>
            </w:tcBorders>
            <w:vAlign w:val="center"/>
          </w:tcPr>
          <w:p w14:paraId="1B3AE99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107D51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9978FE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8B395E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47.29</w:t>
            </w:r>
          </w:p>
        </w:tc>
        <w:tc>
          <w:tcPr>
            <w:tcW w:w="2765" w:type="dxa"/>
            <w:tcBorders>
              <w:tl2br w:val="nil"/>
              <w:tr2bl w:val="nil"/>
            </w:tcBorders>
            <w:vAlign w:val="center"/>
          </w:tcPr>
          <w:p w14:paraId="39C9C71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120—140</w:t>
            </w:r>
            <w:r>
              <w:rPr>
                <w:rFonts w:hint="eastAsia" w:ascii="Times New Roman" w:hAnsi="Times New Roman" w:eastAsia="仿宋_GB2312" w:cs="仿宋_GB2312"/>
                <w:i w:val="0"/>
                <w:iCs w:val="0"/>
                <w:color w:val="000000"/>
                <w:kern w:val="0"/>
                <w:sz w:val="22"/>
                <w:szCs w:val="22"/>
                <w:u w:val="none"/>
                <w:lang w:val="en-US" w:eastAsia="en-US"/>
              </w:rPr>
              <w:t>马力四轮驱动动力换挡拖拉机</w:t>
            </w:r>
          </w:p>
        </w:tc>
        <w:tc>
          <w:tcPr>
            <w:tcW w:w="4388" w:type="dxa"/>
            <w:tcBorders>
              <w:tl2br w:val="nil"/>
              <w:tr2bl w:val="nil"/>
            </w:tcBorders>
            <w:vAlign w:val="center"/>
          </w:tcPr>
          <w:p w14:paraId="4EE6C50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140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3066FC8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38900</w:t>
            </w:r>
          </w:p>
        </w:tc>
        <w:tc>
          <w:tcPr>
            <w:tcW w:w="1001" w:type="dxa"/>
            <w:tcBorders>
              <w:tl2br w:val="nil"/>
              <w:tr2bl w:val="nil"/>
            </w:tcBorders>
            <w:vAlign w:val="center"/>
          </w:tcPr>
          <w:p w14:paraId="697D3EC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5300C44A">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806A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991" w:type="dxa"/>
            <w:vMerge w:val="continue"/>
            <w:tcBorders>
              <w:tl2br w:val="nil"/>
              <w:tr2bl w:val="nil"/>
            </w:tcBorders>
            <w:vAlign w:val="center"/>
          </w:tcPr>
          <w:p w14:paraId="7B37087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9DCA19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3C31B4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ADDE00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47.30</w:t>
            </w:r>
          </w:p>
        </w:tc>
        <w:tc>
          <w:tcPr>
            <w:tcW w:w="2765" w:type="dxa"/>
            <w:tcBorders>
              <w:tl2br w:val="nil"/>
              <w:tr2bl w:val="nil"/>
            </w:tcBorders>
            <w:vAlign w:val="center"/>
          </w:tcPr>
          <w:p w14:paraId="068BAE4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140—160</w:t>
            </w:r>
            <w:r>
              <w:rPr>
                <w:rFonts w:hint="eastAsia" w:ascii="Times New Roman" w:hAnsi="Times New Roman" w:eastAsia="仿宋_GB2312" w:cs="仿宋_GB2312"/>
                <w:i w:val="0"/>
                <w:iCs w:val="0"/>
                <w:color w:val="000000"/>
                <w:kern w:val="0"/>
                <w:sz w:val="22"/>
                <w:szCs w:val="22"/>
                <w:u w:val="none"/>
                <w:lang w:val="en-US" w:eastAsia="en-US"/>
              </w:rPr>
              <w:t>马力四轮驱动动力换挡拖拉机</w:t>
            </w:r>
          </w:p>
        </w:tc>
        <w:tc>
          <w:tcPr>
            <w:tcW w:w="4388" w:type="dxa"/>
            <w:tcBorders>
              <w:tl2br w:val="nil"/>
              <w:tr2bl w:val="nil"/>
            </w:tcBorders>
            <w:vAlign w:val="center"/>
          </w:tcPr>
          <w:p w14:paraId="528E450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56C960D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41900</w:t>
            </w:r>
          </w:p>
        </w:tc>
        <w:tc>
          <w:tcPr>
            <w:tcW w:w="1001" w:type="dxa"/>
            <w:tcBorders>
              <w:tl2br w:val="nil"/>
              <w:tr2bl w:val="nil"/>
            </w:tcBorders>
            <w:vAlign w:val="center"/>
          </w:tcPr>
          <w:p w14:paraId="2562106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5309C226">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66CB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991" w:type="dxa"/>
            <w:vMerge w:val="continue"/>
            <w:tcBorders>
              <w:tl2br w:val="nil"/>
              <w:tr2bl w:val="nil"/>
            </w:tcBorders>
            <w:vAlign w:val="center"/>
          </w:tcPr>
          <w:p w14:paraId="7C966D4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588A66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0705C2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73D992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47.31</w:t>
            </w:r>
          </w:p>
        </w:tc>
        <w:tc>
          <w:tcPr>
            <w:tcW w:w="2765" w:type="dxa"/>
            <w:tcBorders>
              <w:tl2br w:val="nil"/>
              <w:tr2bl w:val="nil"/>
            </w:tcBorders>
            <w:vAlign w:val="center"/>
          </w:tcPr>
          <w:p w14:paraId="73660D3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160—180</w:t>
            </w:r>
            <w:r>
              <w:rPr>
                <w:rFonts w:hint="eastAsia" w:ascii="Times New Roman" w:hAnsi="Times New Roman" w:eastAsia="仿宋_GB2312" w:cs="仿宋_GB2312"/>
                <w:i w:val="0"/>
                <w:iCs w:val="0"/>
                <w:color w:val="000000"/>
                <w:kern w:val="0"/>
                <w:sz w:val="22"/>
                <w:szCs w:val="22"/>
                <w:u w:val="none"/>
                <w:lang w:val="en-US" w:eastAsia="en-US"/>
              </w:rPr>
              <w:t>马力四轮驱动动力换挡拖拉机</w:t>
            </w:r>
          </w:p>
        </w:tc>
        <w:tc>
          <w:tcPr>
            <w:tcW w:w="4388" w:type="dxa"/>
            <w:tcBorders>
              <w:tl2br w:val="nil"/>
              <w:tr2bl w:val="nil"/>
            </w:tcBorders>
            <w:vAlign w:val="center"/>
          </w:tcPr>
          <w:p w14:paraId="5C50FEB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180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3D69BD7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47500</w:t>
            </w:r>
          </w:p>
        </w:tc>
        <w:tc>
          <w:tcPr>
            <w:tcW w:w="1001" w:type="dxa"/>
            <w:tcBorders>
              <w:tl2br w:val="nil"/>
              <w:tr2bl w:val="nil"/>
            </w:tcBorders>
            <w:vAlign w:val="center"/>
          </w:tcPr>
          <w:p w14:paraId="3C035BA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3A3517E1">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38D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991" w:type="dxa"/>
            <w:vMerge w:val="continue"/>
            <w:tcBorders>
              <w:tl2br w:val="nil"/>
              <w:tr2bl w:val="nil"/>
            </w:tcBorders>
            <w:vAlign w:val="center"/>
          </w:tcPr>
          <w:p w14:paraId="55C6609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673CFD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D682DD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2D5340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47.32</w:t>
            </w:r>
          </w:p>
        </w:tc>
        <w:tc>
          <w:tcPr>
            <w:tcW w:w="2765" w:type="dxa"/>
            <w:tcBorders>
              <w:tl2br w:val="nil"/>
              <w:tr2bl w:val="nil"/>
            </w:tcBorders>
            <w:vAlign w:val="center"/>
          </w:tcPr>
          <w:p w14:paraId="600BA8F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180—200</w:t>
            </w:r>
            <w:r>
              <w:rPr>
                <w:rFonts w:hint="eastAsia" w:ascii="Times New Roman" w:hAnsi="Times New Roman" w:eastAsia="仿宋_GB2312" w:cs="仿宋_GB2312"/>
                <w:i w:val="0"/>
                <w:iCs w:val="0"/>
                <w:color w:val="000000"/>
                <w:kern w:val="0"/>
                <w:sz w:val="22"/>
                <w:szCs w:val="22"/>
                <w:u w:val="none"/>
                <w:lang w:val="en-US" w:eastAsia="en-US"/>
              </w:rPr>
              <w:t>马力四轮驱动动力换挡拖拉机</w:t>
            </w:r>
          </w:p>
        </w:tc>
        <w:tc>
          <w:tcPr>
            <w:tcW w:w="4388" w:type="dxa"/>
            <w:tcBorders>
              <w:tl2br w:val="nil"/>
              <w:tr2bl w:val="nil"/>
            </w:tcBorders>
            <w:vAlign w:val="center"/>
          </w:tcPr>
          <w:p w14:paraId="4785EAC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09361D6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54000</w:t>
            </w:r>
          </w:p>
        </w:tc>
        <w:tc>
          <w:tcPr>
            <w:tcW w:w="1001" w:type="dxa"/>
            <w:tcBorders>
              <w:tl2br w:val="nil"/>
              <w:tr2bl w:val="nil"/>
            </w:tcBorders>
            <w:vAlign w:val="center"/>
          </w:tcPr>
          <w:p w14:paraId="0D095F2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3A0993F2">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E79F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trPr>
        <w:tc>
          <w:tcPr>
            <w:tcW w:w="991" w:type="dxa"/>
            <w:vMerge w:val="continue"/>
            <w:tcBorders>
              <w:tl2br w:val="nil"/>
              <w:tr2bl w:val="nil"/>
            </w:tcBorders>
            <w:vAlign w:val="center"/>
          </w:tcPr>
          <w:p w14:paraId="4ACD418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F824E2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6EC484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F78CC6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47.33</w:t>
            </w:r>
          </w:p>
        </w:tc>
        <w:tc>
          <w:tcPr>
            <w:tcW w:w="2765" w:type="dxa"/>
            <w:tcBorders>
              <w:tl2br w:val="nil"/>
              <w:tr2bl w:val="nil"/>
            </w:tcBorders>
            <w:vAlign w:val="center"/>
          </w:tcPr>
          <w:p w14:paraId="5C71306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马力及以上四轮驱动动力换挡拖拉机</w:t>
            </w:r>
          </w:p>
        </w:tc>
        <w:tc>
          <w:tcPr>
            <w:tcW w:w="4388" w:type="dxa"/>
            <w:tcBorders>
              <w:tl2br w:val="nil"/>
              <w:tr2bl w:val="nil"/>
            </w:tcBorders>
            <w:vAlign w:val="center"/>
          </w:tcPr>
          <w:p w14:paraId="79810CF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63A38C5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72200</w:t>
            </w:r>
          </w:p>
        </w:tc>
        <w:tc>
          <w:tcPr>
            <w:tcW w:w="1001" w:type="dxa"/>
            <w:tcBorders>
              <w:tl2br w:val="nil"/>
              <w:tr2bl w:val="nil"/>
            </w:tcBorders>
            <w:vAlign w:val="center"/>
          </w:tcPr>
          <w:p w14:paraId="7A2CDAE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1B449A8A">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476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vAlign w:val="center"/>
          </w:tcPr>
          <w:p w14:paraId="7F5DD7A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十、农用动力</w:t>
            </w:r>
          </w:p>
          <w:p w14:paraId="25AC742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机械</w:t>
            </w:r>
          </w:p>
        </w:tc>
        <w:tc>
          <w:tcPr>
            <w:tcW w:w="1156" w:type="dxa"/>
            <w:vMerge w:val="restart"/>
            <w:tcBorders>
              <w:tl2br w:val="nil"/>
              <w:tr2bl w:val="nil"/>
            </w:tcBorders>
            <w:vAlign w:val="center"/>
          </w:tcPr>
          <w:p w14:paraId="272E118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（二十四）拖拉机</w:t>
            </w:r>
          </w:p>
        </w:tc>
        <w:tc>
          <w:tcPr>
            <w:tcW w:w="714" w:type="dxa"/>
            <w:vMerge w:val="restart"/>
            <w:tcBorders>
              <w:tl2br w:val="nil"/>
              <w:tr2bl w:val="nil"/>
            </w:tcBorders>
            <w:vAlign w:val="center"/>
          </w:tcPr>
          <w:p w14:paraId="04A30ED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w:t>
            </w:r>
            <w:r>
              <w:rPr>
                <w:rFonts w:hint="eastAsia" w:ascii="Times New Roman" w:hAnsi="Times New Roman" w:eastAsia="仿宋_GB2312" w:cs="仿宋_GB2312"/>
                <w:i w:val="0"/>
                <w:iCs w:val="0"/>
                <w:color w:val="000000"/>
                <w:kern w:val="0"/>
                <w:sz w:val="22"/>
                <w:szCs w:val="22"/>
                <w:u w:val="none"/>
                <w:lang w:val="en-US" w:eastAsia="en-US"/>
              </w:rPr>
              <w:t>轮式拖拉机</w:t>
            </w:r>
          </w:p>
        </w:tc>
        <w:tc>
          <w:tcPr>
            <w:tcW w:w="758" w:type="dxa"/>
            <w:tcBorders>
              <w:tl2br w:val="nil"/>
              <w:tr2bl w:val="nil"/>
            </w:tcBorders>
            <w:vAlign w:val="center"/>
          </w:tcPr>
          <w:p w14:paraId="48F67D1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47.34</w:t>
            </w:r>
          </w:p>
        </w:tc>
        <w:tc>
          <w:tcPr>
            <w:tcW w:w="2765" w:type="dxa"/>
            <w:tcBorders>
              <w:tl2br w:val="nil"/>
              <w:tr2bl w:val="nil"/>
            </w:tcBorders>
            <w:vAlign w:val="center"/>
          </w:tcPr>
          <w:p w14:paraId="2C45F32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80—90</w:t>
            </w:r>
            <w:r>
              <w:rPr>
                <w:rFonts w:hint="eastAsia" w:ascii="Times New Roman" w:hAnsi="Times New Roman" w:eastAsia="仿宋_GB2312" w:cs="仿宋_GB2312"/>
                <w:i w:val="0"/>
                <w:iCs w:val="0"/>
                <w:color w:val="000000"/>
                <w:kern w:val="0"/>
                <w:sz w:val="22"/>
                <w:szCs w:val="22"/>
                <w:u w:val="none"/>
                <w:lang w:val="en-US" w:eastAsia="en-US"/>
              </w:rPr>
              <w:t>马力四轮驱动动力换挡智控拖拉机</w:t>
            </w:r>
          </w:p>
        </w:tc>
        <w:tc>
          <w:tcPr>
            <w:tcW w:w="4388" w:type="dxa"/>
            <w:tcBorders>
              <w:tl2br w:val="nil"/>
              <w:tr2bl w:val="nil"/>
            </w:tcBorders>
            <w:vAlign w:val="center"/>
          </w:tcPr>
          <w:p w14:paraId="5AA716C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≥36kg/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2CF1F033">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22300</w:t>
            </w:r>
          </w:p>
        </w:tc>
        <w:tc>
          <w:tcPr>
            <w:tcW w:w="1001" w:type="dxa"/>
            <w:tcBorders>
              <w:tl2br w:val="nil"/>
              <w:tr2bl w:val="nil"/>
            </w:tcBorders>
            <w:vAlign w:val="center"/>
          </w:tcPr>
          <w:p w14:paraId="78A096F7">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restart"/>
            <w:tcBorders>
              <w:tl2br w:val="nil"/>
              <w:tr2bl w:val="nil"/>
            </w:tcBorders>
            <w:vAlign w:val="center"/>
          </w:tcPr>
          <w:p w14:paraId="458B304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1.70</w:t>
            </w:r>
            <w:r>
              <w:rPr>
                <w:rFonts w:hint="eastAsia" w:ascii="Times New Roman" w:hAnsi="Times New Roman" w:eastAsia="仿宋_GB2312" w:cs="仿宋_GB2312"/>
                <w:i w:val="0"/>
                <w:iCs w:val="0"/>
                <w:color w:val="000000"/>
                <w:kern w:val="0"/>
                <w:sz w:val="22"/>
                <w:szCs w:val="22"/>
                <w:u w:val="none"/>
                <w:lang w:val="en-US" w:eastAsia="en-US"/>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rPr>
              <w:t>kg/kw</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最小使用质量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配套发动机标定功率。</w:t>
            </w:r>
            <w:r>
              <w:rPr>
                <w:rStyle w:val="10"/>
                <w:rFonts w:hint="eastAsia" w:ascii="Times New Roman" w:hAnsi="Times New Roman" w:eastAsia="仿宋_GB2312" w:cs="仿宋_GB2312"/>
                <w:sz w:val="22"/>
                <w:szCs w:val="22"/>
                <w:lang w:val="en-US" w:eastAsia="zh-CN"/>
              </w:rPr>
              <w:t xml:space="preserve">        2.</w:t>
            </w:r>
            <w:r>
              <w:rPr>
                <w:rFonts w:hint="eastAsia" w:ascii="Times New Roman" w:hAnsi="Times New Roman" w:eastAsia="仿宋_GB2312" w:cs="仿宋_GB2312"/>
                <w:i w:val="0"/>
                <w:iCs w:val="0"/>
                <w:color w:val="000000"/>
                <w:kern w:val="0"/>
                <w:sz w:val="22"/>
                <w:szCs w:val="22"/>
                <w:u w:val="none"/>
                <w:lang w:val="en-US" w:eastAsia="en-US"/>
              </w:rPr>
              <w:t>智能控制是指具备电液控制三点悬挂装置及以下至少一项功能：电液控制四轮驱动、电液控制动力输出轴、电液控制多路阀、电控液压转向。</w:t>
            </w:r>
          </w:p>
        </w:tc>
      </w:tr>
      <w:tr w14:paraId="6E1E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0AE803B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0F1512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1DB10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8F67F1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47.35</w:t>
            </w:r>
          </w:p>
        </w:tc>
        <w:tc>
          <w:tcPr>
            <w:tcW w:w="2765" w:type="dxa"/>
            <w:tcBorders>
              <w:tl2br w:val="nil"/>
              <w:tr2bl w:val="nil"/>
            </w:tcBorders>
            <w:vAlign w:val="center"/>
          </w:tcPr>
          <w:p w14:paraId="34320AB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90—100</w:t>
            </w:r>
            <w:r>
              <w:rPr>
                <w:rFonts w:hint="eastAsia" w:ascii="Times New Roman" w:hAnsi="Times New Roman" w:eastAsia="仿宋_GB2312" w:cs="仿宋_GB2312"/>
                <w:i w:val="0"/>
                <w:iCs w:val="0"/>
                <w:color w:val="000000"/>
                <w:kern w:val="0"/>
                <w:sz w:val="22"/>
                <w:szCs w:val="22"/>
                <w:u w:val="none"/>
                <w:lang w:val="en-US" w:eastAsia="en-US"/>
              </w:rPr>
              <w:t>马力四轮驱动动力换挡智控拖拉机</w:t>
            </w:r>
          </w:p>
        </w:tc>
        <w:tc>
          <w:tcPr>
            <w:tcW w:w="4388" w:type="dxa"/>
            <w:tcBorders>
              <w:tl2br w:val="nil"/>
              <w:tr2bl w:val="nil"/>
            </w:tcBorders>
            <w:vAlign w:val="center"/>
          </w:tcPr>
          <w:p w14:paraId="66740DF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≥36kg/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02E3017D">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25300</w:t>
            </w:r>
          </w:p>
        </w:tc>
        <w:tc>
          <w:tcPr>
            <w:tcW w:w="1001" w:type="dxa"/>
            <w:tcBorders>
              <w:tl2br w:val="nil"/>
              <w:tr2bl w:val="nil"/>
            </w:tcBorders>
            <w:vAlign w:val="center"/>
          </w:tcPr>
          <w:p w14:paraId="1317DE82">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0EF6433D">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CD6D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323B00C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1AAD19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452184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0224A1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47.36</w:t>
            </w:r>
          </w:p>
        </w:tc>
        <w:tc>
          <w:tcPr>
            <w:tcW w:w="2765" w:type="dxa"/>
            <w:tcBorders>
              <w:tl2br w:val="nil"/>
              <w:tr2bl w:val="nil"/>
            </w:tcBorders>
            <w:vAlign w:val="center"/>
          </w:tcPr>
          <w:p w14:paraId="3E28031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100—120</w:t>
            </w:r>
            <w:r>
              <w:rPr>
                <w:rFonts w:hint="eastAsia" w:ascii="Times New Roman" w:hAnsi="Times New Roman" w:eastAsia="仿宋_GB2312" w:cs="仿宋_GB2312"/>
                <w:i w:val="0"/>
                <w:iCs w:val="0"/>
                <w:color w:val="000000"/>
                <w:kern w:val="0"/>
                <w:sz w:val="22"/>
                <w:szCs w:val="22"/>
                <w:u w:val="none"/>
                <w:lang w:val="en-US" w:eastAsia="en-US"/>
              </w:rPr>
              <w:t>马力四轮驱动动力换挡智控拖拉机</w:t>
            </w:r>
          </w:p>
        </w:tc>
        <w:tc>
          <w:tcPr>
            <w:tcW w:w="4388" w:type="dxa"/>
            <w:tcBorders>
              <w:tl2br w:val="nil"/>
              <w:tr2bl w:val="nil"/>
            </w:tcBorders>
            <w:vAlign w:val="center"/>
          </w:tcPr>
          <w:p w14:paraId="3130120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59F4212A">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28300</w:t>
            </w:r>
          </w:p>
        </w:tc>
        <w:tc>
          <w:tcPr>
            <w:tcW w:w="1001" w:type="dxa"/>
            <w:tcBorders>
              <w:tl2br w:val="nil"/>
              <w:tr2bl w:val="nil"/>
            </w:tcBorders>
            <w:vAlign w:val="center"/>
          </w:tcPr>
          <w:p w14:paraId="4367BDEC">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7010BA76">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05792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0A61924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28A5454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D8A3DA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E37427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47.37</w:t>
            </w:r>
          </w:p>
        </w:tc>
        <w:tc>
          <w:tcPr>
            <w:tcW w:w="2765" w:type="dxa"/>
            <w:tcBorders>
              <w:tl2br w:val="nil"/>
              <w:tr2bl w:val="nil"/>
            </w:tcBorders>
            <w:vAlign w:val="center"/>
          </w:tcPr>
          <w:p w14:paraId="1C616FA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120—140</w:t>
            </w:r>
            <w:r>
              <w:rPr>
                <w:rFonts w:hint="eastAsia" w:ascii="Times New Roman" w:hAnsi="Times New Roman" w:eastAsia="仿宋_GB2312" w:cs="仿宋_GB2312"/>
                <w:i w:val="0"/>
                <w:iCs w:val="0"/>
                <w:color w:val="000000"/>
                <w:kern w:val="0"/>
                <w:sz w:val="22"/>
                <w:szCs w:val="22"/>
                <w:u w:val="none"/>
                <w:lang w:val="en-US" w:eastAsia="en-US"/>
              </w:rPr>
              <w:t>马力四轮驱动动力换挡智控拖拉机</w:t>
            </w:r>
          </w:p>
        </w:tc>
        <w:tc>
          <w:tcPr>
            <w:tcW w:w="4388" w:type="dxa"/>
            <w:tcBorders>
              <w:tl2br w:val="nil"/>
              <w:tr2bl w:val="nil"/>
            </w:tcBorders>
            <w:vAlign w:val="center"/>
          </w:tcPr>
          <w:p w14:paraId="4FBB9B0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140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123F70C3">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40600</w:t>
            </w:r>
          </w:p>
        </w:tc>
        <w:tc>
          <w:tcPr>
            <w:tcW w:w="1001" w:type="dxa"/>
            <w:tcBorders>
              <w:tl2br w:val="nil"/>
              <w:tr2bl w:val="nil"/>
            </w:tcBorders>
            <w:vAlign w:val="center"/>
          </w:tcPr>
          <w:p w14:paraId="7BE08992">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379CEE87">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66FD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08F21D9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C3EEC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DCC326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721018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47.38</w:t>
            </w:r>
          </w:p>
        </w:tc>
        <w:tc>
          <w:tcPr>
            <w:tcW w:w="2765" w:type="dxa"/>
            <w:tcBorders>
              <w:tl2br w:val="nil"/>
              <w:tr2bl w:val="nil"/>
            </w:tcBorders>
            <w:vAlign w:val="center"/>
          </w:tcPr>
          <w:p w14:paraId="12644EE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140—160</w:t>
            </w:r>
            <w:r>
              <w:rPr>
                <w:rFonts w:hint="eastAsia" w:ascii="Times New Roman" w:hAnsi="Times New Roman" w:eastAsia="仿宋_GB2312" w:cs="仿宋_GB2312"/>
                <w:i w:val="0"/>
                <w:iCs w:val="0"/>
                <w:color w:val="000000"/>
                <w:kern w:val="0"/>
                <w:sz w:val="22"/>
                <w:szCs w:val="22"/>
                <w:u w:val="none"/>
                <w:lang w:val="en-US" w:eastAsia="en-US"/>
              </w:rPr>
              <w:t>马力四轮驱动动力换挡智控拖拉机</w:t>
            </w:r>
          </w:p>
        </w:tc>
        <w:tc>
          <w:tcPr>
            <w:tcW w:w="4388" w:type="dxa"/>
            <w:tcBorders>
              <w:tl2br w:val="nil"/>
              <w:tr2bl w:val="nil"/>
            </w:tcBorders>
            <w:vAlign w:val="center"/>
          </w:tcPr>
          <w:p w14:paraId="0684EBF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0221358E">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43600</w:t>
            </w:r>
          </w:p>
        </w:tc>
        <w:tc>
          <w:tcPr>
            <w:tcW w:w="1001" w:type="dxa"/>
            <w:tcBorders>
              <w:tl2br w:val="nil"/>
              <w:tr2bl w:val="nil"/>
            </w:tcBorders>
            <w:vAlign w:val="center"/>
          </w:tcPr>
          <w:p w14:paraId="114ADAEB">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5D99C634">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79EC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4145661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36F0E2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035AD8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04464B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47.39</w:t>
            </w:r>
          </w:p>
        </w:tc>
        <w:tc>
          <w:tcPr>
            <w:tcW w:w="2765" w:type="dxa"/>
            <w:tcBorders>
              <w:tl2br w:val="nil"/>
              <w:tr2bl w:val="nil"/>
            </w:tcBorders>
            <w:vAlign w:val="center"/>
          </w:tcPr>
          <w:p w14:paraId="1D497F2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160—180</w:t>
            </w:r>
            <w:r>
              <w:rPr>
                <w:rFonts w:hint="eastAsia" w:ascii="Times New Roman" w:hAnsi="Times New Roman" w:eastAsia="仿宋_GB2312" w:cs="仿宋_GB2312"/>
                <w:i w:val="0"/>
                <w:iCs w:val="0"/>
                <w:color w:val="000000"/>
                <w:kern w:val="0"/>
                <w:sz w:val="22"/>
                <w:szCs w:val="22"/>
                <w:u w:val="none"/>
                <w:lang w:val="en-US" w:eastAsia="en-US"/>
              </w:rPr>
              <w:t>马力四轮驱动动力换挡智控拖拉机</w:t>
            </w:r>
          </w:p>
        </w:tc>
        <w:tc>
          <w:tcPr>
            <w:tcW w:w="4388" w:type="dxa"/>
            <w:tcBorders>
              <w:tl2br w:val="nil"/>
              <w:tr2bl w:val="nil"/>
            </w:tcBorders>
            <w:vAlign w:val="center"/>
          </w:tcPr>
          <w:p w14:paraId="15BDB43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180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34F6EE5C">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51000</w:t>
            </w:r>
          </w:p>
        </w:tc>
        <w:tc>
          <w:tcPr>
            <w:tcW w:w="1001" w:type="dxa"/>
            <w:tcBorders>
              <w:tl2br w:val="nil"/>
              <w:tr2bl w:val="nil"/>
            </w:tcBorders>
            <w:vAlign w:val="center"/>
          </w:tcPr>
          <w:p w14:paraId="280DBF1F">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2C6D7C18">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41A5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02CF88B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F631B2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7BAB8C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7FB89C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47.40</w:t>
            </w:r>
          </w:p>
        </w:tc>
        <w:tc>
          <w:tcPr>
            <w:tcW w:w="2765" w:type="dxa"/>
            <w:tcBorders>
              <w:tl2br w:val="nil"/>
              <w:tr2bl w:val="nil"/>
            </w:tcBorders>
            <w:vAlign w:val="center"/>
          </w:tcPr>
          <w:p w14:paraId="08B2A7E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180—200</w:t>
            </w:r>
            <w:r>
              <w:rPr>
                <w:rFonts w:hint="eastAsia" w:ascii="Times New Roman" w:hAnsi="Times New Roman" w:eastAsia="仿宋_GB2312" w:cs="仿宋_GB2312"/>
                <w:i w:val="0"/>
                <w:iCs w:val="0"/>
                <w:color w:val="000000"/>
                <w:kern w:val="0"/>
                <w:sz w:val="22"/>
                <w:szCs w:val="22"/>
                <w:u w:val="none"/>
                <w:lang w:val="en-US" w:eastAsia="en-US"/>
              </w:rPr>
              <w:t>马力四轮驱动动力换挡智控拖拉机</w:t>
            </w:r>
          </w:p>
        </w:tc>
        <w:tc>
          <w:tcPr>
            <w:tcW w:w="4388" w:type="dxa"/>
            <w:tcBorders>
              <w:tl2br w:val="nil"/>
              <w:tr2bl w:val="nil"/>
            </w:tcBorders>
            <w:vAlign w:val="center"/>
          </w:tcPr>
          <w:p w14:paraId="46343B8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6CF283E9">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56500</w:t>
            </w:r>
          </w:p>
        </w:tc>
        <w:tc>
          <w:tcPr>
            <w:tcW w:w="1001" w:type="dxa"/>
            <w:tcBorders>
              <w:tl2br w:val="nil"/>
              <w:tr2bl w:val="nil"/>
            </w:tcBorders>
            <w:vAlign w:val="center"/>
          </w:tcPr>
          <w:p w14:paraId="555A7880">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4379A7A9">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D30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restart"/>
            <w:tcBorders>
              <w:tl2br w:val="nil"/>
              <w:tr2bl w:val="nil"/>
            </w:tcBorders>
            <w:vAlign w:val="center"/>
          </w:tcPr>
          <w:p w14:paraId="0B2D11E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十、农用动力</w:t>
            </w:r>
          </w:p>
          <w:p w14:paraId="08963E4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机械</w:t>
            </w:r>
          </w:p>
        </w:tc>
        <w:tc>
          <w:tcPr>
            <w:tcW w:w="1156" w:type="dxa"/>
            <w:vMerge w:val="restart"/>
            <w:tcBorders>
              <w:tl2br w:val="nil"/>
              <w:tr2bl w:val="nil"/>
            </w:tcBorders>
            <w:vAlign w:val="center"/>
          </w:tcPr>
          <w:p w14:paraId="4AB69FB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（二十四）拖拉机</w:t>
            </w:r>
          </w:p>
        </w:tc>
        <w:tc>
          <w:tcPr>
            <w:tcW w:w="714" w:type="dxa"/>
            <w:vMerge w:val="restart"/>
            <w:tcBorders>
              <w:tl2br w:val="nil"/>
              <w:tr2bl w:val="nil"/>
            </w:tcBorders>
            <w:vAlign w:val="center"/>
          </w:tcPr>
          <w:p w14:paraId="7371CD9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w:t>
            </w:r>
            <w:r>
              <w:rPr>
                <w:rFonts w:hint="eastAsia" w:ascii="Times New Roman" w:hAnsi="Times New Roman" w:eastAsia="仿宋_GB2312" w:cs="仿宋_GB2312"/>
                <w:i w:val="0"/>
                <w:iCs w:val="0"/>
                <w:color w:val="000000"/>
                <w:kern w:val="0"/>
                <w:sz w:val="22"/>
                <w:szCs w:val="22"/>
                <w:u w:val="none"/>
                <w:lang w:val="en-US" w:eastAsia="en-US"/>
              </w:rPr>
              <w:t>轮式拖拉机</w:t>
            </w:r>
          </w:p>
        </w:tc>
        <w:tc>
          <w:tcPr>
            <w:tcW w:w="758" w:type="dxa"/>
            <w:tcBorders>
              <w:tl2br w:val="nil"/>
              <w:tr2bl w:val="nil"/>
            </w:tcBorders>
            <w:vAlign w:val="center"/>
          </w:tcPr>
          <w:p w14:paraId="2C9C1AF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47.41</w:t>
            </w:r>
          </w:p>
        </w:tc>
        <w:tc>
          <w:tcPr>
            <w:tcW w:w="2765" w:type="dxa"/>
            <w:tcBorders>
              <w:tl2br w:val="nil"/>
              <w:tr2bl w:val="nil"/>
            </w:tcBorders>
            <w:vAlign w:val="center"/>
          </w:tcPr>
          <w:p w14:paraId="0F1B8A5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马力及以上四轮驱动动力换挡智控拖拉机</w:t>
            </w:r>
          </w:p>
        </w:tc>
        <w:tc>
          <w:tcPr>
            <w:tcW w:w="4388" w:type="dxa"/>
            <w:tcBorders>
              <w:tl2br w:val="nil"/>
              <w:tr2bl w:val="nil"/>
            </w:tcBorders>
            <w:vAlign w:val="center"/>
          </w:tcPr>
          <w:p w14:paraId="02641F7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11F86E97">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74700</w:t>
            </w:r>
          </w:p>
        </w:tc>
        <w:tc>
          <w:tcPr>
            <w:tcW w:w="1001" w:type="dxa"/>
            <w:tcBorders>
              <w:tl2br w:val="nil"/>
              <w:tr2bl w:val="nil"/>
            </w:tcBorders>
            <w:vAlign w:val="center"/>
          </w:tcPr>
          <w:p w14:paraId="663BD043">
            <w:pPr>
              <w:widowControl/>
              <w:wordWrap/>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restart"/>
            <w:tcBorders>
              <w:tl2br w:val="nil"/>
              <w:tr2bl w:val="nil"/>
            </w:tcBorders>
            <w:vAlign w:val="center"/>
          </w:tcPr>
          <w:p w14:paraId="4FA9CD1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1.70</w:t>
            </w:r>
            <w:r>
              <w:rPr>
                <w:rFonts w:hint="eastAsia" w:ascii="Times New Roman" w:hAnsi="Times New Roman" w:eastAsia="仿宋_GB2312" w:cs="仿宋_GB2312"/>
                <w:i w:val="0"/>
                <w:iCs w:val="0"/>
                <w:color w:val="000000"/>
                <w:kern w:val="0"/>
                <w:sz w:val="22"/>
                <w:szCs w:val="22"/>
                <w:u w:val="none"/>
                <w:lang w:val="en-US" w:eastAsia="en-US"/>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rPr>
              <w:t>kg/kw</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最小使用质量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配套发动机标定功率。</w:t>
            </w:r>
            <w:r>
              <w:rPr>
                <w:rStyle w:val="10"/>
                <w:rFonts w:hint="eastAsia" w:ascii="Times New Roman" w:hAnsi="Times New Roman" w:eastAsia="仿宋_GB2312" w:cs="仿宋_GB2312"/>
                <w:sz w:val="22"/>
                <w:szCs w:val="22"/>
                <w:lang w:val="en-US" w:eastAsia="zh-CN"/>
              </w:rPr>
              <w:t xml:space="preserve">        2.</w:t>
            </w:r>
            <w:r>
              <w:rPr>
                <w:rFonts w:hint="eastAsia" w:ascii="Times New Roman" w:hAnsi="Times New Roman" w:eastAsia="仿宋_GB2312" w:cs="仿宋_GB2312"/>
                <w:i w:val="0"/>
                <w:iCs w:val="0"/>
                <w:color w:val="000000"/>
                <w:kern w:val="0"/>
                <w:sz w:val="22"/>
                <w:szCs w:val="22"/>
                <w:u w:val="none"/>
                <w:lang w:val="en-US" w:eastAsia="en-US"/>
              </w:rPr>
              <w:t>智能控制是指具备电液控制三点悬挂装置及以下至少一项功能：电液控制四轮驱动、电液控制动力输出轴、电液控制多路阀、电控液压转向。</w:t>
            </w:r>
          </w:p>
        </w:tc>
      </w:tr>
      <w:tr w14:paraId="2671B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vAlign w:val="center"/>
          </w:tcPr>
          <w:p w14:paraId="705BA27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4470F3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C493C6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3E74CD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47.42</w:t>
            </w:r>
          </w:p>
        </w:tc>
        <w:tc>
          <w:tcPr>
            <w:tcW w:w="2765" w:type="dxa"/>
            <w:tcBorders>
              <w:tl2br w:val="nil"/>
              <w:tr2bl w:val="nil"/>
            </w:tcBorders>
            <w:vAlign w:val="center"/>
          </w:tcPr>
          <w:p w14:paraId="0585E8C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80—90</w:t>
            </w:r>
            <w:r>
              <w:rPr>
                <w:rFonts w:hint="eastAsia" w:ascii="Times New Roman" w:hAnsi="Times New Roman" w:eastAsia="仿宋_GB2312" w:cs="仿宋_GB2312"/>
                <w:i w:val="0"/>
                <w:iCs w:val="0"/>
                <w:color w:val="000000"/>
                <w:kern w:val="0"/>
                <w:sz w:val="22"/>
                <w:szCs w:val="22"/>
                <w:u w:val="none"/>
                <w:lang w:val="en-US" w:eastAsia="en-US"/>
              </w:rPr>
              <w:t>马力四轮驱动动力换挡辅助驾驶智控拖拉机</w:t>
            </w:r>
          </w:p>
        </w:tc>
        <w:tc>
          <w:tcPr>
            <w:tcW w:w="4388" w:type="dxa"/>
            <w:tcBorders>
              <w:tl2br w:val="nil"/>
              <w:tr2bl w:val="nil"/>
            </w:tcBorders>
            <w:vAlign w:val="center"/>
          </w:tcPr>
          <w:p w14:paraId="536E5BE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≥36kg/kW</w:t>
            </w:r>
            <w:r>
              <w:rPr>
                <w:rFonts w:hint="eastAsia" w:ascii="Times New Roman" w:hAnsi="Times New Roman" w:eastAsia="仿宋_GB2312" w:cs="仿宋_GB2312"/>
                <w:i w:val="0"/>
                <w:iCs w:val="0"/>
                <w:color w:val="000000"/>
                <w:kern w:val="0"/>
                <w:sz w:val="22"/>
                <w:szCs w:val="22"/>
                <w:u w:val="none"/>
                <w:lang w:val="en-US" w:eastAsia="en-US"/>
              </w:rPr>
              <w:t>；前装辅助驾驶（系统）设备（卫星接收机板卡类型及频点：北斗信号）</w:t>
            </w:r>
          </w:p>
        </w:tc>
        <w:tc>
          <w:tcPr>
            <w:tcW w:w="1107" w:type="dxa"/>
            <w:tcBorders>
              <w:tl2br w:val="nil"/>
              <w:tr2bl w:val="nil"/>
            </w:tcBorders>
            <w:vAlign w:val="center"/>
          </w:tcPr>
          <w:p w14:paraId="7BDF173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25300</w:t>
            </w:r>
          </w:p>
        </w:tc>
        <w:tc>
          <w:tcPr>
            <w:tcW w:w="1001" w:type="dxa"/>
            <w:tcBorders>
              <w:tl2br w:val="nil"/>
              <w:tr2bl w:val="nil"/>
            </w:tcBorders>
            <w:vAlign w:val="center"/>
          </w:tcPr>
          <w:p w14:paraId="627E036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73A31A8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p>
        </w:tc>
      </w:tr>
      <w:tr w14:paraId="2FE7E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vAlign w:val="center"/>
          </w:tcPr>
          <w:p w14:paraId="1C541D3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6D3B06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F7D4D2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723D9B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47.43</w:t>
            </w:r>
          </w:p>
        </w:tc>
        <w:tc>
          <w:tcPr>
            <w:tcW w:w="2765" w:type="dxa"/>
            <w:tcBorders>
              <w:tl2br w:val="nil"/>
              <w:tr2bl w:val="nil"/>
            </w:tcBorders>
            <w:vAlign w:val="center"/>
          </w:tcPr>
          <w:p w14:paraId="3B5630A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90—100</w:t>
            </w:r>
            <w:r>
              <w:rPr>
                <w:rFonts w:hint="eastAsia" w:ascii="Times New Roman" w:hAnsi="Times New Roman" w:eastAsia="仿宋_GB2312" w:cs="仿宋_GB2312"/>
                <w:i w:val="0"/>
                <w:iCs w:val="0"/>
                <w:color w:val="000000"/>
                <w:kern w:val="0"/>
                <w:sz w:val="22"/>
                <w:szCs w:val="22"/>
                <w:u w:val="none"/>
                <w:lang w:val="en-US" w:eastAsia="en-US"/>
              </w:rPr>
              <w:t>马力四轮驱动动力换挡辅助驾驶智控拖拉机</w:t>
            </w:r>
          </w:p>
        </w:tc>
        <w:tc>
          <w:tcPr>
            <w:tcW w:w="4388" w:type="dxa"/>
            <w:tcBorders>
              <w:tl2br w:val="nil"/>
              <w:tr2bl w:val="nil"/>
            </w:tcBorders>
            <w:vAlign w:val="center"/>
          </w:tcPr>
          <w:p w14:paraId="0CCABA5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36kg/kW</w:t>
            </w:r>
            <w:r>
              <w:rPr>
                <w:rFonts w:hint="eastAsia" w:ascii="Times New Roman" w:hAnsi="Times New Roman" w:eastAsia="仿宋_GB2312" w:cs="仿宋_GB2312"/>
                <w:i w:val="0"/>
                <w:iCs w:val="0"/>
                <w:color w:val="000000"/>
                <w:kern w:val="0"/>
                <w:sz w:val="22"/>
                <w:szCs w:val="22"/>
                <w:u w:val="none"/>
                <w:lang w:val="en-US" w:eastAsia="en-US"/>
              </w:rPr>
              <w:t>；前装辅助驾驶（系统）设备（卫星接收机板卡类型及频点：北斗信号）</w:t>
            </w:r>
          </w:p>
        </w:tc>
        <w:tc>
          <w:tcPr>
            <w:tcW w:w="1107" w:type="dxa"/>
            <w:tcBorders>
              <w:tl2br w:val="nil"/>
              <w:tr2bl w:val="nil"/>
            </w:tcBorders>
            <w:vAlign w:val="center"/>
          </w:tcPr>
          <w:p w14:paraId="3E7F14A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28300</w:t>
            </w:r>
          </w:p>
        </w:tc>
        <w:tc>
          <w:tcPr>
            <w:tcW w:w="1001" w:type="dxa"/>
            <w:tcBorders>
              <w:tl2br w:val="nil"/>
              <w:tr2bl w:val="nil"/>
            </w:tcBorders>
            <w:vAlign w:val="center"/>
          </w:tcPr>
          <w:p w14:paraId="3893731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1C513105">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070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vAlign w:val="center"/>
          </w:tcPr>
          <w:p w14:paraId="04E8F65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7B4640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4D8F7A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BF18F3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47.44</w:t>
            </w:r>
          </w:p>
        </w:tc>
        <w:tc>
          <w:tcPr>
            <w:tcW w:w="2765" w:type="dxa"/>
            <w:tcBorders>
              <w:tl2br w:val="nil"/>
              <w:tr2bl w:val="nil"/>
            </w:tcBorders>
            <w:vAlign w:val="center"/>
          </w:tcPr>
          <w:p w14:paraId="1315BD2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100—120</w:t>
            </w:r>
            <w:r>
              <w:rPr>
                <w:rFonts w:hint="eastAsia" w:ascii="Times New Roman" w:hAnsi="Times New Roman" w:eastAsia="仿宋_GB2312" w:cs="仿宋_GB2312"/>
                <w:i w:val="0"/>
                <w:iCs w:val="0"/>
                <w:color w:val="000000"/>
                <w:kern w:val="0"/>
                <w:sz w:val="22"/>
                <w:szCs w:val="22"/>
                <w:u w:val="none"/>
                <w:lang w:val="en-US" w:eastAsia="en-US"/>
              </w:rPr>
              <w:t>马力四轮驱动动力换挡辅助驾驶智控拖拉机</w:t>
            </w:r>
          </w:p>
        </w:tc>
        <w:tc>
          <w:tcPr>
            <w:tcW w:w="4388" w:type="dxa"/>
            <w:tcBorders>
              <w:tl2br w:val="nil"/>
              <w:tr2bl w:val="nil"/>
            </w:tcBorders>
            <w:vAlign w:val="center"/>
          </w:tcPr>
          <w:p w14:paraId="4075DE7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≥39kg/kW；前装辅助驾驶（系统）设备（卫星接收机板卡类型及频点：北斗信号）</w:t>
            </w:r>
          </w:p>
        </w:tc>
        <w:tc>
          <w:tcPr>
            <w:tcW w:w="1107" w:type="dxa"/>
            <w:tcBorders>
              <w:tl2br w:val="nil"/>
              <w:tr2bl w:val="nil"/>
            </w:tcBorders>
            <w:vAlign w:val="center"/>
          </w:tcPr>
          <w:p w14:paraId="5B6ABDE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31300</w:t>
            </w:r>
          </w:p>
        </w:tc>
        <w:tc>
          <w:tcPr>
            <w:tcW w:w="1001" w:type="dxa"/>
            <w:tcBorders>
              <w:tl2br w:val="nil"/>
              <w:tr2bl w:val="nil"/>
            </w:tcBorders>
            <w:vAlign w:val="center"/>
          </w:tcPr>
          <w:p w14:paraId="7B6EC3F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438EE2A1">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493F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vAlign w:val="center"/>
          </w:tcPr>
          <w:p w14:paraId="064B0EE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F9BB6C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70909E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6BBEE50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47.45</w:t>
            </w:r>
          </w:p>
        </w:tc>
        <w:tc>
          <w:tcPr>
            <w:tcW w:w="2765" w:type="dxa"/>
            <w:tcBorders>
              <w:tl2br w:val="nil"/>
              <w:tr2bl w:val="nil"/>
            </w:tcBorders>
            <w:vAlign w:val="center"/>
          </w:tcPr>
          <w:p w14:paraId="1BB202E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120—140</w:t>
            </w:r>
            <w:r>
              <w:rPr>
                <w:rFonts w:hint="eastAsia" w:ascii="Times New Roman" w:hAnsi="Times New Roman" w:eastAsia="仿宋_GB2312" w:cs="仿宋_GB2312"/>
                <w:i w:val="0"/>
                <w:iCs w:val="0"/>
                <w:color w:val="000000"/>
                <w:kern w:val="0"/>
                <w:sz w:val="22"/>
                <w:szCs w:val="22"/>
                <w:u w:val="none"/>
                <w:lang w:val="en-US" w:eastAsia="en-US"/>
              </w:rPr>
              <w:t>马力四轮驱动动力换挡辅助驾驶智控拖拉机</w:t>
            </w:r>
          </w:p>
        </w:tc>
        <w:tc>
          <w:tcPr>
            <w:tcW w:w="4388" w:type="dxa"/>
            <w:tcBorders>
              <w:tl2br w:val="nil"/>
              <w:tr2bl w:val="nil"/>
            </w:tcBorders>
            <w:vAlign w:val="center"/>
          </w:tcPr>
          <w:p w14:paraId="2C680A8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120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140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≥39kg/kW</w:t>
            </w:r>
            <w:r>
              <w:rPr>
                <w:rFonts w:hint="eastAsia" w:ascii="Times New Roman" w:hAnsi="Times New Roman" w:eastAsia="仿宋_GB2312" w:cs="仿宋_GB2312"/>
                <w:i w:val="0"/>
                <w:iCs w:val="0"/>
                <w:color w:val="000000"/>
                <w:kern w:val="0"/>
                <w:sz w:val="22"/>
                <w:szCs w:val="22"/>
                <w:u w:val="none"/>
                <w:lang w:val="en-US" w:eastAsia="en-US"/>
              </w:rPr>
              <w:t>；前装辅助驾驶（系统）设备（卫星接收机板卡类型及频点：北斗信号）</w:t>
            </w:r>
          </w:p>
        </w:tc>
        <w:tc>
          <w:tcPr>
            <w:tcW w:w="1107" w:type="dxa"/>
            <w:tcBorders>
              <w:tl2br w:val="nil"/>
              <w:tr2bl w:val="nil"/>
            </w:tcBorders>
            <w:vAlign w:val="center"/>
          </w:tcPr>
          <w:p w14:paraId="5A2AC5A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43600</w:t>
            </w:r>
          </w:p>
        </w:tc>
        <w:tc>
          <w:tcPr>
            <w:tcW w:w="1001" w:type="dxa"/>
            <w:tcBorders>
              <w:tl2br w:val="nil"/>
              <w:tr2bl w:val="nil"/>
            </w:tcBorders>
            <w:vAlign w:val="center"/>
          </w:tcPr>
          <w:p w14:paraId="2CD87C4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2EAE57A5">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08569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restart"/>
            <w:tcBorders>
              <w:tl2br w:val="nil"/>
              <w:tr2bl w:val="nil"/>
            </w:tcBorders>
            <w:vAlign w:val="center"/>
          </w:tcPr>
          <w:p w14:paraId="3D4C62A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十、农用动力</w:t>
            </w:r>
          </w:p>
          <w:p w14:paraId="07C3133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机械</w:t>
            </w:r>
          </w:p>
        </w:tc>
        <w:tc>
          <w:tcPr>
            <w:tcW w:w="1156" w:type="dxa"/>
            <w:vMerge w:val="restart"/>
            <w:tcBorders>
              <w:tl2br w:val="nil"/>
              <w:tr2bl w:val="nil"/>
            </w:tcBorders>
            <w:vAlign w:val="center"/>
          </w:tcPr>
          <w:p w14:paraId="0D337E3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（二十四）拖拉机</w:t>
            </w:r>
          </w:p>
        </w:tc>
        <w:tc>
          <w:tcPr>
            <w:tcW w:w="714" w:type="dxa"/>
            <w:vMerge w:val="restart"/>
            <w:tcBorders>
              <w:tl2br w:val="nil"/>
              <w:tr2bl w:val="nil"/>
            </w:tcBorders>
            <w:vAlign w:val="center"/>
          </w:tcPr>
          <w:p w14:paraId="30B94CD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w:t>
            </w:r>
            <w:r>
              <w:rPr>
                <w:rFonts w:hint="eastAsia" w:ascii="Times New Roman" w:hAnsi="Times New Roman" w:eastAsia="仿宋_GB2312" w:cs="仿宋_GB2312"/>
                <w:i w:val="0"/>
                <w:iCs w:val="0"/>
                <w:color w:val="000000"/>
                <w:kern w:val="0"/>
                <w:sz w:val="22"/>
                <w:szCs w:val="22"/>
                <w:u w:val="none"/>
                <w:lang w:val="en-US" w:eastAsia="en-US"/>
              </w:rPr>
              <w:t>轮式拖拉机</w:t>
            </w:r>
          </w:p>
        </w:tc>
        <w:tc>
          <w:tcPr>
            <w:tcW w:w="758" w:type="dxa"/>
            <w:tcBorders>
              <w:tl2br w:val="nil"/>
              <w:tr2bl w:val="nil"/>
            </w:tcBorders>
            <w:vAlign w:val="center"/>
          </w:tcPr>
          <w:p w14:paraId="56EE46F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47.46</w:t>
            </w:r>
          </w:p>
        </w:tc>
        <w:tc>
          <w:tcPr>
            <w:tcW w:w="2765" w:type="dxa"/>
            <w:tcBorders>
              <w:tl2br w:val="nil"/>
              <w:tr2bl w:val="nil"/>
            </w:tcBorders>
            <w:vAlign w:val="center"/>
          </w:tcPr>
          <w:p w14:paraId="455E6BC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140—160</w:t>
            </w:r>
            <w:r>
              <w:rPr>
                <w:rFonts w:hint="eastAsia" w:ascii="Times New Roman" w:hAnsi="Times New Roman" w:eastAsia="仿宋_GB2312" w:cs="仿宋_GB2312"/>
                <w:i w:val="0"/>
                <w:iCs w:val="0"/>
                <w:color w:val="000000"/>
                <w:kern w:val="0"/>
                <w:sz w:val="22"/>
                <w:szCs w:val="22"/>
                <w:u w:val="none"/>
                <w:lang w:val="en-US" w:eastAsia="en-US"/>
              </w:rPr>
              <w:t>马力四轮驱动动力换挡辅助驾驶智控拖拉机</w:t>
            </w:r>
          </w:p>
        </w:tc>
        <w:tc>
          <w:tcPr>
            <w:tcW w:w="4388" w:type="dxa"/>
            <w:tcBorders>
              <w:tl2br w:val="nil"/>
              <w:tr2bl w:val="nil"/>
            </w:tcBorders>
            <w:vAlign w:val="center"/>
          </w:tcPr>
          <w:p w14:paraId="6843935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≥39kg/kW</w:t>
            </w:r>
            <w:r>
              <w:rPr>
                <w:rFonts w:hint="eastAsia" w:ascii="Times New Roman" w:hAnsi="Times New Roman" w:eastAsia="仿宋_GB2312" w:cs="仿宋_GB2312"/>
                <w:i w:val="0"/>
                <w:iCs w:val="0"/>
                <w:color w:val="000000"/>
                <w:kern w:val="0"/>
                <w:sz w:val="22"/>
                <w:szCs w:val="22"/>
                <w:u w:val="none"/>
                <w:lang w:val="en-US" w:eastAsia="en-US"/>
              </w:rPr>
              <w:t>；前装辅助驾驶（系统）设备（卫星接收机板卡类型及频点：北斗信号）</w:t>
            </w:r>
          </w:p>
        </w:tc>
        <w:tc>
          <w:tcPr>
            <w:tcW w:w="1107" w:type="dxa"/>
            <w:tcBorders>
              <w:tl2br w:val="nil"/>
              <w:tr2bl w:val="nil"/>
            </w:tcBorders>
            <w:vAlign w:val="center"/>
          </w:tcPr>
          <w:p w14:paraId="12D82E8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46600</w:t>
            </w:r>
          </w:p>
        </w:tc>
        <w:tc>
          <w:tcPr>
            <w:tcW w:w="1001" w:type="dxa"/>
            <w:tcBorders>
              <w:tl2br w:val="nil"/>
              <w:tr2bl w:val="nil"/>
            </w:tcBorders>
            <w:vAlign w:val="center"/>
          </w:tcPr>
          <w:p w14:paraId="61A63C8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restart"/>
            <w:tcBorders>
              <w:tl2br w:val="nil"/>
              <w:tr2bl w:val="nil"/>
            </w:tcBorders>
            <w:vAlign w:val="center"/>
          </w:tcPr>
          <w:p w14:paraId="35B2FFB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1.70</w:t>
            </w:r>
            <w:r>
              <w:rPr>
                <w:rFonts w:hint="eastAsia" w:ascii="Times New Roman" w:hAnsi="Times New Roman" w:eastAsia="仿宋_GB2312" w:cs="仿宋_GB2312"/>
                <w:i w:val="0"/>
                <w:iCs w:val="0"/>
                <w:color w:val="000000"/>
                <w:kern w:val="0"/>
                <w:sz w:val="22"/>
                <w:szCs w:val="22"/>
                <w:u w:val="none"/>
                <w:lang w:val="en-US" w:eastAsia="en-US"/>
              </w:rPr>
              <w:t>马力以上四轮驱动拖拉机，建议各省按照本地实际使用环境，设定具体最小使用比质量参数值。最小使用比质量（</w:t>
            </w:r>
            <w:r>
              <w:rPr>
                <w:rStyle w:val="10"/>
                <w:rFonts w:hint="eastAsia" w:ascii="Times New Roman" w:hAnsi="Times New Roman" w:eastAsia="仿宋_GB2312" w:cs="仿宋_GB2312"/>
                <w:sz w:val="22"/>
                <w:szCs w:val="22"/>
                <w:lang w:val="en-US" w:eastAsia="zh-CN"/>
              </w:rPr>
              <w:t>kg/kw</w:t>
            </w:r>
            <w:r>
              <w:rPr>
                <w:rFonts w:hint="eastAsia" w:ascii="Times New Roman" w:hAnsi="Times New Roman" w:eastAsia="仿宋_GB2312" w:cs="仿宋_GB2312"/>
                <w:i w:val="0"/>
                <w:iCs w:val="0"/>
                <w:color w:val="000000"/>
                <w:kern w:val="0"/>
                <w:sz w:val="22"/>
                <w:szCs w:val="22"/>
                <w:u w:val="none"/>
                <w:lang w:val="en-US" w:eastAsia="en-US"/>
              </w:rPr>
              <w:t>）</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最小使用质量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配套发动机标定功率。</w:t>
            </w:r>
            <w:r>
              <w:rPr>
                <w:rStyle w:val="10"/>
                <w:rFonts w:hint="eastAsia" w:ascii="Times New Roman" w:hAnsi="Times New Roman" w:eastAsia="仿宋_GB2312" w:cs="仿宋_GB2312"/>
                <w:sz w:val="22"/>
                <w:szCs w:val="22"/>
                <w:lang w:val="en-US" w:eastAsia="zh-CN"/>
              </w:rPr>
              <w:t xml:space="preserve">        2.</w:t>
            </w:r>
            <w:r>
              <w:rPr>
                <w:rFonts w:hint="eastAsia" w:ascii="Times New Roman" w:hAnsi="Times New Roman" w:eastAsia="仿宋_GB2312" w:cs="仿宋_GB2312"/>
                <w:i w:val="0"/>
                <w:iCs w:val="0"/>
                <w:color w:val="000000"/>
                <w:kern w:val="0"/>
                <w:sz w:val="22"/>
                <w:szCs w:val="22"/>
                <w:u w:val="none"/>
                <w:lang w:val="en-US" w:eastAsia="en-US"/>
              </w:rPr>
              <w:t>智能控制是指具备电液控制三点悬挂装置及以下至少一项功能：电液控制四轮驱动、电液控制动力输出轴、电液控制多路阀、电控液压转向。</w:t>
            </w:r>
          </w:p>
        </w:tc>
      </w:tr>
      <w:tr w14:paraId="1A528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vAlign w:val="center"/>
          </w:tcPr>
          <w:p w14:paraId="721ABBC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13425E6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24E912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73029EF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47.47</w:t>
            </w:r>
          </w:p>
        </w:tc>
        <w:tc>
          <w:tcPr>
            <w:tcW w:w="2765" w:type="dxa"/>
            <w:tcBorders>
              <w:tl2br w:val="nil"/>
              <w:tr2bl w:val="nil"/>
            </w:tcBorders>
            <w:vAlign w:val="center"/>
          </w:tcPr>
          <w:p w14:paraId="3D804A9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160—180</w:t>
            </w:r>
            <w:r>
              <w:rPr>
                <w:rFonts w:hint="eastAsia" w:ascii="Times New Roman" w:hAnsi="Times New Roman" w:eastAsia="仿宋_GB2312" w:cs="仿宋_GB2312"/>
                <w:i w:val="0"/>
                <w:iCs w:val="0"/>
                <w:color w:val="000000"/>
                <w:kern w:val="0"/>
                <w:sz w:val="22"/>
                <w:szCs w:val="22"/>
                <w:u w:val="none"/>
                <w:lang w:val="en-US" w:eastAsia="en-US"/>
              </w:rPr>
              <w:t>马力四轮驱动动力换挡辅助驾驶智控拖拉机</w:t>
            </w:r>
          </w:p>
        </w:tc>
        <w:tc>
          <w:tcPr>
            <w:tcW w:w="4388" w:type="dxa"/>
            <w:tcBorders>
              <w:tl2br w:val="nil"/>
              <w:tr2bl w:val="nil"/>
            </w:tcBorders>
            <w:vAlign w:val="center"/>
          </w:tcPr>
          <w:p w14:paraId="55D6912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180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≥39kg/kW</w:t>
            </w:r>
            <w:r>
              <w:rPr>
                <w:rFonts w:hint="eastAsia" w:ascii="Times New Roman" w:hAnsi="Times New Roman" w:eastAsia="仿宋_GB2312" w:cs="仿宋_GB2312"/>
                <w:i w:val="0"/>
                <w:iCs w:val="0"/>
                <w:color w:val="000000"/>
                <w:kern w:val="0"/>
                <w:sz w:val="22"/>
                <w:szCs w:val="22"/>
                <w:u w:val="none"/>
                <w:lang w:val="en-US" w:eastAsia="en-US"/>
              </w:rPr>
              <w:t>；前装辅助驾驶（系统）设备（卫星接收机板卡类型及频点：北斗信号）</w:t>
            </w:r>
          </w:p>
        </w:tc>
        <w:tc>
          <w:tcPr>
            <w:tcW w:w="1107" w:type="dxa"/>
            <w:tcBorders>
              <w:tl2br w:val="nil"/>
              <w:tr2bl w:val="nil"/>
            </w:tcBorders>
            <w:vAlign w:val="center"/>
          </w:tcPr>
          <w:p w14:paraId="72590AE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54000</w:t>
            </w:r>
          </w:p>
        </w:tc>
        <w:tc>
          <w:tcPr>
            <w:tcW w:w="1001" w:type="dxa"/>
            <w:tcBorders>
              <w:tl2br w:val="nil"/>
              <w:tr2bl w:val="nil"/>
            </w:tcBorders>
            <w:vAlign w:val="center"/>
          </w:tcPr>
          <w:p w14:paraId="2259EED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2F5A7AB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p>
        </w:tc>
      </w:tr>
      <w:tr w14:paraId="1FEA5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vAlign w:val="center"/>
          </w:tcPr>
          <w:p w14:paraId="50BBA02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0BF28C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26F6541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9D4EE7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47.47</w:t>
            </w:r>
          </w:p>
        </w:tc>
        <w:tc>
          <w:tcPr>
            <w:tcW w:w="2765" w:type="dxa"/>
            <w:tcBorders>
              <w:tl2br w:val="nil"/>
              <w:tr2bl w:val="nil"/>
            </w:tcBorders>
            <w:vAlign w:val="center"/>
          </w:tcPr>
          <w:p w14:paraId="4FD26E9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180—200</w:t>
            </w:r>
            <w:r>
              <w:rPr>
                <w:rFonts w:hint="eastAsia" w:ascii="Times New Roman" w:hAnsi="Times New Roman" w:eastAsia="仿宋_GB2312" w:cs="仿宋_GB2312"/>
                <w:i w:val="0"/>
                <w:iCs w:val="0"/>
                <w:color w:val="000000"/>
                <w:kern w:val="0"/>
                <w:sz w:val="22"/>
                <w:szCs w:val="22"/>
                <w:u w:val="none"/>
                <w:lang w:val="en-US" w:eastAsia="en-US"/>
              </w:rPr>
              <w:t>马力四轮驱动动力换挡辅助驾驶智控拖拉机</w:t>
            </w:r>
          </w:p>
        </w:tc>
        <w:tc>
          <w:tcPr>
            <w:tcW w:w="4388" w:type="dxa"/>
            <w:tcBorders>
              <w:tl2br w:val="nil"/>
              <w:tr2bl w:val="nil"/>
            </w:tcBorders>
            <w:vAlign w:val="center"/>
          </w:tcPr>
          <w:p w14:paraId="2F4825A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≥39kg/kW</w:t>
            </w:r>
            <w:r>
              <w:rPr>
                <w:rFonts w:hint="eastAsia" w:ascii="Times New Roman" w:hAnsi="Times New Roman" w:eastAsia="仿宋_GB2312" w:cs="仿宋_GB2312"/>
                <w:i w:val="0"/>
                <w:iCs w:val="0"/>
                <w:color w:val="000000"/>
                <w:kern w:val="0"/>
                <w:sz w:val="22"/>
                <w:szCs w:val="22"/>
                <w:u w:val="none"/>
                <w:lang w:val="en-US" w:eastAsia="en-US"/>
              </w:rPr>
              <w:t>；前装辅助驾驶（系统）设备（卫星接收机板卡类型及频点：北斗信号）</w:t>
            </w:r>
          </w:p>
        </w:tc>
        <w:tc>
          <w:tcPr>
            <w:tcW w:w="1107" w:type="dxa"/>
            <w:tcBorders>
              <w:tl2br w:val="nil"/>
              <w:tr2bl w:val="nil"/>
            </w:tcBorders>
            <w:vAlign w:val="center"/>
          </w:tcPr>
          <w:p w14:paraId="5B07C6D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59500</w:t>
            </w:r>
          </w:p>
        </w:tc>
        <w:tc>
          <w:tcPr>
            <w:tcW w:w="1001" w:type="dxa"/>
            <w:tcBorders>
              <w:tl2br w:val="nil"/>
              <w:tr2bl w:val="nil"/>
            </w:tcBorders>
            <w:vAlign w:val="center"/>
          </w:tcPr>
          <w:p w14:paraId="0362F11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7E45084D">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00C17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vAlign w:val="center"/>
          </w:tcPr>
          <w:p w14:paraId="487CAED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449269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C75622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CBC80D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47.49</w:t>
            </w:r>
          </w:p>
        </w:tc>
        <w:tc>
          <w:tcPr>
            <w:tcW w:w="2765" w:type="dxa"/>
            <w:tcBorders>
              <w:tl2br w:val="nil"/>
              <w:tr2bl w:val="nil"/>
            </w:tcBorders>
            <w:vAlign w:val="center"/>
          </w:tcPr>
          <w:p w14:paraId="1DF2706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马力及以上四轮驱动动力换挡辅助驾驶智控拖拉机</w:t>
            </w:r>
          </w:p>
        </w:tc>
        <w:tc>
          <w:tcPr>
            <w:tcW w:w="4388" w:type="dxa"/>
            <w:tcBorders>
              <w:tl2br w:val="nil"/>
              <w:tr2bl w:val="nil"/>
            </w:tcBorders>
            <w:vAlign w:val="center"/>
          </w:tcPr>
          <w:p w14:paraId="7AB23B0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≥200</w:t>
            </w:r>
            <w:r>
              <w:rPr>
                <w:rFonts w:hint="eastAsia" w:ascii="Times New Roman" w:hAnsi="Times New Roman" w:eastAsia="仿宋_GB2312" w:cs="仿宋_GB2312"/>
                <w:i w:val="0"/>
                <w:iCs w:val="0"/>
                <w:color w:val="000000"/>
                <w:kern w:val="0"/>
                <w:sz w:val="22"/>
                <w:szCs w:val="22"/>
                <w:u w:val="none"/>
                <w:lang w:val="en-US" w:eastAsia="en-US"/>
              </w:rPr>
              <w:t>马力；驱动方式：四轮驱动；换挡方式：部分动力换挡、动力换挡</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换向、无级变速；智能控制；最小使用比质量</w:t>
            </w:r>
            <w:r>
              <w:rPr>
                <w:rStyle w:val="10"/>
                <w:rFonts w:hint="eastAsia" w:ascii="Times New Roman" w:hAnsi="Times New Roman" w:eastAsia="仿宋_GB2312" w:cs="仿宋_GB2312"/>
                <w:sz w:val="22"/>
                <w:szCs w:val="22"/>
                <w:lang w:val="en-US" w:eastAsia="zh-CN"/>
              </w:rPr>
              <w:t>≥39kg/kW</w:t>
            </w:r>
            <w:r>
              <w:rPr>
                <w:rFonts w:hint="eastAsia" w:ascii="Times New Roman" w:hAnsi="Times New Roman" w:eastAsia="仿宋_GB2312" w:cs="仿宋_GB2312"/>
                <w:i w:val="0"/>
                <w:iCs w:val="0"/>
                <w:color w:val="000000"/>
                <w:kern w:val="0"/>
                <w:sz w:val="22"/>
                <w:szCs w:val="22"/>
                <w:u w:val="none"/>
                <w:lang w:val="en-US" w:eastAsia="en-US"/>
              </w:rPr>
              <w:t>；前装辅助驾驶（系统）设备（卫星接收机板卡类型及频点：北斗信号）</w:t>
            </w:r>
          </w:p>
        </w:tc>
        <w:tc>
          <w:tcPr>
            <w:tcW w:w="1107" w:type="dxa"/>
            <w:tcBorders>
              <w:tl2br w:val="nil"/>
              <w:tr2bl w:val="nil"/>
            </w:tcBorders>
            <w:vAlign w:val="center"/>
          </w:tcPr>
          <w:p w14:paraId="756FE90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77700</w:t>
            </w:r>
          </w:p>
        </w:tc>
        <w:tc>
          <w:tcPr>
            <w:tcW w:w="1001" w:type="dxa"/>
            <w:tcBorders>
              <w:tl2br w:val="nil"/>
              <w:tr2bl w:val="nil"/>
            </w:tcBorders>
            <w:vAlign w:val="center"/>
          </w:tcPr>
          <w:p w14:paraId="5F8EA96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vMerge w:val="continue"/>
            <w:tcBorders>
              <w:tl2br w:val="nil"/>
              <w:tr2bl w:val="nil"/>
            </w:tcBorders>
            <w:vAlign w:val="center"/>
          </w:tcPr>
          <w:p w14:paraId="3854C2DF">
            <w:pPr>
              <w:wordWrap/>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A462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restart"/>
            <w:tcBorders>
              <w:tl2br w:val="nil"/>
              <w:tr2bl w:val="nil"/>
            </w:tcBorders>
            <w:vAlign w:val="center"/>
          </w:tcPr>
          <w:p w14:paraId="754A53C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十、农用动力</w:t>
            </w:r>
          </w:p>
          <w:p w14:paraId="1FBA796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机械</w:t>
            </w:r>
          </w:p>
        </w:tc>
        <w:tc>
          <w:tcPr>
            <w:tcW w:w="1156" w:type="dxa"/>
            <w:vMerge w:val="restart"/>
            <w:tcBorders>
              <w:tl2br w:val="nil"/>
              <w:tr2bl w:val="nil"/>
            </w:tcBorders>
            <w:vAlign w:val="center"/>
          </w:tcPr>
          <w:p w14:paraId="3380A3B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（二十四）拖拉机</w:t>
            </w:r>
          </w:p>
        </w:tc>
        <w:tc>
          <w:tcPr>
            <w:tcW w:w="714" w:type="dxa"/>
            <w:vMerge w:val="restart"/>
            <w:tcBorders>
              <w:tl2br w:val="nil"/>
              <w:tr2bl w:val="nil"/>
            </w:tcBorders>
            <w:vAlign w:val="center"/>
          </w:tcPr>
          <w:p w14:paraId="4F8A5B8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w:t>
            </w:r>
            <w:r>
              <w:rPr>
                <w:rFonts w:hint="eastAsia" w:ascii="Times New Roman" w:hAnsi="Times New Roman" w:eastAsia="仿宋_GB2312" w:cs="仿宋_GB2312"/>
                <w:i w:val="0"/>
                <w:iCs w:val="0"/>
                <w:color w:val="000000"/>
                <w:kern w:val="0"/>
                <w:sz w:val="22"/>
                <w:szCs w:val="22"/>
                <w:u w:val="none"/>
                <w:lang w:val="en-US" w:eastAsia="en-US"/>
              </w:rPr>
              <w:t>履带式拖拉机</w:t>
            </w:r>
          </w:p>
        </w:tc>
        <w:tc>
          <w:tcPr>
            <w:tcW w:w="758" w:type="dxa"/>
            <w:tcBorders>
              <w:tl2br w:val="nil"/>
              <w:tr2bl w:val="nil"/>
            </w:tcBorders>
            <w:vAlign w:val="center"/>
          </w:tcPr>
          <w:p w14:paraId="709A121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48.1</w:t>
            </w:r>
          </w:p>
        </w:tc>
        <w:tc>
          <w:tcPr>
            <w:tcW w:w="2765" w:type="dxa"/>
            <w:tcBorders>
              <w:tl2br w:val="nil"/>
              <w:tr2bl w:val="nil"/>
            </w:tcBorders>
            <w:vAlign w:val="center"/>
          </w:tcPr>
          <w:p w14:paraId="32DC749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80—100</w:t>
            </w:r>
            <w:r>
              <w:rPr>
                <w:rFonts w:hint="eastAsia" w:ascii="Times New Roman" w:hAnsi="Times New Roman" w:eastAsia="仿宋_GB2312" w:cs="仿宋_GB2312"/>
                <w:i w:val="0"/>
                <w:iCs w:val="0"/>
                <w:color w:val="000000"/>
                <w:kern w:val="0"/>
                <w:sz w:val="22"/>
                <w:szCs w:val="22"/>
                <w:u w:val="none"/>
                <w:lang w:val="en-US" w:eastAsia="en-US"/>
              </w:rPr>
              <w:t>马力重型履带式拖拉机</w:t>
            </w:r>
          </w:p>
        </w:tc>
        <w:tc>
          <w:tcPr>
            <w:tcW w:w="4388" w:type="dxa"/>
            <w:tcBorders>
              <w:tl2br w:val="nil"/>
              <w:tr2bl w:val="nil"/>
            </w:tcBorders>
            <w:vAlign w:val="center"/>
          </w:tcPr>
          <w:p w14:paraId="3036841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马力；驱动方式：履带式；最小使用质量</w:t>
            </w:r>
            <w:r>
              <w:rPr>
                <w:rStyle w:val="10"/>
                <w:rFonts w:hint="eastAsia" w:ascii="Times New Roman" w:hAnsi="Times New Roman" w:eastAsia="仿宋_GB2312" w:cs="仿宋_GB2312"/>
                <w:sz w:val="22"/>
                <w:szCs w:val="22"/>
                <w:lang w:val="en-US" w:eastAsia="zh-CN"/>
              </w:rPr>
              <w:t>≥6000kg</w:t>
            </w:r>
          </w:p>
        </w:tc>
        <w:tc>
          <w:tcPr>
            <w:tcW w:w="1107" w:type="dxa"/>
            <w:tcBorders>
              <w:tl2br w:val="nil"/>
              <w:tr2bl w:val="nil"/>
            </w:tcBorders>
            <w:vAlign w:val="center"/>
          </w:tcPr>
          <w:p w14:paraId="536C9CD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47200</w:t>
            </w:r>
          </w:p>
        </w:tc>
        <w:tc>
          <w:tcPr>
            <w:tcW w:w="1001" w:type="dxa"/>
            <w:tcBorders>
              <w:tl2br w:val="nil"/>
              <w:tr2bl w:val="nil"/>
            </w:tcBorders>
            <w:vAlign w:val="center"/>
          </w:tcPr>
          <w:p w14:paraId="2DDEC83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10E72912">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3B3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continue"/>
            <w:tcBorders>
              <w:tl2br w:val="nil"/>
              <w:tr2bl w:val="nil"/>
            </w:tcBorders>
            <w:vAlign w:val="center"/>
          </w:tcPr>
          <w:p w14:paraId="5C114CB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DA982B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2FFB9B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3F1A89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48.2</w:t>
            </w:r>
          </w:p>
        </w:tc>
        <w:tc>
          <w:tcPr>
            <w:tcW w:w="2765" w:type="dxa"/>
            <w:tcBorders>
              <w:tl2br w:val="nil"/>
              <w:tr2bl w:val="nil"/>
            </w:tcBorders>
            <w:vAlign w:val="center"/>
          </w:tcPr>
          <w:p w14:paraId="7A6E930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100—130</w:t>
            </w:r>
            <w:r>
              <w:rPr>
                <w:rFonts w:hint="eastAsia" w:ascii="Times New Roman" w:hAnsi="Times New Roman" w:eastAsia="仿宋_GB2312" w:cs="仿宋_GB2312"/>
                <w:i w:val="0"/>
                <w:iCs w:val="0"/>
                <w:color w:val="000000"/>
                <w:kern w:val="0"/>
                <w:sz w:val="22"/>
                <w:szCs w:val="22"/>
                <w:u w:val="none"/>
                <w:lang w:val="en-US" w:eastAsia="en-US"/>
              </w:rPr>
              <w:t>马力重型履带式拖拉机</w:t>
            </w:r>
          </w:p>
        </w:tc>
        <w:tc>
          <w:tcPr>
            <w:tcW w:w="4388" w:type="dxa"/>
            <w:tcBorders>
              <w:tl2br w:val="nil"/>
              <w:tr2bl w:val="nil"/>
            </w:tcBorders>
            <w:vAlign w:val="center"/>
          </w:tcPr>
          <w:p w14:paraId="4ACBF2E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130</w:t>
            </w:r>
            <w:r>
              <w:rPr>
                <w:rFonts w:hint="eastAsia" w:ascii="Times New Roman" w:hAnsi="Times New Roman" w:eastAsia="仿宋_GB2312" w:cs="仿宋_GB2312"/>
                <w:i w:val="0"/>
                <w:iCs w:val="0"/>
                <w:color w:val="000000"/>
                <w:kern w:val="0"/>
                <w:sz w:val="22"/>
                <w:szCs w:val="22"/>
                <w:u w:val="none"/>
                <w:lang w:val="en-US" w:eastAsia="en-US"/>
              </w:rPr>
              <w:t>马力；驱动方式：履带式；最小使用质量</w:t>
            </w:r>
            <w:r>
              <w:rPr>
                <w:rStyle w:val="10"/>
                <w:rFonts w:hint="eastAsia" w:ascii="Times New Roman" w:hAnsi="Times New Roman" w:eastAsia="仿宋_GB2312" w:cs="仿宋_GB2312"/>
                <w:sz w:val="22"/>
                <w:szCs w:val="22"/>
                <w:lang w:val="en-US" w:eastAsia="zh-CN"/>
              </w:rPr>
              <w:t>≥6500kg</w:t>
            </w:r>
          </w:p>
        </w:tc>
        <w:tc>
          <w:tcPr>
            <w:tcW w:w="1107" w:type="dxa"/>
            <w:tcBorders>
              <w:tl2br w:val="nil"/>
              <w:tr2bl w:val="nil"/>
            </w:tcBorders>
            <w:vAlign w:val="center"/>
          </w:tcPr>
          <w:p w14:paraId="01E19E7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58300</w:t>
            </w:r>
          </w:p>
        </w:tc>
        <w:tc>
          <w:tcPr>
            <w:tcW w:w="1001" w:type="dxa"/>
            <w:tcBorders>
              <w:tl2br w:val="nil"/>
              <w:tr2bl w:val="nil"/>
            </w:tcBorders>
            <w:vAlign w:val="center"/>
          </w:tcPr>
          <w:p w14:paraId="0D38145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5BCC085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0B0D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91" w:type="dxa"/>
            <w:vMerge w:val="continue"/>
            <w:tcBorders>
              <w:tl2br w:val="nil"/>
              <w:tr2bl w:val="nil"/>
            </w:tcBorders>
            <w:vAlign w:val="center"/>
          </w:tcPr>
          <w:p w14:paraId="562041D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6B62E9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0C88CA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A40988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48.3</w:t>
            </w:r>
          </w:p>
        </w:tc>
        <w:tc>
          <w:tcPr>
            <w:tcW w:w="2765" w:type="dxa"/>
            <w:tcBorders>
              <w:tl2br w:val="nil"/>
              <w:tr2bl w:val="nil"/>
            </w:tcBorders>
            <w:vAlign w:val="center"/>
          </w:tcPr>
          <w:p w14:paraId="25B283D7">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130—160</w:t>
            </w:r>
            <w:r>
              <w:rPr>
                <w:rFonts w:hint="eastAsia" w:ascii="Times New Roman" w:hAnsi="Times New Roman" w:eastAsia="仿宋_GB2312" w:cs="仿宋_GB2312"/>
                <w:i w:val="0"/>
                <w:iCs w:val="0"/>
                <w:color w:val="000000"/>
                <w:kern w:val="0"/>
                <w:sz w:val="22"/>
                <w:szCs w:val="22"/>
                <w:u w:val="none"/>
                <w:lang w:val="en-US" w:eastAsia="en-US"/>
              </w:rPr>
              <w:t>马力重型履带式拖拉机</w:t>
            </w:r>
          </w:p>
        </w:tc>
        <w:tc>
          <w:tcPr>
            <w:tcW w:w="4388" w:type="dxa"/>
            <w:tcBorders>
              <w:tl2br w:val="nil"/>
              <w:tr2bl w:val="nil"/>
            </w:tcBorders>
            <w:vAlign w:val="center"/>
          </w:tcPr>
          <w:p w14:paraId="7E5DE90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马力；驱动方式：履带式；最小使用质量</w:t>
            </w:r>
            <w:r>
              <w:rPr>
                <w:rStyle w:val="10"/>
                <w:rFonts w:hint="eastAsia" w:ascii="Times New Roman" w:hAnsi="Times New Roman" w:eastAsia="仿宋_GB2312" w:cs="仿宋_GB2312"/>
                <w:sz w:val="22"/>
                <w:szCs w:val="22"/>
                <w:lang w:val="en-US" w:eastAsia="zh-CN"/>
              </w:rPr>
              <w:t>≥7000kg</w:t>
            </w:r>
          </w:p>
        </w:tc>
        <w:tc>
          <w:tcPr>
            <w:tcW w:w="1107" w:type="dxa"/>
            <w:tcBorders>
              <w:tl2br w:val="nil"/>
              <w:tr2bl w:val="nil"/>
            </w:tcBorders>
            <w:vAlign w:val="center"/>
          </w:tcPr>
          <w:p w14:paraId="4F86246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82200</w:t>
            </w:r>
          </w:p>
        </w:tc>
        <w:tc>
          <w:tcPr>
            <w:tcW w:w="1001" w:type="dxa"/>
            <w:tcBorders>
              <w:tl2br w:val="nil"/>
              <w:tr2bl w:val="nil"/>
            </w:tcBorders>
            <w:vAlign w:val="center"/>
          </w:tcPr>
          <w:p w14:paraId="4AE4B60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2230AE3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2C9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vAlign w:val="center"/>
          </w:tcPr>
          <w:p w14:paraId="4DCB701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5A4B5E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AAB4D1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C329CF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48.4</w:t>
            </w:r>
          </w:p>
        </w:tc>
        <w:tc>
          <w:tcPr>
            <w:tcW w:w="2765" w:type="dxa"/>
            <w:tcBorders>
              <w:tl2br w:val="nil"/>
              <w:tr2bl w:val="nil"/>
            </w:tcBorders>
            <w:vAlign w:val="center"/>
          </w:tcPr>
          <w:p w14:paraId="41ECF77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马力及以上重型履带式拖拉机</w:t>
            </w:r>
          </w:p>
        </w:tc>
        <w:tc>
          <w:tcPr>
            <w:tcW w:w="4388" w:type="dxa"/>
            <w:tcBorders>
              <w:tl2br w:val="nil"/>
              <w:tr2bl w:val="nil"/>
            </w:tcBorders>
            <w:vAlign w:val="center"/>
          </w:tcPr>
          <w:p w14:paraId="5117BF0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160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功率；驱动方式：履带式；最小使用质量</w:t>
            </w:r>
            <w:r>
              <w:rPr>
                <w:rStyle w:val="10"/>
                <w:rFonts w:hint="eastAsia" w:ascii="Times New Roman" w:hAnsi="Times New Roman" w:eastAsia="仿宋_GB2312" w:cs="仿宋_GB2312"/>
                <w:sz w:val="22"/>
                <w:szCs w:val="22"/>
                <w:lang w:val="en-US" w:eastAsia="zh-CN"/>
              </w:rPr>
              <w:t>≥8000kg</w:t>
            </w:r>
          </w:p>
        </w:tc>
        <w:tc>
          <w:tcPr>
            <w:tcW w:w="1107" w:type="dxa"/>
            <w:tcBorders>
              <w:tl2br w:val="nil"/>
              <w:tr2bl w:val="nil"/>
            </w:tcBorders>
            <w:vAlign w:val="center"/>
          </w:tcPr>
          <w:p w14:paraId="7D10ECC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102600</w:t>
            </w:r>
          </w:p>
        </w:tc>
        <w:tc>
          <w:tcPr>
            <w:tcW w:w="1001" w:type="dxa"/>
            <w:tcBorders>
              <w:tl2br w:val="nil"/>
              <w:tr2bl w:val="nil"/>
            </w:tcBorders>
            <w:vAlign w:val="center"/>
          </w:tcPr>
          <w:p w14:paraId="5979C99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5C9678F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549F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continue"/>
            <w:tcBorders>
              <w:tl2br w:val="nil"/>
              <w:tr2bl w:val="nil"/>
            </w:tcBorders>
            <w:vAlign w:val="center"/>
          </w:tcPr>
          <w:p w14:paraId="7C419FF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B0174C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912C64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588EE2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48.5</w:t>
            </w:r>
          </w:p>
        </w:tc>
        <w:tc>
          <w:tcPr>
            <w:tcW w:w="2765" w:type="dxa"/>
            <w:tcBorders>
              <w:tl2br w:val="nil"/>
              <w:tr2bl w:val="nil"/>
            </w:tcBorders>
            <w:vAlign w:val="center"/>
          </w:tcPr>
          <w:p w14:paraId="5EA78396">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50—70</w:t>
            </w:r>
            <w:r>
              <w:rPr>
                <w:rFonts w:hint="eastAsia" w:ascii="Times New Roman" w:hAnsi="Times New Roman" w:eastAsia="仿宋_GB2312" w:cs="仿宋_GB2312"/>
                <w:i w:val="0"/>
                <w:iCs w:val="0"/>
                <w:color w:val="000000"/>
                <w:kern w:val="0"/>
                <w:sz w:val="22"/>
                <w:szCs w:val="22"/>
                <w:u w:val="none"/>
                <w:lang w:val="en-US" w:eastAsia="en-US"/>
              </w:rPr>
              <w:t>马力差速转向履带式拖拉机</w:t>
            </w:r>
          </w:p>
        </w:tc>
        <w:tc>
          <w:tcPr>
            <w:tcW w:w="4388" w:type="dxa"/>
            <w:tcBorders>
              <w:tl2br w:val="nil"/>
              <w:tr2bl w:val="nil"/>
            </w:tcBorders>
            <w:vAlign w:val="center"/>
          </w:tcPr>
          <w:p w14:paraId="7910CF2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马力；驱动方式：履带式；转向型式：差速式转向；最大牵引功率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发动机标定功率；最小使用比质量</w:t>
            </w:r>
            <w:r>
              <w:rPr>
                <w:rStyle w:val="10"/>
                <w:rFonts w:hint="eastAsia" w:ascii="Times New Roman" w:hAnsi="Times New Roman" w:eastAsia="仿宋_GB2312" w:cs="仿宋_GB2312"/>
                <w:sz w:val="22"/>
                <w:szCs w:val="22"/>
                <w:lang w:val="en-US" w:eastAsia="zh-CN"/>
              </w:rPr>
              <w:t>≥35kg/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56A22F9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21200</w:t>
            </w:r>
          </w:p>
        </w:tc>
        <w:tc>
          <w:tcPr>
            <w:tcW w:w="1001" w:type="dxa"/>
            <w:tcBorders>
              <w:tl2br w:val="nil"/>
              <w:tr2bl w:val="nil"/>
            </w:tcBorders>
            <w:vAlign w:val="center"/>
          </w:tcPr>
          <w:p w14:paraId="3E7ACA7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1A51D04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2B6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991" w:type="dxa"/>
            <w:vMerge w:val="continue"/>
            <w:tcBorders>
              <w:tl2br w:val="nil"/>
              <w:tr2bl w:val="nil"/>
            </w:tcBorders>
            <w:vAlign w:val="center"/>
          </w:tcPr>
          <w:p w14:paraId="301DD3C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78757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270039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5BBA2A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48.6</w:t>
            </w:r>
          </w:p>
        </w:tc>
        <w:tc>
          <w:tcPr>
            <w:tcW w:w="2765" w:type="dxa"/>
            <w:tcBorders>
              <w:tl2br w:val="nil"/>
              <w:tr2bl w:val="nil"/>
            </w:tcBorders>
            <w:vAlign w:val="center"/>
          </w:tcPr>
          <w:p w14:paraId="69751D4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70—90</w:t>
            </w:r>
            <w:r>
              <w:rPr>
                <w:rFonts w:hint="eastAsia" w:ascii="Times New Roman" w:hAnsi="Times New Roman" w:eastAsia="仿宋_GB2312" w:cs="仿宋_GB2312"/>
                <w:i w:val="0"/>
                <w:iCs w:val="0"/>
                <w:color w:val="000000"/>
                <w:kern w:val="0"/>
                <w:sz w:val="22"/>
                <w:szCs w:val="22"/>
                <w:u w:val="none"/>
                <w:lang w:val="en-US" w:eastAsia="en-US"/>
              </w:rPr>
              <w:t>马力差速转向履带式拖拉机</w:t>
            </w:r>
          </w:p>
        </w:tc>
        <w:tc>
          <w:tcPr>
            <w:tcW w:w="4388" w:type="dxa"/>
            <w:tcBorders>
              <w:tl2br w:val="nil"/>
              <w:tr2bl w:val="nil"/>
            </w:tcBorders>
            <w:vAlign w:val="center"/>
          </w:tcPr>
          <w:p w14:paraId="50BDE42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马力；驱动方式：履带式；</w:t>
            </w:r>
            <w:r>
              <w:rPr>
                <w:rStyle w:val="10"/>
                <w:rFonts w:hint="eastAsia" w:ascii="Times New Roman" w:hAnsi="Times New Roman" w:eastAsia="仿宋_GB2312" w:cs="仿宋_GB2312"/>
                <w:sz w:val="22"/>
                <w:szCs w:val="22"/>
                <w:lang w:val="en-US" w:eastAsia="zh-CN"/>
              </w:rPr>
              <w:t xml:space="preserve"> </w:t>
            </w:r>
            <w:r>
              <w:rPr>
                <w:rFonts w:hint="eastAsia" w:ascii="Times New Roman" w:hAnsi="Times New Roman" w:eastAsia="仿宋_GB2312" w:cs="仿宋_GB2312"/>
                <w:i w:val="0"/>
                <w:iCs w:val="0"/>
                <w:color w:val="000000"/>
                <w:kern w:val="0"/>
                <w:sz w:val="22"/>
                <w:szCs w:val="22"/>
                <w:u w:val="none"/>
                <w:lang w:val="en-US" w:eastAsia="en-US"/>
              </w:rPr>
              <w:t>转向型式：差速式转向；最大牵引功率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发动机标定功率；最小使用比质量</w:t>
            </w:r>
            <w:r>
              <w:rPr>
                <w:rStyle w:val="10"/>
                <w:rFonts w:hint="eastAsia" w:ascii="Times New Roman" w:hAnsi="Times New Roman" w:eastAsia="仿宋_GB2312" w:cs="仿宋_GB2312"/>
                <w:sz w:val="22"/>
                <w:szCs w:val="22"/>
                <w:lang w:val="en-US" w:eastAsia="zh-CN"/>
              </w:rPr>
              <w:t>≥35kg/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5C1E524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28500</w:t>
            </w:r>
          </w:p>
        </w:tc>
        <w:tc>
          <w:tcPr>
            <w:tcW w:w="1001" w:type="dxa"/>
            <w:tcBorders>
              <w:tl2br w:val="nil"/>
              <w:tr2bl w:val="nil"/>
            </w:tcBorders>
            <w:vAlign w:val="center"/>
          </w:tcPr>
          <w:p w14:paraId="6A8AF9C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52AC913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160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vAlign w:val="center"/>
          </w:tcPr>
          <w:p w14:paraId="02156A5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AA6981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09F3A78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B7823F2">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48.7</w:t>
            </w:r>
          </w:p>
        </w:tc>
        <w:tc>
          <w:tcPr>
            <w:tcW w:w="2765" w:type="dxa"/>
            <w:tcBorders>
              <w:tl2br w:val="nil"/>
              <w:tr2bl w:val="nil"/>
            </w:tcBorders>
            <w:vAlign w:val="center"/>
          </w:tcPr>
          <w:p w14:paraId="46F54405">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90—110</w:t>
            </w:r>
            <w:r>
              <w:rPr>
                <w:rFonts w:hint="eastAsia" w:ascii="Times New Roman" w:hAnsi="Times New Roman" w:eastAsia="仿宋_GB2312" w:cs="仿宋_GB2312"/>
                <w:i w:val="0"/>
                <w:iCs w:val="0"/>
                <w:color w:val="000000"/>
                <w:kern w:val="0"/>
                <w:sz w:val="22"/>
                <w:szCs w:val="22"/>
                <w:u w:val="none"/>
                <w:lang w:val="en-US" w:eastAsia="en-US"/>
              </w:rPr>
              <w:t>马力差速转向履带式拖拉机</w:t>
            </w:r>
          </w:p>
        </w:tc>
        <w:tc>
          <w:tcPr>
            <w:tcW w:w="4388" w:type="dxa"/>
            <w:tcBorders>
              <w:tl2br w:val="nil"/>
              <w:tr2bl w:val="nil"/>
            </w:tcBorders>
            <w:vAlign w:val="center"/>
          </w:tcPr>
          <w:p w14:paraId="2810F93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90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110</w:t>
            </w:r>
            <w:r>
              <w:rPr>
                <w:rFonts w:hint="eastAsia" w:ascii="Times New Roman" w:hAnsi="Times New Roman" w:eastAsia="仿宋_GB2312" w:cs="仿宋_GB2312"/>
                <w:i w:val="0"/>
                <w:iCs w:val="0"/>
                <w:color w:val="000000"/>
                <w:kern w:val="0"/>
                <w:sz w:val="22"/>
                <w:szCs w:val="22"/>
                <w:u w:val="none"/>
                <w:lang w:val="en-US" w:eastAsia="en-US"/>
              </w:rPr>
              <w:t>马力；驱动方式：履带式；转向型式：差速式转向；最大牵引功率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发动机标定功率；最小使用比质量</w:t>
            </w:r>
            <w:r>
              <w:rPr>
                <w:rStyle w:val="10"/>
                <w:rFonts w:hint="eastAsia" w:ascii="Times New Roman" w:hAnsi="Times New Roman" w:eastAsia="仿宋_GB2312" w:cs="仿宋_GB2312"/>
                <w:sz w:val="22"/>
                <w:szCs w:val="22"/>
                <w:lang w:val="en-US" w:eastAsia="zh-CN"/>
              </w:rPr>
              <w:t>≥35kg/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6019174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36200</w:t>
            </w:r>
          </w:p>
        </w:tc>
        <w:tc>
          <w:tcPr>
            <w:tcW w:w="1001" w:type="dxa"/>
            <w:tcBorders>
              <w:tl2br w:val="nil"/>
              <w:tr2bl w:val="nil"/>
            </w:tcBorders>
            <w:vAlign w:val="center"/>
          </w:tcPr>
          <w:p w14:paraId="399CA49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5A2645B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29F4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continue"/>
            <w:tcBorders>
              <w:tl2br w:val="nil"/>
              <w:tr2bl w:val="nil"/>
            </w:tcBorders>
            <w:vAlign w:val="center"/>
          </w:tcPr>
          <w:p w14:paraId="2FAA2C4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6D0CB5B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4B312EB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872F94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48.8</w:t>
            </w:r>
          </w:p>
        </w:tc>
        <w:tc>
          <w:tcPr>
            <w:tcW w:w="2765" w:type="dxa"/>
            <w:tcBorders>
              <w:tl2br w:val="nil"/>
              <w:tr2bl w:val="nil"/>
            </w:tcBorders>
            <w:vAlign w:val="center"/>
          </w:tcPr>
          <w:p w14:paraId="0EB2CE8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110—130</w:t>
            </w:r>
            <w:r>
              <w:rPr>
                <w:rFonts w:hint="eastAsia" w:ascii="Times New Roman" w:hAnsi="Times New Roman" w:eastAsia="仿宋_GB2312" w:cs="仿宋_GB2312"/>
                <w:i w:val="0"/>
                <w:iCs w:val="0"/>
                <w:color w:val="000000"/>
                <w:kern w:val="0"/>
                <w:sz w:val="22"/>
                <w:szCs w:val="22"/>
                <w:u w:val="none"/>
                <w:lang w:val="en-US" w:eastAsia="en-US"/>
              </w:rPr>
              <w:t>马力差速转向履带式拖拉机</w:t>
            </w:r>
          </w:p>
        </w:tc>
        <w:tc>
          <w:tcPr>
            <w:tcW w:w="4388" w:type="dxa"/>
            <w:tcBorders>
              <w:tl2br w:val="nil"/>
              <w:tr2bl w:val="nil"/>
            </w:tcBorders>
            <w:vAlign w:val="center"/>
          </w:tcPr>
          <w:p w14:paraId="4B50CD0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130</w:t>
            </w:r>
            <w:r>
              <w:rPr>
                <w:rFonts w:hint="eastAsia" w:ascii="Times New Roman" w:hAnsi="Times New Roman" w:eastAsia="仿宋_GB2312" w:cs="仿宋_GB2312"/>
                <w:i w:val="0"/>
                <w:iCs w:val="0"/>
                <w:color w:val="000000"/>
                <w:kern w:val="0"/>
                <w:sz w:val="22"/>
                <w:szCs w:val="22"/>
                <w:u w:val="none"/>
                <w:lang w:val="en-US" w:eastAsia="en-US"/>
              </w:rPr>
              <w:t>马力；驱动方式：履带式；转向型式：差速式转向；最大牵引功率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发动机标定功率；最小使用比质量</w:t>
            </w:r>
            <w:r>
              <w:rPr>
                <w:rStyle w:val="10"/>
                <w:rFonts w:hint="eastAsia" w:ascii="Times New Roman" w:hAnsi="Times New Roman" w:eastAsia="仿宋_GB2312" w:cs="仿宋_GB2312"/>
                <w:sz w:val="22"/>
                <w:szCs w:val="22"/>
                <w:lang w:val="en-US" w:eastAsia="zh-CN"/>
              </w:rPr>
              <w:t>≥40kg/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203093C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42200</w:t>
            </w:r>
          </w:p>
        </w:tc>
        <w:tc>
          <w:tcPr>
            <w:tcW w:w="1001" w:type="dxa"/>
            <w:tcBorders>
              <w:tl2br w:val="nil"/>
              <w:tr2bl w:val="nil"/>
            </w:tcBorders>
            <w:vAlign w:val="center"/>
          </w:tcPr>
          <w:p w14:paraId="1CD1A09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59095DD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79A4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continue"/>
            <w:tcBorders>
              <w:tl2br w:val="nil"/>
              <w:tr2bl w:val="nil"/>
            </w:tcBorders>
            <w:vAlign w:val="center"/>
          </w:tcPr>
          <w:p w14:paraId="67FFC4D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CC7824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19860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80788A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48.9</w:t>
            </w:r>
          </w:p>
        </w:tc>
        <w:tc>
          <w:tcPr>
            <w:tcW w:w="2765" w:type="dxa"/>
            <w:tcBorders>
              <w:tl2br w:val="nil"/>
              <w:tr2bl w:val="nil"/>
            </w:tcBorders>
            <w:vAlign w:val="center"/>
          </w:tcPr>
          <w:p w14:paraId="47AC356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130—150</w:t>
            </w:r>
            <w:r>
              <w:rPr>
                <w:rFonts w:hint="eastAsia" w:ascii="Times New Roman" w:hAnsi="Times New Roman" w:eastAsia="仿宋_GB2312" w:cs="仿宋_GB2312"/>
                <w:i w:val="0"/>
                <w:iCs w:val="0"/>
                <w:color w:val="000000"/>
                <w:kern w:val="0"/>
                <w:sz w:val="22"/>
                <w:szCs w:val="22"/>
                <w:u w:val="none"/>
                <w:lang w:val="en-US" w:eastAsia="en-US"/>
              </w:rPr>
              <w:t>马力差速转向履带式拖拉机</w:t>
            </w:r>
          </w:p>
        </w:tc>
        <w:tc>
          <w:tcPr>
            <w:tcW w:w="4388" w:type="dxa"/>
            <w:tcBorders>
              <w:tl2br w:val="nil"/>
              <w:tr2bl w:val="nil"/>
            </w:tcBorders>
            <w:vAlign w:val="center"/>
          </w:tcPr>
          <w:p w14:paraId="359F886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130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150</w:t>
            </w:r>
            <w:r>
              <w:rPr>
                <w:rFonts w:hint="eastAsia" w:ascii="Times New Roman" w:hAnsi="Times New Roman" w:eastAsia="仿宋_GB2312" w:cs="仿宋_GB2312"/>
                <w:i w:val="0"/>
                <w:iCs w:val="0"/>
                <w:color w:val="000000"/>
                <w:kern w:val="0"/>
                <w:sz w:val="22"/>
                <w:szCs w:val="22"/>
                <w:u w:val="none"/>
                <w:lang w:val="en-US" w:eastAsia="en-US"/>
              </w:rPr>
              <w:t>马力；驱动方式：履带式；转向型式：差速式转向；最大牵引功率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发动机标定功率；最小使用比质量</w:t>
            </w:r>
            <w:r>
              <w:rPr>
                <w:rStyle w:val="10"/>
                <w:rFonts w:hint="eastAsia" w:ascii="Times New Roman" w:hAnsi="Times New Roman" w:eastAsia="仿宋_GB2312" w:cs="仿宋_GB2312"/>
                <w:sz w:val="22"/>
                <w:szCs w:val="22"/>
                <w:lang w:val="en-US" w:eastAsia="zh-CN"/>
              </w:rPr>
              <w:t>≥40kg/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35DE224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48200</w:t>
            </w:r>
          </w:p>
        </w:tc>
        <w:tc>
          <w:tcPr>
            <w:tcW w:w="1001" w:type="dxa"/>
            <w:tcBorders>
              <w:tl2br w:val="nil"/>
              <w:tr2bl w:val="nil"/>
            </w:tcBorders>
            <w:vAlign w:val="center"/>
          </w:tcPr>
          <w:p w14:paraId="4397988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6E9DD24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457A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restart"/>
            <w:tcBorders>
              <w:tl2br w:val="nil"/>
              <w:tr2bl w:val="nil"/>
            </w:tcBorders>
            <w:vAlign w:val="center"/>
          </w:tcPr>
          <w:p w14:paraId="43DB13E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十、农用动力</w:t>
            </w:r>
          </w:p>
          <w:p w14:paraId="6E319A6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机械</w:t>
            </w:r>
          </w:p>
        </w:tc>
        <w:tc>
          <w:tcPr>
            <w:tcW w:w="1156" w:type="dxa"/>
            <w:vMerge w:val="restart"/>
            <w:tcBorders>
              <w:tl2br w:val="nil"/>
              <w:tr2bl w:val="nil"/>
            </w:tcBorders>
            <w:vAlign w:val="center"/>
          </w:tcPr>
          <w:p w14:paraId="3B657EB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（二十四）拖拉机</w:t>
            </w:r>
          </w:p>
        </w:tc>
        <w:tc>
          <w:tcPr>
            <w:tcW w:w="714" w:type="dxa"/>
            <w:vMerge w:val="restart"/>
            <w:tcBorders>
              <w:tl2br w:val="nil"/>
              <w:tr2bl w:val="nil"/>
            </w:tcBorders>
            <w:vAlign w:val="center"/>
          </w:tcPr>
          <w:p w14:paraId="4899EFF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w:t>
            </w:r>
            <w:r>
              <w:rPr>
                <w:rFonts w:hint="eastAsia" w:ascii="Times New Roman" w:hAnsi="Times New Roman" w:eastAsia="仿宋_GB2312" w:cs="仿宋_GB2312"/>
                <w:i w:val="0"/>
                <w:iCs w:val="0"/>
                <w:color w:val="000000"/>
                <w:kern w:val="0"/>
                <w:sz w:val="22"/>
                <w:szCs w:val="22"/>
                <w:u w:val="none"/>
                <w:lang w:val="en-US" w:eastAsia="en-US"/>
              </w:rPr>
              <w:t>履带式拖拉机</w:t>
            </w:r>
          </w:p>
        </w:tc>
        <w:tc>
          <w:tcPr>
            <w:tcW w:w="758" w:type="dxa"/>
            <w:tcBorders>
              <w:tl2br w:val="nil"/>
              <w:tr2bl w:val="nil"/>
            </w:tcBorders>
            <w:vAlign w:val="center"/>
          </w:tcPr>
          <w:p w14:paraId="606CE05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48.10</w:t>
            </w:r>
          </w:p>
        </w:tc>
        <w:tc>
          <w:tcPr>
            <w:tcW w:w="2765" w:type="dxa"/>
            <w:tcBorders>
              <w:tl2br w:val="nil"/>
              <w:tr2bl w:val="nil"/>
            </w:tcBorders>
            <w:vAlign w:val="center"/>
          </w:tcPr>
          <w:p w14:paraId="7AD993C4">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150</w:t>
            </w:r>
            <w:r>
              <w:rPr>
                <w:rFonts w:hint="eastAsia" w:ascii="Times New Roman" w:hAnsi="Times New Roman" w:eastAsia="仿宋_GB2312" w:cs="仿宋_GB2312"/>
                <w:i w:val="0"/>
                <w:iCs w:val="0"/>
                <w:color w:val="000000"/>
                <w:kern w:val="0"/>
                <w:sz w:val="22"/>
                <w:szCs w:val="22"/>
                <w:u w:val="none"/>
                <w:lang w:val="en-US" w:eastAsia="en-US"/>
              </w:rPr>
              <w:t>马力及以上差速转向履带式拖拉机</w:t>
            </w:r>
          </w:p>
        </w:tc>
        <w:tc>
          <w:tcPr>
            <w:tcW w:w="4388" w:type="dxa"/>
            <w:tcBorders>
              <w:tl2br w:val="nil"/>
              <w:tr2bl w:val="nil"/>
            </w:tcBorders>
            <w:vAlign w:val="center"/>
          </w:tcPr>
          <w:p w14:paraId="27AA917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≥150</w:t>
            </w:r>
            <w:r>
              <w:rPr>
                <w:rFonts w:hint="eastAsia" w:ascii="Times New Roman" w:hAnsi="Times New Roman" w:eastAsia="仿宋_GB2312" w:cs="仿宋_GB2312"/>
                <w:i w:val="0"/>
                <w:iCs w:val="0"/>
                <w:color w:val="000000"/>
                <w:kern w:val="0"/>
                <w:sz w:val="22"/>
                <w:szCs w:val="22"/>
                <w:u w:val="none"/>
                <w:lang w:val="en-US" w:eastAsia="en-US"/>
              </w:rPr>
              <w:t>马力；驱动方式：履带式；转向型式：差速式转向；最大牵引功率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发动机标定功率；最小使用比质量</w:t>
            </w:r>
            <w:r>
              <w:rPr>
                <w:rStyle w:val="10"/>
                <w:rFonts w:hint="eastAsia" w:ascii="Times New Roman" w:hAnsi="Times New Roman" w:eastAsia="仿宋_GB2312" w:cs="仿宋_GB2312"/>
                <w:sz w:val="22"/>
                <w:szCs w:val="22"/>
                <w:lang w:val="en-US" w:eastAsia="zh-CN"/>
              </w:rPr>
              <w:t>≥40kg/</w:t>
            </w:r>
            <w:r>
              <w:rPr>
                <w:rStyle w:val="10"/>
                <w:rFonts w:hint="eastAsia" w:eastAsia="仿宋_GB2312" w:cs="仿宋_GB2312"/>
                <w:sz w:val="22"/>
                <w:szCs w:val="22"/>
                <w:lang w:val="en-US" w:eastAsia="zh-CN"/>
              </w:rPr>
              <w:t>kW</w:t>
            </w:r>
          </w:p>
        </w:tc>
        <w:tc>
          <w:tcPr>
            <w:tcW w:w="1107" w:type="dxa"/>
            <w:tcBorders>
              <w:tl2br w:val="nil"/>
              <w:tr2bl w:val="nil"/>
            </w:tcBorders>
            <w:vAlign w:val="center"/>
          </w:tcPr>
          <w:p w14:paraId="7C13544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54200</w:t>
            </w:r>
          </w:p>
        </w:tc>
        <w:tc>
          <w:tcPr>
            <w:tcW w:w="1001" w:type="dxa"/>
            <w:tcBorders>
              <w:tl2br w:val="nil"/>
              <w:tr2bl w:val="nil"/>
            </w:tcBorders>
            <w:vAlign w:val="center"/>
          </w:tcPr>
          <w:p w14:paraId="5A5921A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4284C4F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177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vAlign w:val="center"/>
          </w:tcPr>
          <w:p w14:paraId="2A7AD8F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BEC899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276130C">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2A7CAED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48.11</w:t>
            </w:r>
          </w:p>
        </w:tc>
        <w:tc>
          <w:tcPr>
            <w:tcW w:w="2765" w:type="dxa"/>
            <w:tcBorders>
              <w:tl2br w:val="nil"/>
              <w:tr2bl w:val="nil"/>
            </w:tcBorders>
            <w:vAlign w:val="center"/>
          </w:tcPr>
          <w:p w14:paraId="6DD77D8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50—70</w:t>
            </w:r>
            <w:r>
              <w:rPr>
                <w:rFonts w:hint="eastAsia" w:ascii="Times New Roman" w:hAnsi="Times New Roman" w:eastAsia="仿宋_GB2312" w:cs="仿宋_GB2312"/>
                <w:i w:val="0"/>
                <w:iCs w:val="0"/>
                <w:color w:val="000000"/>
                <w:kern w:val="0"/>
                <w:sz w:val="22"/>
                <w:szCs w:val="22"/>
                <w:u w:val="none"/>
                <w:lang w:val="en-US" w:eastAsia="en-US"/>
              </w:rPr>
              <w:t>马力轻型履带式拖拉机</w:t>
            </w:r>
          </w:p>
        </w:tc>
        <w:tc>
          <w:tcPr>
            <w:tcW w:w="4388" w:type="dxa"/>
            <w:tcBorders>
              <w:tl2br w:val="nil"/>
              <w:tr2bl w:val="nil"/>
            </w:tcBorders>
            <w:vAlign w:val="center"/>
          </w:tcPr>
          <w:p w14:paraId="2E644C2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马力；驱动方式：履带式；橡胶履带</w:t>
            </w:r>
          </w:p>
        </w:tc>
        <w:tc>
          <w:tcPr>
            <w:tcW w:w="1107" w:type="dxa"/>
            <w:tcBorders>
              <w:tl2br w:val="nil"/>
              <w:tr2bl w:val="nil"/>
            </w:tcBorders>
            <w:vAlign w:val="center"/>
          </w:tcPr>
          <w:p w14:paraId="1C1A11F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14400</w:t>
            </w:r>
          </w:p>
        </w:tc>
        <w:tc>
          <w:tcPr>
            <w:tcW w:w="1001" w:type="dxa"/>
            <w:tcBorders>
              <w:tl2br w:val="nil"/>
              <w:tr2bl w:val="nil"/>
            </w:tcBorders>
            <w:vAlign w:val="center"/>
          </w:tcPr>
          <w:p w14:paraId="74F3708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42A4358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AD1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vAlign w:val="center"/>
          </w:tcPr>
          <w:p w14:paraId="6DD3C7F0">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313184D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A28F2C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64A993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48.12</w:t>
            </w:r>
          </w:p>
        </w:tc>
        <w:tc>
          <w:tcPr>
            <w:tcW w:w="2765" w:type="dxa"/>
            <w:tcBorders>
              <w:tl2br w:val="nil"/>
              <w:tr2bl w:val="nil"/>
            </w:tcBorders>
            <w:vAlign w:val="center"/>
          </w:tcPr>
          <w:p w14:paraId="09ED041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70—100</w:t>
            </w:r>
            <w:r>
              <w:rPr>
                <w:rFonts w:hint="eastAsia" w:ascii="Times New Roman" w:hAnsi="Times New Roman" w:eastAsia="仿宋_GB2312" w:cs="仿宋_GB2312"/>
                <w:i w:val="0"/>
                <w:iCs w:val="0"/>
                <w:color w:val="000000"/>
                <w:kern w:val="0"/>
                <w:sz w:val="22"/>
                <w:szCs w:val="22"/>
                <w:u w:val="none"/>
                <w:lang w:val="en-US" w:eastAsia="en-US"/>
              </w:rPr>
              <w:t>马力轻型履带式拖拉机</w:t>
            </w:r>
          </w:p>
        </w:tc>
        <w:tc>
          <w:tcPr>
            <w:tcW w:w="4388" w:type="dxa"/>
            <w:tcBorders>
              <w:tl2br w:val="nil"/>
              <w:tr2bl w:val="nil"/>
            </w:tcBorders>
            <w:vAlign w:val="center"/>
          </w:tcPr>
          <w:p w14:paraId="770E931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马力；驱动方式：履带式；橡胶履带</w:t>
            </w:r>
          </w:p>
        </w:tc>
        <w:tc>
          <w:tcPr>
            <w:tcW w:w="1107" w:type="dxa"/>
            <w:tcBorders>
              <w:tl2br w:val="nil"/>
              <w:tr2bl w:val="nil"/>
            </w:tcBorders>
            <w:vAlign w:val="center"/>
          </w:tcPr>
          <w:p w14:paraId="77C42A6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17200</w:t>
            </w:r>
          </w:p>
        </w:tc>
        <w:tc>
          <w:tcPr>
            <w:tcW w:w="1001" w:type="dxa"/>
            <w:tcBorders>
              <w:tl2br w:val="nil"/>
              <w:tr2bl w:val="nil"/>
            </w:tcBorders>
            <w:vAlign w:val="center"/>
          </w:tcPr>
          <w:p w14:paraId="6DF76C2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35AFDC6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6B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vAlign w:val="center"/>
          </w:tcPr>
          <w:p w14:paraId="5CC3C52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A89F79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ECD4E7B">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51952E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48.13</w:t>
            </w:r>
          </w:p>
        </w:tc>
        <w:tc>
          <w:tcPr>
            <w:tcW w:w="2765" w:type="dxa"/>
            <w:tcBorders>
              <w:tl2br w:val="nil"/>
              <w:tr2bl w:val="nil"/>
            </w:tcBorders>
            <w:vAlign w:val="center"/>
          </w:tcPr>
          <w:p w14:paraId="0ED6E37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50—70</w:t>
            </w:r>
            <w:r>
              <w:rPr>
                <w:rFonts w:hint="eastAsia" w:ascii="Times New Roman" w:hAnsi="Times New Roman" w:eastAsia="仿宋_GB2312" w:cs="仿宋_GB2312"/>
                <w:i w:val="0"/>
                <w:iCs w:val="0"/>
                <w:color w:val="000000"/>
                <w:kern w:val="0"/>
                <w:sz w:val="22"/>
                <w:szCs w:val="22"/>
                <w:u w:val="none"/>
                <w:lang w:val="en-US" w:eastAsia="en-US"/>
              </w:rPr>
              <w:t>马力差速转向轻型履带式拖拉机</w:t>
            </w:r>
          </w:p>
        </w:tc>
        <w:tc>
          <w:tcPr>
            <w:tcW w:w="4388" w:type="dxa"/>
            <w:tcBorders>
              <w:tl2br w:val="nil"/>
              <w:tr2bl w:val="nil"/>
            </w:tcBorders>
            <w:vAlign w:val="center"/>
          </w:tcPr>
          <w:p w14:paraId="3D55D45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马力；驱动方式：履带式；转向型式：差速式转向；橡胶履带</w:t>
            </w:r>
          </w:p>
        </w:tc>
        <w:tc>
          <w:tcPr>
            <w:tcW w:w="1107" w:type="dxa"/>
            <w:tcBorders>
              <w:tl2br w:val="nil"/>
              <w:tr2bl w:val="nil"/>
            </w:tcBorders>
            <w:vAlign w:val="center"/>
          </w:tcPr>
          <w:p w14:paraId="266E5F3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17200</w:t>
            </w:r>
          </w:p>
        </w:tc>
        <w:tc>
          <w:tcPr>
            <w:tcW w:w="1001" w:type="dxa"/>
            <w:tcBorders>
              <w:tl2br w:val="nil"/>
              <w:tr2bl w:val="nil"/>
            </w:tcBorders>
            <w:vAlign w:val="center"/>
          </w:tcPr>
          <w:p w14:paraId="3F90932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1EC8A2C8">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2D2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vAlign w:val="center"/>
          </w:tcPr>
          <w:p w14:paraId="4C86985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B3AB6F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659BF71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3AE6C07">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48.14</w:t>
            </w:r>
          </w:p>
        </w:tc>
        <w:tc>
          <w:tcPr>
            <w:tcW w:w="2765" w:type="dxa"/>
            <w:tcBorders>
              <w:tl2br w:val="nil"/>
              <w:tr2bl w:val="nil"/>
            </w:tcBorders>
            <w:vAlign w:val="center"/>
          </w:tcPr>
          <w:p w14:paraId="3808B8F2">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70—100</w:t>
            </w:r>
            <w:r>
              <w:rPr>
                <w:rFonts w:hint="eastAsia" w:ascii="Times New Roman" w:hAnsi="Times New Roman" w:eastAsia="仿宋_GB2312" w:cs="仿宋_GB2312"/>
                <w:i w:val="0"/>
                <w:iCs w:val="0"/>
                <w:color w:val="000000"/>
                <w:kern w:val="0"/>
                <w:sz w:val="22"/>
                <w:szCs w:val="22"/>
                <w:u w:val="none"/>
                <w:lang w:val="en-US" w:eastAsia="en-US"/>
              </w:rPr>
              <w:t>马力差速转向轻型履带式拖拉机</w:t>
            </w:r>
          </w:p>
        </w:tc>
        <w:tc>
          <w:tcPr>
            <w:tcW w:w="4388" w:type="dxa"/>
            <w:tcBorders>
              <w:tl2br w:val="nil"/>
              <w:tr2bl w:val="nil"/>
            </w:tcBorders>
            <w:vAlign w:val="center"/>
          </w:tcPr>
          <w:p w14:paraId="6A17060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70</w:t>
            </w:r>
            <w:r>
              <w:rPr>
                <w:rFonts w:hint="eastAsia" w:ascii="Times New Roman" w:hAnsi="Times New Roman" w:eastAsia="仿宋_GB2312" w:cs="仿宋_GB2312"/>
                <w:i w:val="0"/>
                <w:iCs w:val="0"/>
                <w:color w:val="000000"/>
                <w:kern w:val="0"/>
                <w:sz w:val="22"/>
                <w:szCs w:val="22"/>
                <w:u w:val="none"/>
                <w:lang w:val="en-US" w:eastAsia="en-US"/>
              </w:rPr>
              <w:t>马力</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马力；驱动方式：履带式；转向型式：差速式转向；橡胶履带</w:t>
            </w:r>
          </w:p>
        </w:tc>
        <w:tc>
          <w:tcPr>
            <w:tcW w:w="1107" w:type="dxa"/>
            <w:tcBorders>
              <w:tl2br w:val="nil"/>
              <w:tr2bl w:val="nil"/>
            </w:tcBorders>
            <w:vAlign w:val="center"/>
          </w:tcPr>
          <w:p w14:paraId="073773C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20600</w:t>
            </w:r>
          </w:p>
        </w:tc>
        <w:tc>
          <w:tcPr>
            <w:tcW w:w="1001" w:type="dxa"/>
            <w:tcBorders>
              <w:tl2br w:val="nil"/>
              <w:tr2bl w:val="nil"/>
            </w:tcBorders>
            <w:vAlign w:val="center"/>
          </w:tcPr>
          <w:p w14:paraId="3C760DE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1CFCE00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E3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restart"/>
            <w:tcBorders>
              <w:tl2br w:val="nil"/>
              <w:tr2bl w:val="nil"/>
            </w:tcBorders>
            <w:vAlign w:val="center"/>
          </w:tcPr>
          <w:p w14:paraId="5C29FE95">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十一、农用搬运机械</w:t>
            </w:r>
          </w:p>
        </w:tc>
        <w:tc>
          <w:tcPr>
            <w:tcW w:w="1156" w:type="dxa"/>
            <w:vMerge w:val="restart"/>
            <w:tcBorders>
              <w:tl2br w:val="nil"/>
              <w:tr2bl w:val="nil"/>
            </w:tcBorders>
            <w:vAlign w:val="center"/>
          </w:tcPr>
          <w:p w14:paraId="1FB4F6D0">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（二十五）农用运输机械</w:t>
            </w:r>
          </w:p>
        </w:tc>
        <w:tc>
          <w:tcPr>
            <w:tcW w:w="714" w:type="dxa"/>
            <w:tcBorders>
              <w:tl2br w:val="nil"/>
              <w:tr2bl w:val="nil"/>
            </w:tcBorders>
            <w:vAlign w:val="center"/>
          </w:tcPr>
          <w:p w14:paraId="33BB6CF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49.</w:t>
            </w:r>
            <w:r>
              <w:rPr>
                <w:rFonts w:hint="eastAsia" w:ascii="Times New Roman" w:hAnsi="Times New Roman" w:eastAsia="仿宋_GB2312" w:cs="仿宋_GB2312"/>
                <w:i w:val="0"/>
                <w:iCs w:val="0"/>
                <w:color w:val="000000"/>
                <w:kern w:val="0"/>
                <w:sz w:val="22"/>
                <w:szCs w:val="22"/>
                <w:u w:val="none"/>
                <w:lang w:val="en-US" w:eastAsia="en-US"/>
              </w:rPr>
              <w:t>田间搬运机</w:t>
            </w:r>
          </w:p>
        </w:tc>
        <w:tc>
          <w:tcPr>
            <w:tcW w:w="758" w:type="dxa"/>
            <w:tcBorders>
              <w:tl2br w:val="nil"/>
              <w:tr2bl w:val="nil"/>
            </w:tcBorders>
            <w:vAlign w:val="center"/>
          </w:tcPr>
          <w:p w14:paraId="6B3645C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49.1</w:t>
            </w:r>
          </w:p>
        </w:tc>
        <w:tc>
          <w:tcPr>
            <w:tcW w:w="2765" w:type="dxa"/>
            <w:tcBorders>
              <w:tl2br w:val="nil"/>
              <w:tr2bl w:val="nil"/>
            </w:tcBorders>
            <w:vAlign w:val="center"/>
          </w:tcPr>
          <w:p w14:paraId="5069E32F">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4.0kw</w:t>
            </w:r>
            <w:r>
              <w:rPr>
                <w:rFonts w:hint="eastAsia" w:ascii="Times New Roman" w:hAnsi="Times New Roman" w:eastAsia="仿宋_GB2312" w:cs="仿宋_GB2312"/>
                <w:i w:val="0"/>
                <w:iCs w:val="0"/>
                <w:color w:val="000000"/>
                <w:kern w:val="0"/>
                <w:sz w:val="22"/>
                <w:szCs w:val="22"/>
                <w:u w:val="none"/>
                <w:lang w:val="en-US" w:eastAsia="en-US"/>
              </w:rPr>
              <w:t>及以上自走履带式田园搬运机</w:t>
            </w:r>
          </w:p>
        </w:tc>
        <w:tc>
          <w:tcPr>
            <w:tcW w:w="4388" w:type="dxa"/>
            <w:tcBorders>
              <w:tl2br w:val="nil"/>
              <w:tr2bl w:val="nil"/>
            </w:tcBorders>
            <w:vAlign w:val="center"/>
          </w:tcPr>
          <w:p w14:paraId="6960781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标定功率</w:t>
            </w:r>
            <w:r>
              <w:rPr>
                <w:rStyle w:val="10"/>
                <w:rFonts w:hint="eastAsia" w:ascii="Times New Roman" w:hAnsi="Times New Roman" w:eastAsia="仿宋_GB2312" w:cs="仿宋_GB2312"/>
                <w:sz w:val="22"/>
                <w:szCs w:val="22"/>
                <w:lang w:val="en-US" w:eastAsia="zh-CN"/>
              </w:rPr>
              <w:t>≥4.0kw</w:t>
            </w:r>
            <w:r>
              <w:rPr>
                <w:rFonts w:hint="eastAsia" w:ascii="Times New Roman" w:hAnsi="Times New Roman" w:eastAsia="仿宋_GB2312" w:cs="仿宋_GB2312"/>
                <w:i w:val="0"/>
                <w:iCs w:val="0"/>
                <w:color w:val="000000"/>
                <w:kern w:val="0"/>
                <w:sz w:val="22"/>
                <w:szCs w:val="22"/>
                <w:u w:val="none"/>
                <w:lang w:val="en-US" w:eastAsia="en-US"/>
              </w:rPr>
              <w:t>；额定载质量</w:t>
            </w:r>
            <w:r>
              <w:rPr>
                <w:rStyle w:val="10"/>
                <w:rFonts w:hint="eastAsia" w:ascii="Times New Roman" w:hAnsi="Times New Roman" w:eastAsia="仿宋_GB2312" w:cs="仿宋_GB2312"/>
                <w:sz w:val="22"/>
                <w:szCs w:val="22"/>
                <w:lang w:val="en-US" w:eastAsia="zh-CN"/>
              </w:rPr>
              <w:t>≥200kg</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结构型式：自走履带式</w:t>
            </w:r>
          </w:p>
        </w:tc>
        <w:tc>
          <w:tcPr>
            <w:tcW w:w="1107" w:type="dxa"/>
            <w:tcBorders>
              <w:tl2br w:val="nil"/>
              <w:tr2bl w:val="nil"/>
            </w:tcBorders>
            <w:vAlign w:val="center"/>
          </w:tcPr>
          <w:p w14:paraId="11313C61">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1000</w:t>
            </w:r>
          </w:p>
        </w:tc>
        <w:tc>
          <w:tcPr>
            <w:tcW w:w="1001" w:type="dxa"/>
            <w:tcBorders>
              <w:tl2br w:val="nil"/>
              <w:tr2bl w:val="nil"/>
            </w:tcBorders>
            <w:vAlign w:val="center"/>
          </w:tcPr>
          <w:p w14:paraId="50F71C6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267946A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38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trPr>
        <w:tc>
          <w:tcPr>
            <w:tcW w:w="991" w:type="dxa"/>
            <w:vMerge w:val="continue"/>
            <w:tcBorders>
              <w:tl2br w:val="nil"/>
              <w:tr2bl w:val="nil"/>
            </w:tcBorders>
            <w:vAlign w:val="center"/>
          </w:tcPr>
          <w:p w14:paraId="0612835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4F024DD9">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tcBorders>
              <w:tl2br w:val="nil"/>
              <w:tr2bl w:val="nil"/>
            </w:tcBorders>
            <w:vAlign w:val="center"/>
          </w:tcPr>
          <w:p w14:paraId="3C09163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轨道运输机</w:t>
            </w:r>
          </w:p>
        </w:tc>
        <w:tc>
          <w:tcPr>
            <w:tcW w:w="758" w:type="dxa"/>
            <w:tcBorders>
              <w:tl2br w:val="nil"/>
              <w:tr2bl w:val="nil"/>
            </w:tcBorders>
            <w:vAlign w:val="center"/>
          </w:tcPr>
          <w:p w14:paraId="2FC99A7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50.1</w:t>
            </w:r>
          </w:p>
        </w:tc>
        <w:tc>
          <w:tcPr>
            <w:tcW w:w="2765" w:type="dxa"/>
            <w:tcBorders>
              <w:tl2br w:val="nil"/>
              <w:tr2bl w:val="nil"/>
            </w:tcBorders>
            <w:vAlign w:val="center"/>
          </w:tcPr>
          <w:p w14:paraId="356EEFD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自走式山地轨道运输机</w:t>
            </w:r>
          </w:p>
        </w:tc>
        <w:tc>
          <w:tcPr>
            <w:tcW w:w="4388" w:type="dxa"/>
            <w:tcBorders>
              <w:tl2br w:val="nil"/>
              <w:tr2bl w:val="nil"/>
            </w:tcBorders>
            <w:vAlign w:val="center"/>
          </w:tcPr>
          <w:p w14:paraId="498A751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运输部分含驱动传动装置、载物货厢。驱动型式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自走式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配套动力类型</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汽油机、柴油机或电动机</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动力为电动机时</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≥2.2kw</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电池容量</w:t>
            </w:r>
            <w:r>
              <w:rPr>
                <w:rStyle w:val="10"/>
                <w:rFonts w:hint="eastAsia" w:ascii="Times New Roman" w:hAnsi="Times New Roman" w:eastAsia="仿宋_GB2312" w:cs="仿宋_GB2312"/>
                <w:sz w:val="22"/>
                <w:szCs w:val="22"/>
                <w:lang w:val="en-US" w:eastAsia="zh-CN"/>
              </w:rPr>
              <w:t>≥60A·h</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最大爬坡度</w:t>
            </w:r>
            <w:r>
              <w:rPr>
                <w:rStyle w:val="10"/>
                <w:rFonts w:hint="eastAsia" w:ascii="Times New Roman" w:hAnsi="Times New Roman" w:eastAsia="仿宋_GB2312" w:cs="仿宋_GB2312"/>
                <w:sz w:val="22"/>
                <w:szCs w:val="22"/>
                <w:lang w:val="en-US" w:eastAsia="zh-CN"/>
              </w:rPr>
              <w:t>≥35°</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结构型式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双向</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轨道长度</w:t>
            </w:r>
            <w:r>
              <w:rPr>
                <w:rStyle w:val="10"/>
                <w:rFonts w:hint="eastAsia" w:ascii="Times New Roman" w:hAnsi="Times New Roman" w:eastAsia="仿宋_GB2312" w:cs="仿宋_GB2312"/>
                <w:sz w:val="22"/>
                <w:szCs w:val="22"/>
                <w:lang w:val="en-US" w:eastAsia="zh-CN"/>
              </w:rPr>
              <w:t>≥100</w:t>
            </w:r>
            <w:r>
              <w:rPr>
                <w:rFonts w:hint="eastAsia" w:ascii="Times New Roman" w:hAnsi="Times New Roman" w:eastAsia="仿宋_GB2312" w:cs="仿宋_GB2312"/>
                <w:i w:val="0"/>
                <w:iCs w:val="0"/>
                <w:color w:val="000000"/>
                <w:kern w:val="0"/>
                <w:sz w:val="22"/>
                <w:szCs w:val="22"/>
                <w:u w:val="none"/>
                <w:lang w:val="en-US" w:eastAsia="en-US"/>
              </w:rPr>
              <w:t>米</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轨道型式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齿条式、打孔式</w:t>
            </w:r>
            <w:r>
              <w:rPr>
                <w:rStyle w:val="10"/>
                <w:rFonts w:hint="eastAsia" w:eastAsia="仿宋_GB2312" w:cs="仿宋_GB2312"/>
                <w:sz w:val="22"/>
                <w:szCs w:val="22"/>
                <w:lang w:val="en-US" w:eastAsia="zh-CN"/>
              </w:rPr>
              <w:t>；</w:t>
            </w:r>
            <w:r>
              <w:rPr>
                <w:rStyle w:val="10"/>
                <w:rFonts w:hint="eastAsia" w:ascii="Times New Roman" w:hAnsi="Times New Roman" w:eastAsia="仿宋_GB2312" w:cs="仿宋_GB2312"/>
                <w:sz w:val="22"/>
                <w:szCs w:val="22"/>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倾角时额定装载质量</w:t>
            </w:r>
            <w:r>
              <w:rPr>
                <w:rStyle w:val="10"/>
                <w:rFonts w:hint="eastAsia" w:ascii="Times New Roman" w:hAnsi="Times New Roman" w:eastAsia="仿宋_GB2312" w:cs="仿宋_GB2312"/>
                <w:sz w:val="22"/>
                <w:szCs w:val="22"/>
                <w:lang w:val="en-US" w:eastAsia="zh-CN"/>
              </w:rPr>
              <w:t>≥200kg</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轨道材料型号</w:t>
            </w:r>
            <w:r>
              <w:rPr>
                <w:rStyle w:val="10"/>
                <w:rFonts w:hint="eastAsia" w:ascii="Times New Roman" w:hAnsi="Times New Roman" w:eastAsia="仿宋_GB2312" w:cs="仿宋_GB2312"/>
                <w:sz w:val="22"/>
                <w:szCs w:val="22"/>
                <w:lang w:val="en-US" w:eastAsia="zh-CN"/>
              </w:rPr>
              <w:t>：Q235</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热镀锌</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碳素结构钢</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轨道壁厚</w:t>
            </w:r>
            <w:r>
              <w:rPr>
                <w:rStyle w:val="10"/>
                <w:rFonts w:hint="eastAsia" w:ascii="Times New Roman" w:hAnsi="Times New Roman" w:eastAsia="仿宋_GB2312" w:cs="仿宋_GB2312"/>
                <w:sz w:val="22"/>
                <w:szCs w:val="22"/>
                <w:lang w:val="en-US" w:eastAsia="zh-CN"/>
              </w:rPr>
              <w:t>≥2.5mm</w:t>
            </w:r>
            <w:r>
              <w:rPr>
                <w:rFonts w:hint="eastAsia" w:ascii="Times New Roman" w:hAnsi="Times New Roman" w:eastAsia="仿宋_GB2312" w:cs="仿宋_GB2312"/>
                <w:i w:val="0"/>
                <w:iCs w:val="0"/>
                <w:color w:val="000000"/>
                <w:kern w:val="0"/>
                <w:sz w:val="22"/>
                <w:szCs w:val="22"/>
                <w:u w:val="none"/>
                <w:lang w:val="en-US" w:eastAsia="en-US"/>
              </w:rPr>
              <w:t>。有手动和紧急制动装置</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制动距离</w:t>
            </w:r>
            <w:r>
              <w:rPr>
                <w:rStyle w:val="10"/>
                <w:rFonts w:hint="eastAsia" w:ascii="Times New Roman" w:hAnsi="Times New Roman" w:eastAsia="仿宋_GB2312" w:cs="仿宋_GB2312"/>
                <w:sz w:val="22"/>
                <w:szCs w:val="22"/>
                <w:lang w:val="en-US" w:eastAsia="zh-CN"/>
              </w:rPr>
              <w:t>≤1m</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含必要的配件及基础。轨道安装立柱间距</w:t>
            </w:r>
            <w:r>
              <w:rPr>
                <w:rStyle w:val="10"/>
                <w:rFonts w:hint="eastAsia" w:ascii="Times New Roman" w:hAnsi="Times New Roman" w:eastAsia="仿宋_GB2312" w:cs="仿宋_GB2312"/>
                <w:sz w:val="22"/>
                <w:szCs w:val="22"/>
                <w:lang w:val="en-US" w:eastAsia="zh-CN"/>
              </w:rPr>
              <w:t>≤1.5m</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立柱管径</w:t>
            </w:r>
            <w:r>
              <w:rPr>
                <w:rStyle w:val="10"/>
                <w:rFonts w:hint="eastAsia" w:ascii="Times New Roman" w:hAnsi="Times New Roman" w:eastAsia="仿宋_GB2312" w:cs="仿宋_GB2312"/>
                <w:sz w:val="22"/>
                <w:szCs w:val="22"/>
                <w:lang w:val="en-US" w:eastAsia="zh-CN"/>
              </w:rPr>
              <w:t>≥25mm</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立柱均配备有不小于</w:t>
            </w:r>
            <w:r>
              <w:rPr>
                <w:rStyle w:val="10"/>
                <w:rFonts w:hint="eastAsia" w:ascii="Times New Roman" w:hAnsi="Times New Roman" w:eastAsia="仿宋_GB2312" w:cs="仿宋_GB2312"/>
                <w:sz w:val="22"/>
                <w:szCs w:val="22"/>
                <w:lang w:val="en-US" w:eastAsia="zh-CN"/>
              </w:rPr>
              <w:t>300mm×300mm×200mm</w:t>
            </w:r>
            <w:r>
              <w:rPr>
                <w:rFonts w:hint="eastAsia" w:ascii="Times New Roman" w:hAnsi="Times New Roman" w:eastAsia="仿宋_GB2312" w:cs="仿宋_GB2312"/>
                <w:i w:val="0"/>
                <w:iCs w:val="0"/>
                <w:color w:val="000000"/>
                <w:kern w:val="0"/>
                <w:sz w:val="22"/>
                <w:szCs w:val="22"/>
                <w:u w:val="none"/>
                <w:lang w:val="en-US" w:eastAsia="en-US"/>
              </w:rPr>
              <w:t>的混凝土桩基或管径</w:t>
            </w:r>
            <w:r>
              <w:rPr>
                <w:rStyle w:val="10"/>
                <w:rFonts w:hint="eastAsia" w:ascii="Times New Roman" w:hAnsi="Times New Roman" w:eastAsia="仿宋_GB2312" w:cs="仿宋_GB2312"/>
                <w:sz w:val="22"/>
                <w:szCs w:val="22"/>
                <w:lang w:val="en-US" w:eastAsia="zh-CN"/>
              </w:rPr>
              <w:t>≥25m</w:t>
            </w:r>
          </w:p>
        </w:tc>
        <w:tc>
          <w:tcPr>
            <w:tcW w:w="1107" w:type="dxa"/>
            <w:tcBorders>
              <w:tl2br w:val="nil"/>
              <w:tr2bl w:val="nil"/>
            </w:tcBorders>
            <w:vAlign w:val="center"/>
          </w:tcPr>
          <w:p w14:paraId="7FF8F5C8">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60</w:t>
            </w:r>
            <w:r>
              <w:rPr>
                <w:rFonts w:hint="eastAsia" w:ascii="Times New Roman" w:hAnsi="Times New Roman" w:eastAsia="仿宋_GB2312" w:cs="仿宋_GB2312"/>
                <w:i w:val="0"/>
                <w:iCs w:val="0"/>
                <w:color w:val="000000"/>
                <w:kern w:val="0"/>
                <w:sz w:val="22"/>
                <w:szCs w:val="22"/>
                <w:u w:val="none"/>
                <w:lang w:val="en-US" w:eastAsia="en-US"/>
              </w:rPr>
              <w:t>元</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米</w:t>
            </w:r>
          </w:p>
        </w:tc>
        <w:tc>
          <w:tcPr>
            <w:tcW w:w="1001" w:type="dxa"/>
            <w:tcBorders>
              <w:tl2br w:val="nil"/>
              <w:tr2bl w:val="nil"/>
            </w:tcBorders>
            <w:vAlign w:val="center"/>
          </w:tcPr>
          <w:p w14:paraId="594D4D4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026F377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A4A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3" w:hRule="atLeast"/>
        </w:trPr>
        <w:tc>
          <w:tcPr>
            <w:tcW w:w="991" w:type="dxa"/>
            <w:tcBorders>
              <w:tl2br w:val="nil"/>
              <w:tr2bl w:val="nil"/>
            </w:tcBorders>
            <w:vAlign w:val="center"/>
          </w:tcPr>
          <w:p w14:paraId="4E13D94B">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十一、农用搬运机械</w:t>
            </w:r>
          </w:p>
        </w:tc>
        <w:tc>
          <w:tcPr>
            <w:tcW w:w="1156" w:type="dxa"/>
            <w:tcBorders>
              <w:tl2br w:val="nil"/>
              <w:tr2bl w:val="nil"/>
            </w:tcBorders>
            <w:vAlign w:val="center"/>
          </w:tcPr>
          <w:p w14:paraId="52E25BDC">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（二十五）农用运输机械</w:t>
            </w:r>
          </w:p>
        </w:tc>
        <w:tc>
          <w:tcPr>
            <w:tcW w:w="714" w:type="dxa"/>
            <w:tcBorders>
              <w:tl2br w:val="nil"/>
              <w:tr2bl w:val="nil"/>
            </w:tcBorders>
            <w:vAlign w:val="center"/>
          </w:tcPr>
          <w:p w14:paraId="03481103">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轨道运输机</w:t>
            </w:r>
          </w:p>
        </w:tc>
        <w:tc>
          <w:tcPr>
            <w:tcW w:w="758" w:type="dxa"/>
            <w:tcBorders>
              <w:tl2br w:val="nil"/>
              <w:tr2bl w:val="nil"/>
            </w:tcBorders>
            <w:vAlign w:val="center"/>
          </w:tcPr>
          <w:p w14:paraId="77982D1D">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50.2</w:t>
            </w:r>
          </w:p>
        </w:tc>
        <w:tc>
          <w:tcPr>
            <w:tcW w:w="2765" w:type="dxa"/>
            <w:tcBorders>
              <w:tl2br w:val="nil"/>
              <w:tr2bl w:val="nil"/>
            </w:tcBorders>
            <w:vAlign w:val="center"/>
          </w:tcPr>
          <w:p w14:paraId="1C25D7E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自走式平地轨道运输机</w:t>
            </w:r>
          </w:p>
        </w:tc>
        <w:tc>
          <w:tcPr>
            <w:tcW w:w="4388" w:type="dxa"/>
            <w:tcBorders>
              <w:tl2br w:val="nil"/>
              <w:tr2bl w:val="nil"/>
            </w:tcBorders>
            <w:vAlign w:val="center"/>
          </w:tcPr>
          <w:p w14:paraId="0E3A86F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运输部分含驱动传动装置、载物货厢。驱动型式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自走式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配套动力类型</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汽油机、柴油机或电动机</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动力为电动机时</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功率</w:t>
            </w:r>
            <w:r>
              <w:rPr>
                <w:rStyle w:val="10"/>
                <w:rFonts w:hint="eastAsia" w:ascii="Times New Roman" w:hAnsi="Times New Roman" w:eastAsia="仿宋_GB2312" w:cs="仿宋_GB2312"/>
                <w:sz w:val="22"/>
                <w:szCs w:val="22"/>
                <w:lang w:val="en-US" w:eastAsia="zh-CN"/>
              </w:rPr>
              <w:t>≥0.35kw</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电池容量</w:t>
            </w:r>
            <w:r>
              <w:rPr>
                <w:rStyle w:val="10"/>
                <w:rFonts w:hint="eastAsia" w:ascii="Times New Roman" w:hAnsi="Times New Roman" w:eastAsia="仿宋_GB2312" w:cs="仿宋_GB2312"/>
                <w:sz w:val="22"/>
                <w:szCs w:val="22"/>
                <w:lang w:val="en-US" w:eastAsia="zh-CN"/>
              </w:rPr>
              <w:t>≥10A·h</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最大爬坡度</w:t>
            </w:r>
            <w:r>
              <w:rPr>
                <w:rStyle w:val="10"/>
                <w:rFonts w:hint="eastAsia" w:ascii="Times New Roman" w:hAnsi="Times New Roman" w:eastAsia="仿宋_GB2312" w:cs="仿宋_GB2312"/>
                <w:sz w:val="22"/>
                <w:szCs w:val="22"/>
                <w:lang w:val="en-US" w:eastAsia="zh-CN"/>
              </w:rPr>
              <w:t>≥5°</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结构型式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双向</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轨道长度</w:t>
            </w:r>
            <w:r>
              <w:rPr>
                <w:rStyle w:val="10"/>
                <w:rFonts w:hint="eastAsia" w:ascii="Times New Roman" w:hAnsi="Times New Roman" w:eastAsia="仿宋_GB2312" w:cs="仿宋_GB2312"/>
                <w:sz w:val="22"/>
                <w:szCs w:val="22"/>
                <w:lang w:val="en-US" w:eastAsia="zh-CN"/>
              </w:rPr>
              <w:t>≥50</w:t>
            </w:r>
            <w:r>
              <w:rPr>
                <w:rFonts w:hint="eastAsia" w:ascii="Times New Roman" w:hAnsi="Times New Roman" w:eastAsia="仿宋_GB2312" w:cs="仿宋_GB2312"/>
                <w:i w:val="0"/>
                <w:iCs w:val="0"/>
                <w:color w:val="000000"/>
                <w:kern w:val="0"/>
                <w:sz w:val="22"/>
                <w:szCs w:val="22"/>
                <w:u w:val="none"/>
                <w:lang w:val="en-US" w:eastAsia="en-US"/>
              </w:rPr>
              <w:t>米</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轨道型式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齿条式、平面导轨式、打孔式、其他式</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额定装载质量</w:t>
            </w:r>
            <w:r>
              <w:rPr>
                <w:rStyle w:val="10"/>
                <w:rFonts w:hint="eastAsia" w:ascii="Times New Roman" w:hAnsi="Times New Roman" w:eastAsia="仿宋_GB2312" w:cs="仿宋_GB2312"/>
                <w:sz w:val="22"/>
                <w:szCs w:val="22"/>
                <w:lang w:val="en-US" w:eastAsia="zh-CN"/>
              </w:rPr>
              <w:t>≥200kg</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轨道材料型号</w:t>
            </w:r>
            <w:r>
              <w:rPr>
                <w:rStyle w:val="10"/>
                <w:rFonts w:hint="eastAsia" w:ascii="Times New Roman" w:hAnsi="Times New Roman" w:eastAsia="仿宋_GB2312" w:cs="仿宋_GB2312"/>
                <w:sz w:val="22"/>
                <w:szCs w:val="22"/>
                <w:lang w:val="en-US" w:eastAsia="zh-CN"/>
              </w:rPr>
              <w:t>：Q235</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热镀锌</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碳素结构钢、</w:t>
            </w:r>
            <w:r>
              <w:rPr>
                <w:rStyle w:val="10"/>
                <w:rFonts w:hint="eastAsia" w:ascii="Times New Roman" w:hAnsi="Times New Roman" w:eastAsia="仿宋_GB2312" w:cs="仿宋_GB2312"/>
                <w:sz w:val="22"/>
                <w:szCs w:val="22"/>
                <w:lang w:val="en-US" w:eastAsia="zh-CN"/>
              </w:rPr>
              <w:t>ML04Al</w:t>
            </w:r>
            <w:r>
              <w:rPr>
                <w:rFonts w:hint="eastAsia" w:ascii="Times New Roman" w:hAnsi="Times New Roman" w:eastAsia="仿宋_GB2312" w:cs="仿宋_GB2312"/>
                <w:i w:val="0"/>
                <w:iCs w:val="0"/>
                <w:color w:val="000000"/>
                <w:kern w:val="0"/>
                <w:sz w:val="22"/>
                <w:szCs w:val="22"/>
                <w:u w:val="none"/>
                <w:lang w:val="en-US" w:eastAsia="en-US"/>
              </w:rPr>
              <w:t>冷镦钢或</w:t>
            </w:r>
            <w:r>
              <w:rPr>
                <w:rStyle w:val="10"/>
                <w:rFonts w:hint="eastAsia" w:ascii="Times New Roman" w:hAnsi="Times New Roman" w:eastAsia="仿宋_GB2312" w:cs="仿宋_GB2312"/>
                <w:sz w:val="22"/>
                <w:szCs w:val="22"/>
                <w:lang w:val="en-US" w:eastAsia="zh-CN"/>
              </w:rPr>
              <w:t>45</w:t>
            </w:r>
            <w:r>
              <w:rPr>
                <w:rFonts w:hint="eastAsia" w:ascii="Times New Roman" w:hAnsi="Times New Roman" w:eastAsia="仿宋_GB2312" w:cs="仿宋_GB2312"/>
                <w:i w:val="0"/>
                <w:iCs w:val="0"/>
                <w:color w:val="000000"/>
                <w:kern w:val="0"/>
                <w:sz w:val="22"/>
                <w:szCs w:val="22"/>
                <w:u w:val="none"/>
                <w:lang w:val="en-US" w:eastAsia="en-US"/>
              </w:rPr>
              <w:t>号中碳钢</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轨道壁厚</w:t>
            </w:r>
            <w:r>
              <w:rPr>
                <w:rStyle w:val="10"/>
                <w:rFonts w:hint="eastAsia" w:ascii="Times New Roman" w:hAnsi="Times New Roman" w:eastAsia="仿宋_GB2312" w:cs="仿宋_GB2312"/>
                <w:sz w:val="22"/>
                <w:szCs w:val="22"/>
                <w:lang w:val="en-US" w:eastAsia="zh-CN"/>
              </w:rPr>
              <w:t>≥2.3mm</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有手动和紧急制动装置</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制动距离</w:t>
            </w:r>
            <w:r>
              <w:rPr>
                <w:rStyle w:val="10"/>
                <w:rFonts w:hint="eastAsia" w:ascii="Times New Roman" w:hAnsi="Times New Roman" w:eastAsia="仿宋_GB2312" w:cs="仿宋_GB2312"/>
                <w:sz w:val="22"/>
                <w:szCs w:val="22"/>
                <w:lang w:val="en-US" w:eastAsia="zh-CN"/>
              </w:rPr>
              <w:t>≤1m</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含必要的配件及基础</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立柱通过压盘</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防沉盘或混凝土桩基</w:t>
            </w:r>
            <w:r>
              <w:rPr>
                <w:rStyle w:val="10"/>
                <w:rFonts w:hint="eastAsia"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进行固定</w:t>
            </w:r>
          </w:p>
        </w:tc>
        <w:tc>
          <w:tcPr>
            <w:tcW w:w="1107" w:type="dxa"/>
            <w:tcBorders>
              <w:tl2br w:val="nil"/>
              <w:tr2bl w:val="nil"/>
            </w:tcBorders>
            <w:vAlign w:val="center"/>
          </w:tcPr>
          <w:p w14:paraId="7BE70E8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25</w:t>
            </w:r>
            <w:r>
              <w:rPr>
                <w:rFonts w:hint="eastAsia" w:ascii="Times New Roman" w:hAnsi="Times New Roman" w:eastAsia="仿宋_GB2312" w:cs="仿宋_GB2312"/>
                <w:i w:val="0"/>
                <w:iCs w:val="0"/>
                <w:color w:val="000000"/>
                <w:kern w:val="0"/>
                <w:sz w:val="22"/>
                <w:szCs w:val="22"/>
                <w:u w:val="none"/>
                <w:lang w:val="en-US" w:eastAsia="en-US"/>
              </w:rPr>
              <w:t>元</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米</w:t>
            </w:r>
          </w:p>
        </w:tc>
        <w:tc>
          <w:tcPr>
            <w:tcW w:w="1001" w:type="dxa"/>
            <w:tcBorders>
              <w:tl2br w:val="nil"/>
              <w:tr2bl w:val="nil"/>
            </w:tcBorders>
            <w:vAlign w:val="center"/>
          </w:tcPr>
          <w:p w14:paraId="37B9F299">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4D4BBEB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DC2C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vAlign w:val="center"/>
          </w:tcPr>
          <w:p w14:paraId="7269B5B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十二、农用水泵</w:t>
            </w:r>
          </w:p>
        </w:tc>
        <w:tc>
          <w:tcPr>
            <w:tcW w:w="1156" w:type="dxa"/>
            <w:vMerge w:val="restart"/>
            <w:tcBorders>
              <w:tl2br w:val="nil"/>
              <w:tr2bl w:val="nil"/>
            </w:tcBorders>
            <w:vAlign w:val="center"/>
          </w:tcPr>
          <w:p w14:paraId="78AB8FE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（二十六）农用水泵</w:t>
            </w:r>
          </w:p>
        </w:tc>
        <w:tc>
          <w:tcPr>
            <w:tcW w:w="714" w:type="dxa"/>
            <w:vMerge w:val="restart"/>
            <w:tcBorders>
              <w:tl2br w:val="nil"/>
              <w:tr2bl w:val="nil"/>
            </w:tcBorders>
            <w:vAlign w:val="center"/>
          </w:tcPr>
          <w:p w14:paraId="1A7B021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51.</w:t>
            </w:r>
            <w:r>
              <w:rPr>
                <w:rFonts w:hint="eastAsia" w:ascii="Times New Roman" w:hAnsi="Times New Roman" w:eastAsia="仿宋_GB2312" w:cs="仿宋_GB2312"/>
                <w:i w:val="0"/>
                <w:iCs w:val="0"/>
                <w:color w:val="000000"/>
                <w:kern w:val="0"/>
                <w:sz w:val="22"/>
                <w:szCs w:val="22"/>
                <w:u w:val="none"/>
                <w:lang w:val="en-US" w:eastAsia="en-US"/>
              </w:rPr>
              <w:t>地面泵（机组）</w:t>
            </w:r>
          </w:p>
        </w:tc>
        <w:tc>
          <w:tcPr>
            <w:tcW w:w="758" w:type="dxa"/>
            <w:tcBorders>
              <w:tl2br w:val="nil"/>
              <w:tr2bl w:val="nil"/>
            </w:tcBorders>
            <w:vAlign w:val="center"/>
          </w:tcPr>
          <w:p w14:paraId="14D3F92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51.1</w:t>
            </w:r>
          </w:p>
        </w:tc>
        <w:tc>
          <w:tcPr>
            <w:tcW w:w="2765" w:type="dxa"/>
            <w:tcBorders>
              <w:tl2br w:val="nil"/>
              <w:tr2bl w:val="nil"/>
            </w:tcBorders>
            <w:vAlign w:val="center"/>
          </w:tcPr>
          <w:p w14:paraId="13B7D74E">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3.7—5.5kw</w:t>
            </w:r>
            <w:r>
              <w:rPr>
                <w:rFonts w:hint="eastAsia" w:ascii="Times New Roman" w:hAnsi="Times New Roman" w:eastAsia="仿宋_GB2312" w:cs="仿宋_GB2312"/>
                <w:i w:val="0"/>
                <w:iCs w:val="0"/>
                <w:color w:val="000000"/>
                <w:kern w:val="0"/>
                <w:sz w:val="22"/>
                <w:szCs w:val="22"/>
                <w:u w:val="none"/>
                <w:lang w:val="en-US" w:eastAsia="en-US"/>
              </w:rPr>
              <w:t>离心泵</w:t>
            </w:r>
          </w:p>
        </w:tc>
        <w:tc>
          <w:tcPr>
            <w:tcW w:w="4388" w:type="dxa"/>
            <w:tcBorders>
              <w:tl2br w:val="nil"/>
              <w:tr2bl w:val="nil"/>
            </w:tcBorders>
            <w:vAlign w:val="center"/>
          </w:tcPr>
          <w:p w14:paraId="290A0F63">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离心泵含动力；</w:t>
            </w:r>
            <w:r>
              <w:rPr>
                <w:rStyle w:val="10"/>
                <w:rFonts w:hint="eastAsia" w:ascii="Times New Roman" w:hAnsi="Times New Roman" w:eastAsia="仿宋_GB2312" w:cs="仿宋_GB2312"/>
                <w:sz w:val="22"/>
                <w:szCs w:val="22"/>
                <w:lang w:val="en-US" w:eastAsia="zh-CN"/>
              </w:rPr>
              <w:t>3.7kw≤</w:t>
            </w:r>
            <w:r>
              <w:rPr>
                <w:rFonts w:hint="eastAsia" w:ascii="Times New Roman" w:hAnsi="Times New Roman" w:eastAsia="仿宋_GB2312" w:cs="仿宋_GB2312"/>
                <w:i w:val="0"/>
                <w:iCs w:val="0"/>
                <w:color w:val="000000"/>
                <w:kern w:val="0"/>
                <w:sz w:val="22"/>
                <w:szCs w:val="22"/>
                <w:u w:val="none"/>
                <w:lang w:val="en-US" w:eastAsia="en-US"/>
              </w:rPr>
              <w:t>配套功率＜</w:t>
            </w:r>
            <w:r>
              <w:rPr>
                <w:rStyle w:val="10"/>
                <w:rFonts w:hint="eastAsia" w:ascii="Times New Roman" w:hAnsi="Times New Roman" w:eastAsia="仿宋_GB2312" w:cs="仿宋_GB2312"/>
                <w:sz w:val="22"/>
                <w:szCs w:val="22"/>
                <w:lang w:val="en-US" w:eastAsia="zh-CN"/>
              </w:rPr>
              <w:t>5.5kw</w:t>
            </w:r>
            <w:r>
              <w:rPr>
                <w:rFonts w:hint="eastAsia" w:ascii="Times New Roman" w:hAnsi="Times New Roman" w:eastAsia="仿宋_GB2312" w:cs="仿宋_GB2312"/>
                <w:i w:val="0"/>
                <w:iCs w:val="0"/>
                <w:color w:val="000000"/>
                <w:kern w:val="0"/>
                <w:sz w:val="22"/>
                <w:szCs w:val="22"/>
                <w:u w:val="none"/>
                <w:lang w:val="en-US" w:eastAsia="en-US"/>
              </w:rPr>
              <w:t>；机座；底阀；</w:t>
            </w:r>
            <w:r>
              <w:rPr>
                <w:rStyle w:val="10"/>
                <w:rFonts w:hint="eastAsia" w:ascii="Times New Roman" w:hAnsi="Times New Roman" w:eastAsia="仿宋_GB2312" w:cs="仿宋_GB2312"/>
                <w:sz w:val="22"/>
                <w:szCs w:val="22"/>
                <w:lang w:val="en-US" w:eastAsia="zh-CN"/>
              </w:rPr>
              <w:t>12.5m3/h×32m≤</w:t>
            </w:r>
            <w:r>
              <w:rPr>
                <w:rFonts w:hint="eastAsia" w:ascii="Times New Roman" w:hAnsi="Times New Roman" w:eastAsia="仿宋_GB2312" w:cs="仿宋_GB2312"/>
                <w:i w:val="0"/>
                <w:iCs w:val="0"/>
                <w:color w:val="000000"/>
                <w:kern w:val="0"/>
                <w:sz w:val="22"/>
                <w:szCs w:val="22"/>
                <w:u w:val="none"/>
                <w:lang w:val="en-US" w:eastAsia="en-US"/>
              </w:rPr>
              <w:t>流量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扬程＜</w:t>
            </w:r>
            <w:r>
              <w:rPr>
                <w:rStyle w:val="10"/>
                <w:rFonts w:hint="eastAsia" w:ascii="Times New Roman" w:hAnsi="Times New Roman" w:eastAsia="仿宋_GB2312" w:cs="仿宋_GB2312"/>
                <w:sz w:val="22"/>
                <w:szCs w:val="22"/>
                <w:lang w:val="en-US" w:eastAsia="zh-CN"/>
              </w:rPr>
              <w:t>5.9m3/h×70m</w:t>
            </w:r>
          </w:p>
        </w:tc>
        <w:tc>
          <w:tcPr>
            <w:tcW w:w="1107" w:type="dxa"/>
            <w:tcBorders>
              <w:tl2br w:val="nil"/>
              <w:tr2bl w:val="nil"/>
            </w:tcBorders>
            <w:vAlign w:val="center"/>
          </w:tcPr>
          <w:p w14:paraId="06F0A34A">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170</w:t>
            </w:r>
          </w:p>
        </w:tc>
        <w:tc>
          <w:tcPr>
            <w:tcW w:w="1001" w:type="dxa"/>
            <w:tcBorders>
              <w:tl2br w:val="nil"/>
              <w:tr2bl w:val="nil"/>
            </w:tcBorders>
            <w:vAlign w:val="center"/>
          </w:tcPr>
          <w:p w14:paraId="722B429E">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57A84855">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E45D72B">
        <w:tblPrEx>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6262DC6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0DC2CD7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54C2E13A">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4B17B5E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51.2</w:t>
            </w:r>
          </w:p>
        </w:tc>
        <w:tc>
          <w:tcPr>
            <w:tcW w:w="2765" w:type="dxa"/>
            <w:tcBorders>
              <w:tl2br w:val="nil"/>
              <w:tr2bl w:val="nil"/>
            </w:tcBorders>
            <w:vAlign w:val="center"/>
          </w:tcPr>
          <w:p w14:paraId="7537D26C">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5.5—11kw</w:t>
            </w:r>
            <w:r>
              <w:rPr>
                <w:rFonts w:hint="eastAsia" w:ascii="Times New Roman" w:hAnsi="Times New Roman" w:eastAsia="仿宋_GB2312" w:cs="仿宋_GB2312"/>
                <w:i w:val="0"/>
                <w:iCs w:val="0"/>
                <w:color w:val="000000"/>
                <w:kern w:val="0"/>
                <w:sz w:val="22"/>
                <w:szCs w:val="22"/>
                <w:u w:val="none"/>
                <w:lang w:val="en-US" w:eastAsia="en-US"/>
              </w:rPr>
              <w:t>离心泵</w:t>
            </w:r>
          </w:p>
        </w:tc>
        <w:tc>
          <w:tcPr>
            <w:tcW w:w="4388" w:type="dxa"/>
            <w:tcBorders>
              <w:tl2br w:val="nil"/>
              <w:tr2bl w:val="nil"/>
            </w:tcBorders>
            <w:vAlign w:val="center"/>
          </w:tcPr>
          <w:p w14:paraId="385C2C4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离心泵含动力；</w:t>
            </w:r>
            <w:r>
              <w:rPr>
                <w:rStyle w:val="10"/>
                <w:rFonts w:hint="eastAsia" w:ascii="Times New Roman" w:hAnsi="Times New Roman" w:eastAsia="仿宋_GB2312" w:cs="仿宋_GB2312"/>
                <w:sz w:val="22"/>
                <w:szCs w:val="22"/>
                <w:lang w:val="en-US" w:eastAsia="zh-CN"/>
              </w:rPr>
              <w:t>5.5kw≤</w:t>
            </w:r>
            <w:r>
              <w:rPr>
                <w:rFonts w:hint="eastAsia" w:ascii="Times New Roman" w:hAnsi="Times New Roman" w:eastAsia="仿宋_GB2312" w:cs="仿宋_GB2312"/>
                <w:i w:val="0"/>
                <w:iCs w:val="0"/>
                <w:color w:val="000000"/>
                <w:kern w:val="0"/>
                <w:sz w:val="22"/>
                <w:szCs w:val="22"/>
                <w:u w:val="none"/>
                <w:lang w:val="en-US" w:eastAsia="en-US"/>
              </w:rPr>
              <w:t>配套功率＜</w:t>
            </w:r>
            <w:r>
              <w:rPr>
                <w:rStyle w:val="10"/>
                <w:rFonts w:hint="eastAsia" w:ascii="Times New Roman" w:hAnsi="Times New Roman" w:eastAsia="仿宋_GB2312" w:cs="仿宋_GB2312"/>
                <w:sz w:val="22"/>
                <w:szCs w:val="22"/>
                <w:lang w:val="en-US" w:eastAsia="zh-CN"/>
              </w:rPr>
              <w:t>11kw</w:t>
            </w:r>
            <w:r>
              <w:rPr>
                <w:rFonts w:hint="eastAsia" w:ascii="Times New Roman" w:hAnsi="Times New Roman" w:eastAsia="仿宋_GB2312" w:cs="仿宋_GB2312"/>
                <w:i w:val="0"/>
                <w:iCs w:val="0"/>
                <w:color w:val="000000"/>
                <w:kern w:val="0"/>
                <w:sz w:val="22"/>
                <w:szCs w:val="22"/>
                <w:u w:val="none"/>
                <w:lang w:val="en-US" w:eastAsia="en-US"/>
              </w:rPr>
              <w:t>；机座；底阀</w:t>
            </w:r>
            <w:r>
              <w:rPr>
                <w:rStyle w:val="10"/>
                <w:rFonts w:hint="eastAsia" w:ascii="Times New Roman" w:hAnsi="Times New Roman" w:eastAsia="仿宋_GB2312" w:cs="仿宋_GB2312"/>
                <w:sz w:val="22"/>
                <w:szCs w:val="22"/>
                <w:lang w:val="en-US" w:eastAsia="zh-CN"/>
              </w:rPr>
              <w:t>5.9m3/h×70m≤</w:t>
            </w:r>
            <w:r>
              <w:rPr>
                <w:rFonts w:hint="eastAsia" w:ascii="Times New Roman" w:hAnsi="Times New Roman" w:eastAsia="仿宋_GB2312" w:cs="仿宋_GB2312"/>
                <w:i w:val="0"/>
                <w:iCs w:val="0"/>
                <w:color w:val="000000"/>
                <w:kern w:val="0"/>
                <w:sz w:val="22"/>
                <w:szCs w:val="22"/>
                <w:u w:val="none"/>
                <w:lang w:val="en-US" w:eastAsia="en-US"/>
              </w:rPr>
              <w:t>流量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扬程＜</w:t>
            </w:r>
            <w:r>
              <w:rPr>
                <w:rStyle w:val="10"/>
                <w:rFonts w:hint="eastAsia" w:ascii="Times New Roman" w:hAnsi="Times New Roman" w:eastAsia="仿宋_GB2312" w:cs="仿宋_GB2312"/>
                <w:sz w:val="22"/>
                <w:szCs w:val="22"/>
                <w:lang w:val="en-US" w:eastAsia="zh-CN"/>
              </w:rPr>
              <w:t>32.8 m3/h×47m</w:t>
            </w:r>
          </w:p>
        </w:tc>
        <w:tc>
          <w:tcPr>
            <w:tcW w:w="1107" w:type="dxa"/>
            <w:tcBorders>
              <w:tl2br w:val="nil"/>
              <w:tr2bl w:val="nil"/>
            </w:tcBorders>
            <w:vAlign w:val="center"/>
          </w:tcPr>
          <w:p w14:paraId="6C2C7BC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360</w:t>
            </w:r>
          </w:p>
        </w:tc>
        <w:tc>
          <w:tcPr>
            <w:tcW w:w="1001" w:type="dxa"/>
            <w:tcBorders>
              <w:tl2br w:val="nil"/>
              <w:tr2bl w:val="nil"/>
            </w:tcBorders>
            <w:vAlign w:val="center"/>
          </w:tcPr>
          <w:p w14:paraId="1CFCFA07">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487A18D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8AE4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381816C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51C3B34F">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7EE7556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39CFE2BF">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51.3</w:t>
            </w:r>
          </w:p>
        </w:tc>
        <w:tc>
          <w:tcPr>
            <w:tcW w:w="2765" w:type="dxa"/>
            <w:tcBorders>
              <w:tl2br w:val="nil"/>
              <w:tr2bl w:val="nil"/>
            </w:tcBorders>
            <w:vAlign w:val="center"/>
          </w:tcPr>
          <w:p w14:paraId="65B86E9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11—22kw</w:t>
            </w:r>
            <w:r>
              <w:rPr>
                <w:rFonts w:hint="eastAsia" w:ascii="Times New Roman" w:hAnsi="Times New Roman" w:eastAsia="仿宋_GB2312" w:cs="仿宋_GB2312"/>
                <w:i w:val="0"/>
                <w:iCs w:val="0"/>
                <w:color w:val="000000"/>
                <w:kern w:val="0"/>
                <w:sz w:val="22"/>
                <w:szCs w:val="22"/>
                <w:u w:val="none"/>
                <w:lang w:val="en-US" w:eastAsia="en-US"/>
              </w:rPr>
              <w:t>离心泵</w:t>
            </w:r>
          </w:p>
        </w:tc>
        <w:tc>
          <w:tcPr>
            <w:tcW w:w="4388" w:type="dxa"/>
            <w:tcBorders>
              <w:tl2br w:val="nil"/>
              <w:tr2bl w:val="nil"/>
            </w:tcBorders>
            <w:vAlign w:val="center"/>
          </w:tcPr>
          <w:p w14:paraId="4E9FAF99">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离心泵含动力；</w:t>
            </w:r>
            <w:r>
              <w:rPr>
                <w:rStyle w:val="10"/>
                <w:rFonts w:hint="eastAsia" w:ascii="Times New Roman" w:hAnsi="Times New Roman" w:eastAsia="仿宋_GB2312" w:cs="仿宋_GB2312"/>
                <w:sz w:val="22"/>
                <w:szCs w:val="22"/>
                <w:lang w:val="en-US" w:eastAsia="zh-CN"/>
              </w:rPr>
              <w:t>11kw≤</w:t>
            </w:r>
            <w:r>
              <w:rPr>
                <w:rFonts w:hint="eastAsia" w:ascii="Times New Roman" w:hAnsi="Times New Roman" w:eastAsia="仿宋_GB2312" w:cs="仿宋_GB2312"/>
                <w:i w:val="0"/>
                <w:iCs w:val="0"/>
                <w:color w:val="000000"/>
                <w:kern w:val="0"/>
                <w:sz w:val="22"/>
                <w:szCs w:val="22"/>
                <w:u w:val="none"/>
                <w:lang w:val="en-US" w:eastAsia="en-US"/>
              </w:rPr>
              <w:t>配套功率＜</w:t>
            </w:r>
            <w:r>
              <w:rPr>
                <w:rStyle w:val="10"/>
                <w:rFonts w:hint="eastAsia" w:ascii="Times New Roman" w:hAnsi="Times New Roman" w:eastAsia="仿宋_GB2312" w:cs="仿宋_GB2312"/>
                <w:sz w:val="22"/>
                <w:szCs w:val="22"/>
                <w:lang w:val="en-US" w:eastAsia="zh-CN"/>
              </w:rPr>
              <w:t>22kw</w:t>
            </w:r>
            <w:r>
              <w:rPr>
                <w:rFonts w:hint="eastAsia" w:ascii="Times New Roman" w:hAnsi="Times New Roman" w:eastAsia="仿宋_GB2312" w:cs="仿宋_GB2312"/>
                <w:i w:val="0"/>
                <w:iCs w:val="0"/>
                <w:color w:val="000000"/>
                <w:kern w:val="0"/>
                <w:sz w:val="22"/>
                <w:szCs w:val="22"/>
                <w:u w:val="none"/>
                <w:lang w:val="en-US" w:eastAsia="en-US"/>
              </w:rPr>
              <w:t>；机座；底阀</w:t>
            </w:r>
            <w:r>
              <w:rPr>
                <w:rStyle w:val="10"/>
                <w:rFonts w:hint="eastAsia" w:ascii="Times New Roman" w:hAnsi="Times New Roman" w:eastAsia="仿宋_GB2312" w:cs="仿宋_GB2312"/>
                <w:sz w:val="22"/>
                <w:szCs w:val="22"/>
                <w:lang w:val="en-US" w:eastAsia="zh-CN"/>
              </w:rPr>
              <w:t>32.8m3/h×47m≤</w:t>
            </w:r>
            <w:r>
              <w:rPr>
                <w:rFonts w:hint="eastAsia" w:ascii="Times New Roman" w:hAnsi="Times New Roman" w:eastAsia="仿宋_GB2312" w:cs="仿宋_GB2312"/>
                <w:i w:val="0"/>
                <w:iCs w:val="0"/>
                <w:color w:val="000000"/>
                <w:kern w:val="0"/>
                <w:sz w:val="22"/>
                <w:szCs w:val="22"/>
                <w:u w:val="none"/>
                <w:lang w:val="en-US" w:eastAsia="en-US"/>
              </w:rPr>
              <w:t>流量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扬程＜</w:t>
            </w:r>
            <w:r>
              <w:rPr>
                <w:rStyle w:val="10"/>
                <w:rFonts w:hint="eastAsia" w:ascii="Times New Roman" w:hAnsi="Times New Roman" w:eastAsia="仿宋_GB2312" w:cs="仿宋_GB2312"/>
                <w:sz w:val="22"/>
                <w:szCs w:val="22"/>
                <w:lang w:val="en-US" w:eastAsia="zh-CN"/>
              </w:rPr>
              <w:t>23.7 m3/h×113m</w:t>
            </w:r>
          </w:p>
        </w:tc>
        <w:tc>
          <w:tcPr>
            <w:tcW w:w="1107" w:type="dxa"/>
            <w:tcBorders>
              <w:tl2br w:val="nil"/>
              <w:tr2bl w:val="nil"/>
            </w:tcBorders>
            <w:vAlign w:val="center"/>
          </w:tcPr>
          <w:p w14:paraId="087DA1CC">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720</w:t>
            </w:r>
          </w:p>
        </w:tc>
        <w:tc>
          <w:tcPr>
            <w:tcW w:w="1001" w:type="dxa"/>
            <w:tcBorders>
              <w:tl2br w:val="nil"/>
              <w:tr2bl w:val="nil"/>
            </w:tcBorders>
            <w:vAlign w:val="center"/>
          </w:tcPr>
          <w:p w14:paraId="74D7AF4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1AF1463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EE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581ECD34">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AA1CCED">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37E9B831">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53C5F6D5">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51.4</w:t>
            </w:r>
          </w:p>
        </w:tc>
        <w:tc>
          <w:tcPr>
            <w:tcW w:w="2765" w:type="dxa"/>
            <w:tcBorders>
              <w:tl2br w:val="nil"/>
              <w:tr2bl w:val="nil"/>
            </w:tcBorders>
            <w:vAlign w:val="center"/>
          </w:tcPr>
          <w:p w14:paraId="22CBCC9D">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22kw</w:t>
            </w:r>
            <w:r>
              <w:rPr>
                <w:rFonts w:hint="eastAsia" w:ascii="Times New Roman" w:hAnsi="Times New Roman" w:eastAsia="仿宋_GB2312" w:cs="仿宋_GB2312"/>
                <w:i w:val="0"/>
                <w:iCs w:val="0"/>
                <w:color w:val="000000"/>
                <w:kern w:val="0"/>
                <w:sz w:val="22"/>
                <w:szCs w:val="22"/>
                <w:u w:val="none"/>
                <w:lang w:val="en-US" w:eastAsia="en-US"/>
              </w:rPr>
              <w:t>以上离心泵</w:t>
            </w:r>
          </w:p>
        </w:tc>
        <w:tc>
          <w:tcPr>
            <w:tcW w:w="4388" w:type="dxa"/>
            <w:tcBorders>
              <w:tl2br w:val="nil"/>
              <w:tr2bl w:val="nil"/>
            </w:tcBorders>
            <w:vAlign w:val="center"/>
          </w:tcPr>
          <w:p w14:paraId="23C68F81">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离心泵含动力；配套功率</w:t>
            </w:r>
            <w:r>
              <w:rPr>
                <w:rStyle w:val="10"/>
                <w:rFonts w:hint="eastAsia" w:ascii="Times New Roman" w:hAnsi="Times New Roman" w:eastAsia="仿宋_GB2312" w:cs="仿宋_GB2312"/>
                <w:sz w:val="22"/>
                <w:szCs w:val="22"/>
                <w:lang w:val="en-US" w:eastAsia="zh-CN"/>
              </w:rPr>
              <w:t>≥22kw</w:t>
            </w:r>
            <w:r>
              <w:rPr>
                <w:rFonts w:hint="eastAsia" w:ascii="Times New Roman" w:hAnsi="Times New Roman" w:eastAsia="仿宋_GB2312" w:cs="仿宋_GB2312"/>
                <w:i w:val="0"/>
                <w:iCs w:val="0"/>
                <w:color w:val="000000"/>
                <w:kern w:val="0"/>
                <w:sz w:val="22"/>
                <w:szCs w:val="22"/>
                <w:u w:val="none"/>
                <w:lang w:val="en-US" w:eastAsia="en-US"/>
              </w:rPr>
              <w:t>，机座；底阀流量</w:t>
            </w:r>
            <w:r>
              <w:rPr>
                <w:rStyle w:val="10"/>
                <w:rFonts w:hint="eastAsia" w:ascii="Times New Roman" w:hAnsi="Times New Roman" w:eastAsia="仿宋_GB2312" w:cs="仿宋_GB2312"/>
                <w:sz w:val="22"/>
                <w:szCs w:val="22"/>
                <w:lang w:val="en-US" w:eastAsia="zh-CN"/>
              </w:rPr>
              <w:t>×</w:t>
            </w:r>
            <w:r>
              <w:rPr>
                <w:rFonts w:hint="eastAsia" w:ascii="Times New Roman" w:hAnsi="Times New Roman" w:eastAsia="仿宋_GB2312" w:cs="仿宋_GB2312"/>
                <w:i w:val="0"/>
                <w:iCs w:val="0"/>
                <w:color w:val="000000"/>
                <w:kern w:val="0"/>
                <w:sz w:val="22"/>
                <w:szCs w:val="22"/>
                <w:u w:val="none"/>
                <w:lang w:val="en-US" w:eastAsia="en-US"/>
              </w:rPr>
              <w:t>扬程</w:t>
            </w:r>
            <w:r>
              <w:rPr>
                <w:rStyle w:val="10"/>
                <w:rFonts w:hint="eastAsia" w:ascii="Times New Roman" w:hAnsi="Times New Roman" w:eastAsia="仿宋_GB2312" w:cs="仿宋_GB2312"/>
                <w:sz w:val="22"/>
                <w:szCs w:val="22"/>
                <w:lang w:val="en-US" w:eastAsia="zh-CN"/>
              </w:rPr>
              <w:t>≥23.7 m3/h×113m</w:t>
            </w:r>
          </w:p>
        </w:tc>
        <w:tc>
          <w:tcPr>
            <w:tcW w:w="1107" w:type="dxa"/>
            <w:tcBorders>
              <w:tl2br w:val="nil"/>
              <w:tr2bl w:val="nil"/>
            </w:tcBorders>
            <w:vAlign w:val="center"/>
          </w:tcPr>
          <w:p w14:paraId="4B311BF9">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800</w:t>
            </w:r>
          </w:p>
        </w:tc>
        <w:tc>
          <w:tcPr>
            <w:tcW w:w="1001" w:type="dxa"/>
            <w:tcBorders>
              <w:tl2br w:val="nil"/>
              <w:tr2bl w:val="nil"/>
            </w:tcBorders>
            <w:vAlign w:val="center"/>
          </w:tcPr>
          <w:p w14:paraId="0517391A">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rPr>
              <w:t>非通用类</w:t>
            </w:r>
          </w:p>
        </w:tc>
        <w:tc>
          <w:tcPr>
            <w:tcW w:w="1466" w:type="dxa"/>
            <w:tcBorders>
              <w:tl2br w:val="nil"/>
              <w:tr2bl w:val="nil"/>
            </w:tcBorders>
            <w:vAlign w:val="center"/>
          </w:tcPr>
          <w:p w14:paraId="2F29FB47">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4B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vAlign w:val="center"/>
          </w:tcPr>
          <w:p w14:paraId="1C231213">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rPr>
            </w:pPr>
            <w:r>
              <w:rPr>
                <w:rFonts w:hint="eastAsia" w:ascii="Times New Roman" w:hAnsi="Times New Roman" w:eastAsia="仿宋_GB2312" w:cs="仿宋_GB2312"/>
                <w:i w:val="0"/>
                <w:iCs w:val="0"/>
                <w:color w:val="000000"/>
                <w:kern w:val="0"/>
                <w:sz w:val="22"/>
                <w:szCs w:val="22"/>
                <w:u w:val="none"/>
                <w:lang w:val="en-US" w:eastAsia="en-US"/>
              </w:rPr>
              <w:t>十三、农田基本建设机械</w:t>
            </w:r>
          </w:p>
        </w:tc>
        <w:tc>
          <w:tcPr>
            <w:tcW w:w="1156" w:type="dxa"/>
            <w:vMerge w:val="restart"/>
            <w:tcBorders>
              <w:tl2br w:val="nil"/>
              <w:tr2bl w:val="nil"/>
            </w:tcBorders>
            <w:vAlign w:val="center"/>
          </w:tcPr>
          <w:p w14:paraId="25FE6808">
            <w:pPr>
              <w:widowControl/>
              <w:wordWrap/>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（二十七）平地机械（限与拖拉配套）</w:t>
            </w:r>
          </w:p>
        </w:tc>
        <w:tc>
          <w:tcPr>
            <w:tcW w:w="714" w:type="dxa"/>
            <w:vMerge w:val="restart"/>
            <w:tcBorders>
              <w:tl2br w:val="nil"/>
              <w:tr2bl w:val="nil"/>
            </w:tcBorders>
            <w:vAlign w:val="center"/>
          </w:tcPr>
          <w:p w14:paraId="1FA3410B">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52.</w:t>
            </w:r>
            <w:r>
              <w:rPr>
                <w:rFonts w:hint="eastAsia" w:ascii="Times New Roman" w:hAnsi="Times New Roman" w:eastAsia="仿宋_GB2312" w:cs="仿宋_GB2312"/>
                <w:i w:val="0"/>
                <w:iCs w:val="0"/>
                <w:color w:val="000000"/>
                <w:kern w:val="0"/>
                <w:sz w:val="22"/>
                <w:szCs w:val="22"/>
                <w:u w:val="none"/>
                <w:lang w:val="en-US" w:eastAsia="en-US"/>
              </w:rPr>
              <w:t>平地机</w:t>
            </w:r>
          </w:p>
        </w:tc>
        <w:tc>
          <w:tcPr>
            <w:tcW w:w="758" w:type="dxa"/>
            <w:tcBorders>
              <w:tl2br w:val="nil"/>
              <w:tr2bl w:val="nil"/>
            </w:tcBorders>
            <w:vAlign w:val="center"/>
          </w:tcPr>
          <w:p w14:paraId="06299B7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52.1</w:t>
            </w:r>
          </w:p>
        </w:tc>
        <w:tc>
          <w:tcPr>
            <w:tcW w:w="2765" w:type="dxa"/>
            <w:tcBorders>
              <w:tl2br w:val="nil"/>
              <w:tr2bl w:val="nil"/>
            </w:tcBorders>
            <w:vAlign w:val="center"/>
          </w:tcPr>
          <w:p w14:paraId="56640490">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幅宽</w:t>
            </w:r>
            <w:r>
              <w:rPr>
                <w:rStyle w:val="10"/>
                <w:rFonts w:hint="eastAsia" w:ascii="Times New Roman" w:hAnsi="Times New Roman" w:eastAsia="仿宋_GB2312" w:cs="仿宋_GB2312"/>
                <w:sz w:val="22"/>
                <w:szCs w:val="22"/>
                <w:lang w:val="en-US" w:eastAsia="zh-CN"/>
              </w:rPr>
              <w:t>2—3m</w:t>
            </w:r>
            <w:r>
              <w:rPr>
                <w:rFonts w:hint="eastAsia" w:ascii="Times New Roman" w:hAnsi="Times New Roman" w:eastAsia="仿宋_GB2312" w:cs="仿宋_GB2312"/>
                <w:i w:val="0"/>
                <w:iCs w:val="0"/>
                <w:color w:val="000000"/>
                <w:kern w:val="0"/>
                <w:sz w:val="22"/>
                <w:szCs w:val="22"/>
                <w:u w:val="none"/>
                <w:lang w:val="en-US" w:eastAsia="en-US"/>
              </w:rPr>
              <w:t>平地机</w:t>
            </w:r>
          </w:p>
        </w:tc>
        <w:tc>
          <w:tcPr>
            <w:tcW w:w="4388" w:type="dxa"/>
            <w:tcBorders>
              <w:tl2br w:val="nil"/>
              <w:tr2bl w:val="nil"/>
            </w:tcBorders>
            <w:vAlign w:val="center"/>
          </w:tcPr>
          <w:p w14:paraId="7D94F54B">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2m≤</w:t>
            </w:r>
            <w:r>
              <w:rPr>
                <w:rFonts w:hint="eastAsia" w:ascii="Times New Roman" w:hAnsi="Times New Roman" w:eastAsia="仿宋_GB2312" w:cs="仿宋_GB2312"/>
                <w:i w:val="0"/>
                <w:iCs w:val="0"/>
                <w:color w:val="000000"/>
                <w:kern w:val="0"/>
                <w:sz w:val="22"/>
                <w:szCs w:val="22"/>
                <w:u w:val="none"/>
                <w:lang w:val="en-US" w:eastAsia="en-US"/>
              </w:rPr>
              <w:t>幅宽＜</w:t>
            </w:r>
            <w:r>
              <w:rPr>
                <w:rStyle w:val="10"/>
                <w:rFonts w:hint="eastAsia" w:ascii="Times New Roman" w:hAnsi="Times New Roman" w:eastAsia="仿宋_GB2312" w:cs="仿宋_GB2312"/>
                <w:sz w:val="22"/>
                <w:szCs w:val="22"/>
                <w:lang w:val="en-US" w:eastAsia="zh-CN"/>
              </w:rPr>
              <w:t>3m</w:t>
            </w:r>
            <w:r>
              <w:rPr>
                <w:rFonts w:hint="eastAsia" w:ascii="Times New Roman" w:hAnsi="Times New Roman" w:eastAsia="仿宋_GB2312" w:cs="仿宋_GB2312"/>
                <w:i w:val="0"/>
                <w:iCs w:val="0"/>
                <w:color w:val="000000"/>
                <w:kern w:val="0"/>
                <w:sz w:val="22"/>
                <w:szCs w:val="22"/>
                <w:u w:val="none"/>
                <w:lang w:val="en-US" w:eastAsia="en-US"/>
              </w:rPr>
              <w:t>；控制方式：激光控制或卫星控制（卫星接收机板卡类型及频点：北斗信号）；限与拖拉机配套</w:t>
            </w:r>
          </w:p>
        </w:tc>
        <w:tc>
          <w:tcPr>
            <w:tcW w:w="1107" w:type="dxa"/>
            <w:tcBorders>
              <w:tl2br w:val="nil"/>
              <w:tr2bl w:val="nil"/>
            </w:tcBorders>
            <w:vAlign w:val="center"/>
          </w:tcPr>
          <w:p w14:paraId="05EB3CA4">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7400</w:t>
            </w:r>
          </w:p>
        </w:tc>
        <w:tc>
          <w:tcPr>
            <w:tcW w:w="1001" w:type="dxa"/>
            <w:tcBorders>
              <w:tl2br w:val="nil"/>
              <w:tr2bl w:val="nil"/>
            </w:tcBorders>
            <w:vAlign w:val="center"/>
          </w:tcPr>
          <w:p w14:paraId="49BBAC16">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07962BD1">
            <w:pPr>
              <w:wordWrap/>
              <w:adjustRightInd/>
              <w:snapToGrid/>
              <w:spacing w:line="264" w:lineRule="exact"/>
              <w:rPr>
                <w:rFonts w:hint="eastAsia" w:ascii="Times New Roman" w:hAnsi="Times New Roman" w:eastAsia="仿宋_GB2312" w:cs="仿宋_GB2312"/>
                <w:i w:val="0"/>
                <w:iCs w:val="0"/>
                <w:color w:val="000000"/>
                <w:sz w:val="22"/>
                <w:szCs w:val="22"/>
                <w:u w:val="none"/>
              </w:rPr>
            </w:pPr>
          </w:p>
        </w:tc>
      </w:tr>
      <w:tr w14:paraId="4C550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vAlign w:val="center"/>
          </w:tcPr>
          <w:p w14:paraId="45088EC6">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vAlign w:val="center"/>
          </w:tcPr>
          <w:p w14:paraId="7397412E">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vAlign w:val="center"/>
          </w:tcPr>
          <w:p w14:paraId="14D47643">
            <w:pPr>
              <w:wordWrap/>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vAlign w:val="center"/>
          </w:tcPr>
          <w:p w14:paraId="1EBD319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52.2</w:t>
            </w:r>
          </w:p>
        </w:tc>
        <w:tc>
          <w:tcPr>
            <w:tcW w:w="2765" w:type="dxa"/>
            <w:tcBorders>
              <w:tl2br w:val="nil"/>
              <w:tr2bl w:val="nil"/>
            </w:tcBorders>
            <w:vAlign w:val="center"/>
          </w:tcPr>
          <w:p w14:paraId="3BE8ACAA">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幅宽</w:t>
            </w:r>
            <w:r>
              <w:rPr>
                <w:rStyle w:val="10"/>
                <w:rFonts w:hint="eastAsia" w:ascii="Times New Roman" w:hAnsi="Times New Roman" w:eastAsia="仿宋_GB2312" w:cs="仿宋_GB2312"/>
                <w:sz w:val="22"/>
                <w:szCs w:val="22"/>
                <w:lang w:val="en-US" w:eastAsia="zh-CN"/>
              </w:rPr>
              <w:t>3m</w:t>
            </w:r>
            <w:r>
              <w:rPr>
                <w:rFonts w:hint="eastAsia" w:ascii="Times New Roman" w:hAnsi="Times New Roman" w:eastAsia="仿宋_GB2312" w:cs="仿宋_GB2312"/>
                <w:i w:val="0"/>
                <w:iCs w:val="0"/>
                <w:color w:val="000000"/>
                <w:kern w:val="0"/>
                <w:sz w:val="22"/>
                <w:szCs w:val="22"/>
                <w:u w:val="none"/>
                <w:lang w:val="en-US" w:eastAsia="en-US"/>
              </w:rPr>
              <w:t>及以上平地机</w:t>
            </w:r>
          </w:p>
        </w:tc>
        <w:tc>
          <w:tcPr>
            <w:tcW w:w="4388" w:type="dxa"/>
            <w:tcBorders>
              <w:tl2br w:val="nil"/>
              <w:tr2bl w:val="nil"/>
            </w:tcBorders>
            <w:vAlign w:val="center"/>
          </w:tcPr>
          <w:p w14:paraId="5E502A08">
            <w:pPr>
              <w:widowControl/>
              <w:wordWrap/>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幅宽</w:t>
            </w:r>
            <w:r>
              <w:rPr>
                <w:rStyle w:val="10"/>
                <w:rFonts w:hint="eastAsia" w:ascii="Times New Roman" w:hAnsi="Times New Roman" w:eastAsia="仿宋_GB2312" w:cs="仿宋_GB2312"/>
                <w:sz w:val="22"/>
                <w:szCs w:val="22"/>
                <w:lang w:val="en-US" w:eastAsia="zh-CN"/>
              </w:rPr>
              <w:t>≥3m</w:t>
            </w:r>
            <w:r>
              <w:rPr>
                <w:rFonts w:hint="eastAsia" w:ascii="Times New Roman" w:hAnsi="Times New Roman" w:eastAsia="仿宋_GB2312" w:cs="仿宋_GB2312"/>
                <w:i w:val="0"/>
                <w:iCs w:val="0"/>
                <w:color w:val="000000"/>
                <w:kern w:val="0"/>
                <w:sz w:val="22"/>
                <w:szCs w:val="22"/>
                <w:u w:val="none"/>
                <w:lang w:val="en-US" w:eastAsia="en-US"/>
              </w:rPr>
              <w:t>；控制方式：激光控制或卫星控制（卫星接收机板卡类型及频点：北斗信号）；限与拖拉机配套</w:t>
            </w:r>
          </w:p>
        </w:tc>
        <w:tc>
          <w:tcPr>
            <w:tcW w:w="1107" w:type="dxa"/>
            <w:tcBorders>
              <w:tl2br w:val="nil"/>
              <w:tr2bl w:val="nil"/>
            </w:tcBorders>
            <w:vAlign w:val="center"/>
          </w:tcPr>
          <w:p w14:paraId="4B83C93E">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rPr>
              <w:t>8900</w:t>
            </w:r>
          </w:p>
        </w:tc>
        <w:tc>
          <w:tcPr>
            <w:tcW w:w="1001" w:type="dxa"/>
            <w:tcBorders>
              <w:tl2br w:val="nil"/>
              <w:tr2bl w:val="nil"/>
            </w:tcBorders>
            <w:vAlign w:val="center"/>
          </w:tcPr>
          <w:p w14:paraId="58B1D410">
            <w:pPr>
              <w:widowControl/>
              <w:wordWrap/>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rPr>
              <w:t>通用类</w:t>
            </w:r>
          </w:p>
        </w:tc>
        <w:tc>
          <w:tcPr>
            <w:tcW w:w="1466" w:type="dxa"/>
            <w:tcBorders>
              <w:tl2br w:val="nil"/>
              <w:tr2bl w:val="nil"/>
            </w:tcBorders>
            <w:vAlign w:val="center"/>
          </w:tcPr>
          <w:p w14:paraId="50811463">
            <w:pPr>
              <w:wordWrap/>
              <w:adjustRightInd/>
              <w:snapToGrid/>
              <w:spacing w:line="264" w:lineRule="exact"/>
              <w:rPr>
                <w:rFonts w:hint="eastAsia" w:ascii="Times New Roman" w:hAnsi="Times New Roman" w:eastAsia="仿宋_GB2312" w:cs="仿宋_GB2312"/>
                <w:i w:val="0"/>
                <w:iCs w:val="0"/>
                <w:color w:val="000000"/>
                <w:sz w:val="22"/>
                <w:szCs w:val="22"/>
                <w:u w:val="none"/>
              </w:rPr>
            </w:pPr>
          </w:p>
        </w:tc>
      </w:tr>
    </w:tbl>
    <w:p w14:paraId="27AD1B1B">
      <w:pPr>
        <w:sectPr>
          <w:pgSz w:w="16838" w:h="11906" w:orient="landscape"/>
          <w:pgMar w:top="1800" w:right="1440" w:bottom="1800" w:left="1440" w:header="851" w:footer="992" w:gutter="0"/>
          <w:cols w:space="425" w:num="1"/>
          <w:docGrid w:type="lines" w:linePitch="312" w:charSpace="0"/>
        </w:sectPr>
      </w:pPr>
    </w:p>
    <w:p w14:paraId="325C7B33">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CDF4">
    <w:pPr>
      <w:pStyle w:val="4"/>
    </w:pPr>
    <w:r>
      <w:rPr>
        <w:rFonts w:hint="eastAsia"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AB48EBD">
                          <w:pPr>
                            <w:pStyle w:val="4"/>
                            <w:widowControl w:val="0"/>
                            <w:wordWrap/>
                            <w:adjustRightInd/>
                            <w:snapToGrid w:val="0"/>
                            <w:ind w:left="210" w:leftChars="100" w:right="210" w:rightChars="100"/>
                            <w:textAlignment w:val="auto"/>
                            <w:rPr>
                              <w:rFonts w:hint="default" w:ascii="Times New Roman" w:hAnsi="Times New Roman" w:cs="Times New Roman"/>
                              <w:sz w:val="28"/>
                              <w:szCs w:val="32"/>
                            </w:rPr>
                          </w:pPr>
                          <w:r>
                            <w:rPr>
                              <w:rFonts w:hint="default" w:ascii="Times New Roman" w:hAnsi="Times New Roman" w:cs="Times New Roman"/>
                              <w:sz w:val="28"/>
                              <w:szCs w:val="32"/>
                            </w:rPr>
                            <w:t xml:space="preserve">— </w:t>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2</w:t>
                          </w:r>
                          <w:r>
                            <w:rPr>
                              <w:rFonts w:hint="default" w:ascii="Times New Roman" w:hAnsi="Times New Roman" w:cs="Times New Roman"/>
                              <w:sz w:val="28"/>
                              <w:szCs w:val="32"/>
                            </w:rPr>
                            <w:fldChar w:fldCharType="end"/>
                          </w:r>
                          <w:r>
                            <w:rPr>
                              <w:rFonts w:hint="default" w:ascii="Times New Roman" w:hAnsi="Times New Roman" w:cs="Times New Roman"/>
                              <w:sz w:val="28"/>
                              <w:szCs w:val="32"/>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4AB48EBD">
                    <w:pPr>
                      <w:pStyle w:val="4"/>
                      <w:widowControl w:val="0"/>
                      <w:wordWrap/>
                      <w:adjustRightInd/>
                      <w:snapToGrid w:val="0"/>
                      <w:ind w:left="210" w:leftChars="100" w:right="210" w:rightChars="100"/>
                      <w:textAlignment w:val="auto"/>
                      <w:rPr>
                        <w:rFonts w:hint="default" w:ascii="Times New Roman" w:hAnsi="Times New Roman" w:cs="Times New Roman"/>
                        <w:sz w:val="28"/>
                        <w:szCs w:val="32"/>
                      </w:rPr>
                    </w:pPr>
                    <w:r>
                      <w:rPr>
                        <w:rFonts w:hint="default" w:ascii="Times New Roman" w:hAnsi="Times New Roman" w:cs="Times New Roman"/>
                        <w:sz w:val="28"/>
                        <w:szCs w:val="32"/>
                      </w:rPr>
                      <w:t xml:space="preserve">— </w:t>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2</w:t>
                    </w:r>
                    <w:r>
                      <w:rPr>
                        <w:rFonts w:hint="default" w:ascii="Times New Roman" w:hAnsi="Times New Roman" w:cs="Times New Roman"/>
                        <w:sz w:val="28"/>
                        <w:szCs w:val="32"/>
                      </w:rPr>
                      <w:fldChar w:fldCharType="end"/>
                    </w:r>
                    <w:r>
                      <w:rPr>
                        <w:rFonts w:hint="default" w:ascii="Times New Roman" w:hAnsi="Times New Roman" w:cs="Times New Roman"/>
                        <w:sz w:val="28"/>
                        <w:szCs w:val="32"/>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EF5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850C8"/>
    <w:rsid w:val="32C8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2"/>
    <w:basedOn w:val="1"/>
    <w:next w:val="1"/>
    <w:qFormat/>
    <w:uiPriority w:val="0"/>
    <w:pPr>
      <w:spacing w:before="0" w:beforeLines="0" w:beforeAutospacing="0" w:after="0" w:afterLines="0" w:afterAutospacing="0"/>
      <w:jc w:val="left"/>
      <w:outlineLvl w:val="1"/>
    </w:pPr>
    <w:rPr>
      <w:rFonts w:hint="eastAsia" w:ascii="宋体" w:hAnsi="宋体" w:eastAsia="宋体" w:cs="宋体"/>
      <w:b/>
      <w:kern w:val="0"/>
      <w:sz w:val="36"/>
      <w:szCs w:val="36"/>
      <w:lang w:val="en-US" w:eastAsia="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9">
    <w:name w:val="font112"/>
    <w:basedOn w:val="8"/>
    <w:qFormat/>
    <w:uiPriority w:val="0"/>
    <w:rPr>
      <w:rFonts w:ascii="黑体" w:hAnsi="宋体" w:eastAsia="黑体" w:cs="黑体"/>
      <w:color w:val="000000"/>
      <w:sz w:val="24"/>
      <w:szCs w:val="24"/>
      <w:u w:val="none"/>
    </w:rPr>
  </w:style>
  <w:style w:type="character" w:customStyle="1" w:styleId="10">
    <w:name w:val="font31"/>
    <w:basedOn w:val="8"/>
    <w:qFormat/>
    <w:uiPriority w:val="0"/>
    <w:rPr>
      <w:rFonts w:hint="default" w:ascii="Times New Roman" w:hAnsi="Times New Roman" w:cs="Times New Roman"/>
      <w:color w:val="000000"/>
      <w:sz w:val="24"/>
      <w:szCs w:val="24"/>
      <w:u w:val="none"/>
    </w:rPr>
  </w:style>
  <w:style w:type="character" w:customStyle="1" w:styleId="11">
    <w:name w:val="font121"/>
    <w:basedOn w:val="8"/>
    <w:qFormat/>
    <w:uiPriority w:val="0"/>
    <w:rPr>
      <w:rFonts w:hint="eastAsia" w:ascii="宋体" w:hAnsi="宋体" w:eastAsia="宋体" w:cs="宋体"/>
      <w:color w:val="000000"/>
      <w:sz w:val="24"/>
      <w:szCs w:val="24"/>
      <w:u w:val="none"/>
    </w:rPr>
  </w:style>
  <w:style w:type="character" w:customStyle="1" w:styleId="12">
    <w:name w:val="font41"/>
    <w:basedOn w:val="8"/>
    <w:qFormat/>
    <w:uiPriority w:val="0"/>
    <w:rPr>
      <w:rFonts w:hint="default" w:ascii="Times New Roman" w:hAnsi="Times New Roman" w:cs="Times New Roman"/>
      <w:color w:val="000000"/>
      <w:sz w:val="24"/>
      <w:szCs w:val="24"/>
      <w:u w:val="none"/>
    </w:rPr>
  </w:style>
  <w:style w:type="character" w:customStyle="1" w:styleId="13">
    <w:name w:val="font131"/>
    <w:basedOn w:val="8"/>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9</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2024-12-11T08:34:00Z</dcterms:created>
  <dc:creator>Zoe Jiang</dc:creator>
  <cp:lastModifiedBy>Zoe Jiang</cp:lastModifiedBy>
  <dcterms:modified xsi:type="dcterms:W3CDTF">2024-12-11T08:46:02Z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97A84EB6091B4905B19C034756C9EE0D_11</vt:lpwstr>
  </property>
</Properties>
</file>